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B52822" w14:textId="644EA5D8" w:rsidR="00672369" w:rsidRDefault="00CA5C63" w:rsidP="00CA5C63">
      <w:pPr>
        <w:pStyle w:val="Betarp"/>
        <w:jc w:val="right"/>
        <w:rPr>
          <w:rFonts w:ascii="Times New Roman" w:hAnsi="Times New Roman"/>
          <w:sz w:val="24"/>
          <w:szCs w:val="24"/>
        </w:rPr>
      </w:pPr>
      <w:proofErr w:type="spellStart"/>
      <w:r w:rsidRPr="00620E0A">
        <w:rPr>
          <w:rFonts w:ascii="Times New Roman" w:hAnsi="Times New Roman"/>
          <w:sz w:val="24"/>
          <w:szCs w:val="24"/>
          <w:lang w:val="en-US"/>
        </w:rPr>
        <w:t>Konkurso</w:t>
      </w:r>
      <w:proofErr w:type="spellEnd"/>
      <w:r w:rsidRPr="00620E0A">
        <w:rPr>
          <w:rFonts w:ascii="Times New Roman" w:hAnsi="Times New Roman"/>
          <w:sz w:val="24"/>
          <w:szCs w:val="24"/>
          <w:lang w:val="en-US"/>
        </w:rPr>
        <w:t xml:space="preserve"> s</w:t>
      </w:r>
      <w:proofErr w:type="spellStart"/>
      <w:r w:rsidRPr="00620E0A">
        <w:rPr>
          <w:rFonts w:ascii="Times New Roman" w:hAnsi="Times New Roman"/>
          <w:sz w:val="24"/>
          <w:szCs w:val="24"/>
        </w:rPr>
        <w:t>ąlygų</w:t>
      </w:r>
      <w:proofErr w:type="spellEnd"/>
      <w:r w:rsidRPr="00620E0A">
        <w:rPr>
          <w:rFonts w:ascii="Times New Roman" w:hAnsi="Times New Roman"/>
          <w:sz w:val="24"/>
          <w:szCs w:val="24"/>
        </w:rPr>
        <w:t xml:space="preserve"> priedas Nr. </w:t>
      </w:r>
      <w:r>
        <w:rPr>
          <w:rFonts w:ascii="Times New Roman" w:hAnsi="Times New Roman"/>
          <w:b/>
          <w:sz w:val="24"/>
          <w:szCs w:val="24"/>
          <w:lang w:val="en-US"/>
        </w:rPr>
        <w:t>1</w:t>
      </w:r>
    </w:p>
    <w:tbl>
      <w:tblPr>
        <w:tblStyle w:val="Lentelstinklelis"/>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639"/>
      </w:tblGrid>
      <w:tr w:rsidR="00CA5C63" w14:paraId="5F6A11C4" w14:textId="77777777" w:rsidTr="008C41EF">
        <w:tc>
          <w:tcPr>
            <w:tcW w:w="9639" w:type="dxa"/>
          </w:tcPr>
          <w:p w14:paraId="7B35F0F6" w14:textId="722D0B38" w:rsidR="00CA5C63" w:rsidRDefault="00CA5C63" w:rsidP="00296EBD">
            <w:pPr>
              <w:pStyle w:val="Betarp"/>
              <w:jc w:val="center"/>
              <w:rPr>
                <w:rFonts w:ascii="Times New Roman" w:hAnsi="Times New Roman"/>
                <w:sz w:val="24"/>
                <w:szCs w:val="24"/>
                <w:lang w:val="en-US"/>
              </w:rPr>
            </w:pPr>
          </w:p>
        </w:tc>
      </w:tr>
      <w:tr w:rsidR="00CA5C63" w14:paraId="25760842" w14:textId="77777777" w:rsidTr="008C41EF">
        <w:tc>
          <w:tcPr>
            <w:tcW w:w="9639" w:type="dxa"/>
          </w:tcPr>
          <w:p w14:paraId="0338648C" w14:textId="77777777" w:rsidR="00CA5C63" w:rsidRDefault="00CA5C63" w:rsidP="00296EBD">
            <w:pPr>
              <w:pStyle w:val="Betarp"/>
              <w:jc w:val="center"/>
              <w:rPr>
                <w:rFonts w:ascii="Times New Roman" w:hAnsi="Times New Roman"/>
                <w:sz w:val="24"/>
                <w:szCs w:val="24"/>
                <w:lang w:val="en-US"/>
              </w:rPr>
            </w:pPr>
          </w:p>
        </w:tc>
      </w:tr>
      <w:tr w:rsidR="00CA5C63" w14:paraId="0070437F" w14:textId="77777777" w:rsidTr="008C41EF">
        <w:tc>
          <w:tcPr>
            <w:tcW w:w="9639" w:type="dxa"/>
          </w:tcPr>
          <w:p w14:paraId="402FAF98" w14:textId="77777777" w:rsidR="00CA5C63" w:rsidRDefault="00CA5C63" w:rsidP="00296EBD">
            <w:pPr>
              <w:pStyle w:val="Betarp"/>
              <w:jc w:val="center"/>
              <w:rPr>
                <w:rFonts w:ascii="Times New Roman" w:hAnsi="Times New Roman"/>
                <w:sz w:val="24"/>
                <w:szCs w:val="24"/>
                <w:lang w:val="en-US"/>
              </w:rPr>
            </w:pPr>
          </w:p>
        </w:tc>
      </w:tr>
      <w:tr w:rsidR="00CA5C63" w14:paraId="6336B521" w14:textId="77777777" w:rsidTr="008C41EF">
        <w:tc>
          <w:tcPr>
            <w:tcW w:w="9639" w:type="dxa"/>
          </w:tcPr>
          <w:p w14:paraId="6DDA1A7A" w14:textId="565B0808" w:rsidR="00CA5C63" w:rsidRPr="00BD7469" w:rsidRDefault="00CA5C63" w:rsidP="00296EBD">
            <w:pPr>
              <w:pStyle w:val="Betarp"/>
              <w:jc w:val="center"/>
              <w:rPr>
                <w:rFonts w:ascii="Times New Roman" w:hAnsi="Times New Roman"/>
                <w:sz w:val="20"/>
                <w:szCs w:val="20"/>
                <w:lang w:val="en-US"/>
              </w:rPr>
            </w:pPr>
          </w:p>
        </w:tc>
      </w:tr>
      <w:tr w:rsidR="00CA5C63" w14:paraId="696BB1E9" w14:textId="77777777" w:rsidTr="008C41EF">
        <w:tc>
          <w:tcPr>
            <w:tcW w:w="9639" w:type="dxa"/>
          </w:tcPr>
          <w:p w14:paraId="44CF8D47" w14:textId="77777777" w:rsidR="00CA5C63" w:rsidRDefault="00CA5C63" w:rsidP="00296EBD">
            <w:pPr>
              <w:pStyle w:val="Betarp"/>
              <w:jc w:val="center"/>
              <w:rPr>
                <w:rFonts w:ascii="Times New Roman" w:hAnsi="Times New Roman"/>
                <w:sz w:val="24"/>
                <w:szCs w:val="24"/>
                <w:lang w:val="en-US"/>
              </w:rPr>
            </w:pPr>
          </w:p>
        </w:tc>
      </w:tr>
      <w:tr w:rsidR="00115F58" w14:paraId="3DDBAF9D" w14:textId="77777777" w:rsidTr="008C41EF">
        <w:tc>
          <w:tcPr>
            <w:tcW w:w="9639" w:type="dxa"/>
          </w:tcPr>
          <w:p w14:paraId="7D5EEDF4" w14:textId="77777777" w:rsidR="00115F58" w:rsidRDefault="00115F58" w:rsidP="00296EBD">
            <w:pPr>
              <w:pStyle w:val="Betarp"/>
              <w:jc w:val="center"/>
              <w:rPr>
                <w:rFonts w:ascii="Times New Roman" w:hAnsi="Times New Roman"/>
                <w:sz w:val="24"/>
                <w:szCs w:val="24"/>
                <w:lang w:val="en-US"/>
              </w:rPr>
            </w:pPr>
          </w:p>
        </w:tc>
      </w:tr>
      <w:tr w:rsidR="00115F58" w14:paraId="2AD2C9FD" w14:textId="77777777" w:rsidTr="008C41EF">
        <w:tc>
          <w:tcPr>
            <w:tcW w:w="9639" w:type="dxa"/>
          </w:tcPr>
          <w:p w14:paraId="4E0B83F9" w14:textId="77777777" w:rsidR="00115F58" w:rsidRDefault="00115F58" w:rsidP="00296EBD">
            <w:pPr>
              <w:pStyle w:val="Betarp"/>
              <w:jc w:val="center"/>
              <w:rPr>
                <w:rFonts w:ascii="Times New Roman" w:hAnsi="Times New Roman"/>
                <w:sz w:val="24"/>
                <w:szCs w:val="24"/>
                <w:lang w:val="en-US"/>
              </w:rPr>
            </w:pPr>
          </w:p>
        </w:tc>
      </w:tr>
      <w:tr w:rsidR="00115F58" w14:paraId="5BDCD8CA" w14:textId="77777777" w:rsidTr="008C41EF">
        <w:tc>
          <w:tcPr>
            <w:tcW w:w="9639" w:type="dxa"/>
          </w:tcPr>
          <w:p w14:paraId="2EBE76B5" w14:textId="77777777" w:rsidR="00115F58" w:rsidRDefault="00115F58" w:rsidP="00296EBD">
            <w:pPr>
              <w:pStyle w:val="Betarp"/>
              <w:jc w:val="center"/>
              <w:rPr>
                <w:rFonts w:ascii="Times New Roman" w:hAnsi="Times New Roman"/>
                <w:sz w:val="24"/>
                <w:szCs w:val="24"/>
                <w:lang w:val="en-US"/>
              </w:rPr>
            </w:pPr>
          </w:p>
        </w:tc>
      </w:tr>
      <w:tr w:rsidR="00115F58" w14:paraId="4ADC9F02" w14:textId="77777777" w:rsidTr="008C41EF">
        <w:tc>
          <w:tcPr>
            <w:tcW w:w="9639" w:type="dxa"/>
          </w:tcPr>
          <w:p w14:paraId="04E11B2F" w14:textId="77777777" w:rsidR="00115F58" w:rsidRDefault="00115F58" w:rsidP="00296EBD">
            <w:pPr>
              <w:pStyle w:val="Betarp"/>
              <w:jc w:val="center"/>
              <w:rPr>
                <w:rFonts w:ascii="Times New Roman" w:hAnsi="Times New Roman"/>
                <w:sz w:val="24"/>
                <w:szCs w:val="24"/>
                <w:lang w:val="en-US"/>
              </w:rPr>
            </w:pPr>
          </w:p>
        </w:tc>
      </w:tr>
      <w:tr w:rsidR="00115F58" w14:paraId="22014A88" w14:textId="77777777" w:rsidTr="008C41EF">
        <w:tc>
          <w:tcPr>
            <w:tcW w:w="9639" w:type="dxa"/>
          </w:tcPr>
          <w:p w14:paraId="4D3C6BD3" w14:textId="77777777" w:rsidR="00115F58" w:rsidRDefault="00115F58" w:rsidP="00296EBD">
            <w:pPr>
              <w:pStyle w:val="Betarp"/>
              <w:jc w:val="center"/>
              <w:rPr>
                <w:rFonts w:ascii="Times New Roman" w:hAnsi="Times New Roman"/>
                <w:sz w:val="24"/>
                <w:szCs w:val="24"/>
                <w:lang w:val="en-US"/>
              </w:rPr>
            </w:pPr>
          </w:p>
        </w:tc>
      </w:tr>
      <w:tr w:rsidR="008C41EF" w14:paraId="5A8A9E4B" w14:textId="77777777" w:rsidTr="008C41EF">
        <w:tc>
          <w:tcPr>
            <w:tcW w:w="9639" w:type="dxa"/>
          </w:tcPr>
          <w:p w14:paraId="05098D9E" w14:textId="77777777" w:rsidR="008C41EF" w:rsidRDefault="008C41EF" w:rsidP="00296EBD">
            <w:pPr>
              <w:pStyle w:val="Betarp"/>
              <w:jc w:val="center"/>
              <w:rPr>
                <w:rFonts w:ascii="Times New Roman" w:hAnsi="Times New Roman"/>
                <w:sz w:val="24"/>
                <w:szCs w:val="24"/>
                <w:lang w:val="en-US"/>
              </w:rPr>
            </w:pPr>
          </w:p>
        </w:tc>
      </w:tr>
      <w:tr w:rsidR="008C41EF" w14:paraId="38C5A2F8" w14:textId="77777777" w:rsidTr="008C41EF">
        <w:tc>
          <w:tcPr>
            <w:tcW w:w="9639" w:type="dxa"/>
          </w:tcPr>
          <w:p w14:paraId="3ADFDA47" w14:textId="77777777" w:rsidR="008C41EF" w:rsidRDefault="008C41EF" w:rsidP="00296EBD">
            <w:pPr>
              <w:pStyle w:val="Betarp"/>
              <w:jc w:val="center"/>
              <w:rPr>
                <w:rFonts w:ascii="Times New Roman" w:hAnsi="Times New Roman"/>
                <w:sz w:val="24"/>
                <w:szCs w:val="24"/>
                <w:lang w:val="en-US"/>
              </w:rPr>
            </w:pPr>
          </w:p>
        </w:tc>
      </w:tr>
      <w:tr w:rsidR="008C41EF" w14:paraId="21A44C5C" w14:textId="77777777" w:rsidTr="008C41EF">
        <w:tc>
          <w:tcPr>
            <w:tcW w:w="9639" w:type="dxa"/>
          </w:tcPr>
          <w:p w14:paraId="7A797C59" w14:textId="77777777" w:rsidR="008C41EF" w:rsidRDefault="008C41EF" w:rsidP="00296EBD">
            <w:pPr>
              <w:pStyle w:val="Betarp"/>
              <w:jc w:val="center"/>
              <w:rPr>
                <w:rFonts w:ascii="Times New Roman" w:hAnsi="Times New Roman"/>
                <w:sz w:val="24"/>
                <w:szCs w:val="24"/>
                <w:lang w:val="en-US"/>
              </w:rPr>
            </w:pPr>
          </w:p>
        </w:tc>
      </w:tr>
      <w:tr w:rsidR="00CA5C63" w14:paraId="02786A7D" w14:textId="77777777" w:rsidTr="008C41EF">
        <w:trPr>
          <w:trHeight w:val="43"/>
        </w:trPr>
        <w:tc>
          <w:tcPr>
            <w:tcW w:w="9639" w:type="dxa"/>
          </w:tcPr>
          <w:p w14:paraId="7C5E72E8" w14:textId="77777777" w:rsidR="00CA5C63" w:rsidRDefault="00CA5C63" w:rsidP="00296EBD">
            <w:pPr>
              <w:pStyle w:val="Betarp"/>
              <w:jc w:val="center"/>
              <w:rPr>
                <w:rFonts w:ascii="Times New Roman" w:hAnsi="Times New Roman"/>
                <w:b/>
                <w:sz w:val="24"/>
                <w:szCs w:val="24"/>
              </w:rPr>
            </w:pPr>
            <w:r>
              <w:rPr>
                <w:rFonts w:ascii="Times New Roman" w:hAnsi="Times New Roman"/>
                <w:b/>
                <w:sz w:val="24"/>
                <w:szCs w:val="24"/>
              </w:rPr>
              <w:t xml:space="preserve">KLAIPĖDOS MIESTO PIETINIO POCENTRIO STARIŠKIŲ RAJONE </w:t>
            </w:r>
          </w:p>
          <w:p w14:paraId="4E6B390C" w14:textId="77777777" w:rsidR="00CA5C63" w:rsidRDefault="00CA5C63" w:rsidP="00296EBD">
            <w:pPr>
              <w:pStyle w:val="Betarp"/>
              <w:jc w:val="center"/>
              <w:rPr>
                <w:rFonts w:ascii="Times New Roman" w:hAnsi="Times New Roman"/>
                <w:sz w:val="24"/>
                <w:szCs w:val="24"/>
                <w:lang w:val="en-US"/>
              </w:rPr>
            </w:pPr>
            <w:r>
              <w:rPr>
                <w:rFonts w:ascii="Times New Roman" w:hAnsi="Times New Roman"/>
                <w:b/>
                <w:sz w:val="24"/>
                <w:szCs w:val="24"/>
              </w:rPr>
              <w:t>URBANISTINĖS IDĖJOS ATVIRAS PROJEKTO KONKURSAS</w:t>
            </w:r>
          </w:p>
        </w:tc>
      </w:tr>
      <w:tr w:rsidR="00CA5C63" w14:paraId="0BD2309E" w14:textId="77777777" w:rsidTr="008C41EF">
        <w:trPr>
          <w:trHeight w:val="43"/>
        </w:trPr>
        <w:tc>
          <w:tcPr>
            <w:tcW w:w="9639" w:type="dxa"/>
          </w:tcPr>
          <w:p w14:paraId="6099EAD1" w14:textId="77777777" w:rsidR="00CA5C63" w:rsidRDefault="00CA5C63" w:rsidP="00296EBD">
            <w:pPr>
              <w:pStyle w:val="Betarp"/>
              <w:jc w:val="center"/>
              <w:rPr>
                <w:rFonts w:ascii="Times New Roman" w:hAnsi="Times New Roman"/>
                <w:sz w:val="24"/>
                <w:szCs w:val="24"/>
                <w:lang w:val="en-US"/>
              </w:rPr>
            </w:pPr>
          </w:p>
        </w:tc>
      </w:tr>
      <w:tr w:rsidR="00CA5C63" w14:paraId="24C65FE9" w14:textId="77777777" w:rsidTr="008C41EF">
        <w:trPr>
          <w:trHeight w:val="43"/>
        </w:trPr>
        <w:tc>
          <w:tcPr>
            <w:tcW w:w="9639" w:type="dxa"/>
          </w:tcPr>
          <w:p w14:paraId="199FDBF7" w14:textId="77777777" w:rsidR="00CA5C63" w:rsidRDefault="00CA5C63" w:rsidP="00296EBD">
            <w:pPr>
              <w:pStyle w:val="Betarp"/>
              <w:jc w:val="center"/>
              <w:rPr>
                <w:rFonts w:ascii="Times New Roman" w:hAnsi="Times New Roman"/>
                <w:sz w:val="24"/>
                <w:szCs w:val="24"/>
                <w:lang w:val="en-US"/>
              </w:rPr>
            </w:pPr>
            <w:r>
              <w:rPr>
                <w:rFonts w:ascii="Times New Roman" w:hAnsi="Times New Roman"/>
                <w:b/>
                <w:color w:val="000000" w:themeColor="text1"/>
                <w:sz w:val="24"/>
                <w:szCs w:val="24"/>
              </w:rPr>
              <w:t>TECHNINĖ SPECIFIKACIJA</w:t>
            </w:r>
          </w:p>
        </w:tc>
      </w:tr>
      <w:tr w:rsidR="00CA5C63" w14:paraId="4239ADFC" w14:textId="77777777" w:rsidTr="008C41EF">
        <w:trPr>
          <w:trHeight w:val="43"/>
        </w:trPr>
        <w:tc>
          <w:tcPr>
            <w:tcW w:w="9639" w:type="dxa"/>
          </w:tcPr>
          <w:p w14:paraId="695A2491" w14:textId="77777777" w:rsidR="00CA5C63" w:rsidRDefault="00CA5C63" w:rsidP="00296EBD">
            <w:pPr>
              <w:pStyle w:val="Betarp"/>
              <w:jc w:val="center"/>
              <w:rPr>
                <w:rFonts w:ascii="Times New Roman" w:hAnsi="Times New Roman"/>
                <w:sz w:val="24"/>
                <w:szCs w:val="24"/>
                <w:lang w:val="en-US"/>
              </w:rPr>
            </w:pPr>
          </w:p>
        </w:tc>
      </w:tr>
      <w:tr w:rsidR="00CA5C63" w14:paraId="27138289" w14:textId="77777777" w:rsidTr="008C41EF">
        <w:trPr>
          <w:trHeight w:val="43"/>
        </w:trPr>
        <w:tc>
          <w:tcPr>
            <w:tcW w:w="9639" w:type="dxa"/>
          </w:tcPr>
          <w:p w14:paraId="39D4782F" w14:textId="707E696F" w:rsidR="00CA5C63" w:rsidRDefault="00F44421" w:rsidP="00296EBD">
            <w:pPr>
              <w:pStyle w:val="Betarp"/>
              <w:jc w:val="center"/>
              <w:rPr>
                <w:rFonts w:ascii="Times New Roman" w:hAnsi="Times New Roman"/>
                <w:sz w:val="24"/>
                <w:szCs w:val="24"/>
                <w:lang w:val="en-US"/>
              </w:rPr>
            </w:pPr>
            <w:r w:rsidRPr="00F44421">
              <w:rPr>
                <w:rFonts w:ascii="TimesLT" w:eastAsia="Times New Roman" w:hAnsi="TimesLT"/>
                <w:noProof/>
                <w:color w:val="FF0000"/>
                <w:sz w:val="20"/>
                <w:szCs w:val="20"/>
                <w:lang w:eastAsia="lt-LT"/>
              </w:rPr>
              <mc:AlternateContent>
                <mc:Choice Requires="wps">
                  <w:drawing>
                    <wp:anchor distT="0" distB="0" distL="114300" distR="114300" simplePos="0" relativeHeight="251739136" behindDoc="0" locked="0" layoutInCell="1" allowOverlap="1" wp14:anchorId="1DE8C776" wp14:editId="4CF93DF7">
                      <wp:simplePos x="0" y="0"/>
                      <wp:positionH relativeFrom="margin">
                        <wp:posOffset>4366826</wp:posOffset>
                      </wp:positionH>
                      <wp:positionV relativeFrom="paragraph">
                        <wp:posOffset>1564042</wp:posOffset>
                      </wp:positionV>
                      <wp:extent cx="1918655" cy="227279"/>
                      <wp:effectExtent l="350520" t="0" r="356235" b="0"/>
                      <wp:wrapNone/>
                      <wp:docPr id="1480789287" name="Teksto laukas 1480789287"/>
                      <wp:cNvGraphicFramePr/>
                      <a:graphic xmlns:a="http://schemas.openxmlformats.org/drawingml/2006/main">
                        <a:graphicData uri="http://schemas.microsoft.com/office/word/2010/wordprocessingShape">
                          <wps:wsp>
                            <wps:cNvSpPr txBox="1"/>
                            <wps:spPr>
                              <a:xfrm rot="3840715">
                                <a:off x="0" y="0"/>
                                <a:ext cx="1918655" cy="227279"/>
                              </a:xfrm>
                              <a:prstGeom prst="rect">
                                <a:avLst/>
                              </a:prstGeom>
                              <a:solidFill>
                                <a:srgbClr val="E7E6E6">
                                  <a:alpha val="75000"/>
                                </a:srgbClr>
                              </a:solidFill>
                              <a:ln w="6350" cap="flat" cmpd="sng" algn="ctr">
                                <a:noFill/>
                                <a:prstDash val="solid"/>
                                <a:miter lim="800000"/>
                              </a:ln>
                              <a:effectLst/>
                            </wps:spPr>
                            <wps:txbx>
                              <w:txbxContent>
                                <w:p w14:paraId="27DEB309" w14:textId="77777777" w:rsidR="005C5316" w:rsidRPr="005571F2" w:rsidRDefault="005C5316" w:rsidP="00F44421">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KARALIAUS VILHELMO KANALAS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E8C776" id="_x0000_t202" coordsize="21600,21600" o:spt="202" path="m,l,21600r21600,l21600,xe">
                      <v:stroke joinstyle="miter"/>
                      <v:path gradientshapeok="t" o:connecttype="rect"/>
                    </v:shapetype>
                    <v:shape id="Teksto laukas 1480789287" o:spid="_x0000_s1026" type="#_x0000_t202" style="position:absolute;left:0;text-align:left;margin-left:343.85pt;margin-top:123.15pt;width:151.1pt;height:17.9pt;rotation:4195085fd;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QcnnQIAAB8FAAAOAAAAZHJzL2Uyb0RvYy54bWysVE1v2zAMvQ/YfxB0X+24SewEdYqsH8OA&#10;oi3QDjszshwL1dckJXH360fJSZp1Ow27CBRJPZFPj7q47JUkW+68MLqmo7OcEq6ZaYRe1/Tb8+2n&#10;ihIfQDcgjeY1feWeXi4+frjY2TkvTGdkwx1BEO3nO1vTLgQ7zzLPOq7AnxnLNQZb4xQE3Lp11jjY&#10;IbqSWZHn02xnXGOdYdx79F4PQbpI+G3LWXhoW88DkTXF2kJaXVpXcc0WFzBfO7CdYPsy4B+qUCA0&#10;XnqEuoYAZOPEH1BKMGe8acMZMyozbSsYTz1gN6P8XTdPHVieekFyvD3S5P8fLLvfPjoiGny7cZWX&#10;1ayoSko0KHyrZ/7igyESNi/gyUkcSdtZP8ezTxZPh/6z6REgkhn9Hp2Ri751ijiDnJ9X47wcTRJD&#10;2DPBbHyM1+MD8D4QFiFmo2o6mVDCMFYUZVHOImg2YEVM63z4wo0i0aipwwdOqLC982FIPaTEdG+k&#10;aG6FlGnj1qsr6cgWUAw35c30ZjqclbaDwVtO8jyJAq/0Q3q6/jccqcmuptPzCfbAAEXbSghoKos0&#10;er2mBOQap4EFl/C1iRVgcUP51+C74baEOkhQiYBzIIWqaYUlHIuQOh7jScn7Dt8ojlboV/2e95Vp&#10;XvE5EuNYmrfsViBLd+DDIziUNTpxVMMDLq002IPZW5R0xv38mz/mo9owSskOxwQb/LEBxymRXzXq&#10;cDYajxE2pM14Uha4caeR1WlEb9SVQfJHqbpkxvwgD2brjPqOE72Mt2IINMO7a4r0DuZVGIYXfwTG&#10;l8uUhJNkIdzpJ8si9IHn5/47OLsXSkCJ3ZvDQMH8nV6G3HhSm+UmmFYkMUWCB1ZRBXGDU5j0sP8x&#10;4pif7lPW27+2+AUAAP//AwBQSwMEFAAGAAgAAAAhALn0IBnkAAAACwEAAA8AAABkcnMvZG93bnJl&#10;di54bWxMj0FLw0AQhe+C/2EZwYvYTRpTY8ymiFSQUg+2Fjxus5NsSHY2ZLdt9Ne7nvQ4vI/3vimW&#10;k+nZCUfXWhIQzyJgSJVVLTUCPnYvtxkw5yUp2VtCAV/oYFleXhQyV/ZM73ja+oaFEnK5FKC9H3LO&#10;XaXRSDezA1LIajsa6cM5NlyN8hzKTc/nUbTgRrYUFrQc8Flj1W2PRkBar27Wr9242r8lm/233lX1&#10;Z7cR4vpqenoE5nHyfzD86gd1KIPTwR5JOdYLyObRQ0BDECcxsEBk6eIe2EHAXZwmwMuC//+h/AEA&#10;AP//AwBQSwECLQAUAAYACAAAACEAtoM4kv4AAADhAQAAEwAAAAAAAAAAAAAAAAAAAAAAW0NvbnRl&#10;bnRfVHlwZXNdLnhtbFBLAQItABQABgAIAAAAIQA4/SH/1gAAAJQBAAALAAAAAAAAAAAAAAAAAC8B&#10;AABfcmVscy8ucmVsc1BLAQItABQABgAIAAAAIQDqDQcnnQIAAB8FAAAOAAAAAAAAAAAAAAAAAC4C&#10;AABkcnMvZTJvRG9jLnhtbFBLAQItABQABgAIAAAAIQC59CAZ5AAAAAsBAAAPAAAAAAAAAAAAAAAA&#10;APcEAABkcnMvZG93bnJldi54bWxQSwUGAAAAAAQABADzAAAACAYAAAAA&#10;" fillcolor="#e7e6e6" stroked="f" strokeweight=".5pt">
                      <v:fill opacity="49087f"/>
                      <v:textbox>
                        <w:txbxContent>
                          <w:p w14:paraId="27DEB309" w14:textId="77777777" w:rsidR="005C5316" w:rsidRPr="005571F2" w:rsidRDefault="005C5316" w:rsidP="00F44421">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KARALIAUS VILHELMO KANALAS</w:t>
                            </w:r>
                          </w:p>
                        </w:txbxContent>
                      </v:textbox>
                      <w10:wrap anchorx="margin"/>
                    </v:shape>
                  </w:pict>
                </mc:Fallback>
              </mc:AlternateContent>
            </w:r>
            <w:r w:rsidR="00CA5C63">
              <w:rPr>
                <w:rFonts w:ascii="Times New Roman" w:hAnsi="Times New Roman"/>
                <w:noProof/>
                <w:sz w:val="24"/>
                <w:szCs w:val="24"/>
                <w:lang w:eastAsia="lt-LT"/>
              </w:rPr>
              <w:drawing>
                <wp:inline distT="0" distB="0" distL="0" distR="0" wp14:anchorId="4CA677A4" wp14:editId="3C9FC787">
                  <wp:extent cx="6114415" cy="4072255"/>
                  <wp:effectExtent l="0" t="0" r="635" b="444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AR - KS VIRŠELIS-2.jpg"/>
                          <pic:cNvPicPr/>
                        </pic:nvPicPr>
                        <pic:blipFill>
                          <a:blip r:embed="rId11">
                            <a:extLst>
                              <a:ext uri="{28A0092B-C50C-407E-A947-70E740481C1C}">
                                <a14:useLocalDpi xmlns:a14="http://schemas.microsoft.com/office/drawing/2010/main" val="0"/>
                              </a:ext>
                            </a:extLst>
                          </a:blip>
                          <a:stretch>
                            <a:fillRect/>
                          </a:stretch>
                        </pic:blipFill>
                        <pic:spPr>
                          <a:xfrm>
                            <a:off x="0" y="0"/>
                            <a:ext cx="6114415" cy="4072255"/>
                          </a:xfrm>
                          <a:prstGeom prst="rect">
                            <a:avLst/>
                          </a:prstGeom>
                        </pic:spPr>
                      </pic:pic>
                    </a:graphicData>
                  </a:graphic>
                </wp:inline>
              </w:drawing>
            </w:r>
          </w:p>
        </w:tc>
      </w:tr>
      <w:tr w:rsidR="00CA5C63" w14:paraId="7A916866" w14:textId="77777777" w:rsidTr="008C41EF">
        <w:trPr>
          <w:trHeight w:val="43"/>
        </w:trPr>
        <w:tc>
          <w:tcPr>
            <w:tcW w:w="9639" w:type="dxa"/>
          </w:tcPr>
          <w:p w14:paraId="328384FB" w14:textId="77777777" w:rsidR="00CA5C63" w:rsidRDefault="00CA5C63" w:rsidP="00CA32AB">
            <w:pPr>
              <w:pStyle w:val="Betarp"/>
              <w:jc w:val="center"/>
              <w:rPr>
                <w:rFonts w:ascii="Times New Roman" w:hAnsi="Times New Roman"/>
                <w:sz w:val="24"/>
                <w:szCs w:val="24"/>
                <w:lang w:val="en-US"/>
              </w:rPr>
            </w:pPr>
            <w:r w:rsidRPr="000F3827">
              <w:rPr>
                <w:rFonts w:ascii="Times New Roman" w:hAnsi="Times New Roman"/>
                <w:b/>
                <w:color w:val="000000" w:themeColor="text1"/>
                <w:sz w:val="24"/>
                <w:szCs w:val="24"/>
              </w:rPr>
              <w:t>Pav. 1</w:t>
            </w:r>
            <w:r>
              <w:rPr>
                <w:rFonts w:ascii="Times New Roman" w:hAnsi="Times New Roman"/>
                <w:i/>
                <w:color w:val="000000" w:themeColor="text1"/>
                <w:sz w:val="24"/>
                <w:szCs w:val="24"/>
              </w:rPr>
              <w:t xml:space="preserve"> Konkurso teritorijos fragmento aeronuotrauka (š</w:t>
            </w:r>
            <w:proofErr w:type="spellStart"/>
            <w:r>
              <w:rPr>
                <w:rFonts w:ascii="Times New Roman" w:hAnsi="Times New Roman"/>
                <w:i/>
                <w:color w:val="000000" w:themeColor="text1"/>
                <w:sz w:val="24"/>
                <w:szCs w:val="24"/>
                <w:lang w:val="en-US"/>
              </w:rPr>
              <w:t>altinis</w:t>
            </w:r>
            <w:proofErr w:type="spellEnd"/>
            <w:r>
              <w:rPr>
                <w:rFonts w:ascii="Times New Roman" w:hAnsi="Times New Roman"/>
                <w:i/>
                <w:color w:val="000000" w:themeColor="text1"/>
                <w:sz w:val="24"/>
                <w:szCs w:val="24"/>
                <w:lang w:val="en-US"/>
              </w:rPr>
              <w:t xml:space="preserve">: </w:t>
            </w:r>
            <w:r>
              <w:rPr>
                <w:rFonts w:ascii="Times New Roman" w:hAnsi="Times New Roman"/>
                <w:i/>
                <w:color w:val="000000" w:themeColor="text1"/>
                <w:sz w:val="24"/>
                <w:szCs w:val="24"/>
              </w:rPr>
              <w:t>konkurso vykdytojas</w:t>
            </w:r>
            <w:r>
              <w:rPr>
                <w:rFonts w:ascii="Times New Roman" w:hAnsi="Times New Roman"/>
                <w:i/>
                <w:sz w:val="24"/>
                <w:szCs w:val="24"/>
              </w:rPr>
              <w:t>)</w:t>
            </w:r>
          </w:p>
        </w:tc>
      </w:tr>
      <w:tr w:rsidR="00CA5C63" w14:paraId="51DE887C" w14:textId="77777777" w:rsidTr="008C41EF">
        <w:trPr>
          <w:trHeight w:val="43"/>
        </w:trPr>
        <w:tc>
          <w:tcPr>
            <w:tcW w:w="9639" w:type="dxa"/>
          </w:tcPr>
          <w:p w14:paraId="375EFB61" w14:textId="77777777" w:rsidR="00CA5C63" w:rsidRDefault="00CA5C63" w:rsidP="00296EBD">
            <w:pPr>
              <w:pStyle w:val="Betarp"/>
              <w:jc w:val="center"/>
              <w:rPr>
                <w:rFonts w:ascii="Times New Roman" w:hAnsi="Times New Roman"/>
                <w:sz w:val="24"/>
                <w:szCs w:val="24"/>
                <w:lang w:val="en-US"/>
              </w:rPr>
            </w:pPr>
          </w:p>
        </w:tc>
      </w:tr>
      <w:tr w:rsidR="00CA5C63" w14:paraId="46266D80" w14:textId="77777777" w:rsidTr="008C41EF">
        <w:trPr>
          <w:trHeight w:val="43"/>
        </w:trPr>
        <w:tc>
          <w:tcPr>
            <w:tcW w:w="9639" w:type="dxa"/>
          </w:tcPr>
          <w:p w14:paraId="7C7B443F" w14:textId="47343B6B" w:rsidR="006A3588" w:rsidRPr="00672369" w:rsidRDefault="006A3588" w:rsidP="006A3588">
            <w:pPr>
              <w:jc w:val="center"/>
              <w:rPr>
                <w:rFonts w:ascii="Times New Roman" w:eastAsia="Calibri" w:hAnsi="Times New Roman"/>
                <w:color w:val="000000" w:themeColor="text1"/>
              </w:rPr>
            </w:pPr>
            <w:r>
              <w:rPr>
                <w:rFonts w:ascii="Times New Roman" w:eastAsia="Calibri" w:hAnsi="Times New Roman"/>
                <w:color w:val="000000" w:themeColor="text1"/>
              </w:rPr>
              <w:t>Techninės specifikacijos</w:t>
            </w:r>
            <w:r w:rsidR="00776A91">
              <w:rPr>
                <w:rFonts w:ascii="Times New Roman" w:eastAsia="Calibri" w:hAnsi="Times New Roman"/>
                <w:color w:val="000000" w:themeColor="text1"/>
              </w:rPr>
              <w:t xml:space="preserve"> rengėjas</w:t>
            </w:r>
            <w:r w:rsidRPr="00672369">
              <w:rPr>
                <w:rFonts w:ascii="Times New Roman" w:eastAsia="Calibri" w:hAnsi="Times New Roman"/>
                <w:color w:val="000000" w:themeColor="text1"/>
              </w:rPr>
              <w:t>:</w:t>
            </w:r>
          </w:p>
          <w:p w14:paraId="1FF62145" w14:textId="0A8FD3AB" w:rsidR="006A3588" w:rsidRPr="00892021" w:rsidRDefault="00776A91" w:rsidP="00892021">
            <w:pPr>
              <w:pStyle w:val="Sraopastraipa"/>
              <w:numPr>
                <w:ilvl w:val="0"/>
                <w:numId w:val="38"/>
              </w:numPr>
              <w:jc w:val="center"/>
              <w:rPr>
                <w:rFonts w:ascii="Times New Roman" w:hAnsi="Times New Roman"/>
                <w:i/>
                <w:color w:val="000000" w:themeColor="text1"/>
                <w:lang w:val="en-US"/>
              </w:rPr>
            </w:pPr>
            <w:r w:rsidRPr="00892021">
              <w:rPr>
                <w:rFonts w:ascii="Times New Roman" w:hAnsi="Times New Roman"/>
                <w:i/>
                <w:color w:val="000000" w:themeColor="text1"/>
                <w:lang w:val="en-US"/>
              </w:rPr>
              <w:t>MB „Quinary urbana“,</w:t>
            </w:r>
            <w:r w:rsidR="006A3588" w:rsidRPr="00892021">
              <w:rPr>
                <w:rFonts w:ascii="Times New Roman" w:hAnsi="Times New Roman"/>
                <w:i/>
                <w:color w:val="000000" w:themeColor="text1"/>
                <w:lang w:val="en-US"/>
              </w:rPr>
              <w:t xml:space="preserve"> </w:t>
            </w:r>
          </w:p>
          <w:p w14:paraId="42897410" w14:textId="77777777" w:rsidR="00776A91" w:rsidRDefault="00776A91" w:rsidP="006A3588">
            <w:pPr>
              <w:jc w:val="center"/>
              <w:rPr>
                <w:rFonts w:ascii="Times New Roman" w:hAnsi="Times New Roman"/>
                <w:i/>
                <w:color w:val="000000" w:themeColor="text1"/>
                <w:lang w:val="en-US"/>
              </w:rPr>
            </w:pPr>
            <w:proofErr w:type="spellStart"/>
            <w:r>
              <w:rPr>
                <w:rFonts w:ascii="Times New Roman" w:hAnsi="Times New Roman"/>
                <w:i/>
                <w:color w:val="000000" w:themeColor="text1"/>
                <w:lang w:val="en-US"/>
              </w:rPr>
              <w:t>architektas</w:t>
            </w:r>
            <w:proofErr w:type="spellEnd"/>
            <w:r>
              <w:rPr>
                <w:rFonts w:ascii="Times New Roman" w:hAnsi="Times New Roman"/>
                <w:i/>
                <w:color w:val="000000" w:themeColor="text1"/>
                <w:lang w:val="en-US"/>
              </w:rPr>
              <w:t xml:space="preserve"> </w:t>
            </w:r>
            <w:proofErr w:type="spellStart"/>
            <w:r>
              <w:rPr>
                <w:rFonts w:ascii="Times New Roman" w:hAnsi="Times New Roman"/>
                <w:i/>
                <w:color w:val="000000" w:themeColor="text1"/>
                <w:lang w:val="en-US"/>
              </w:rPr>
              <w:t>Saulius</w:t>
            </w:r>
            <w:proofErr w:type="spellEnd"/>
            <w:r>
              <w:rPr>
                <w:rFonts w:ascii="Times New Roman" w:hAnsi="Times New Roman"/>
                <w:i/>
                <w:color w:val="000000" w:themeColor="text1"/>
                <w:lang w:val="en-US"/>
              </w:rPr>
              <w:t xml:space="preserve"> </w:t>
            </w:r>
            <w:proofErr w:type="spellStart"/>
            <w:r>
              <w:rPr>
                <w:rFonts w:ascii="Times New Roman" w:hAnsi="Times New Roman"/>
                <w:i/>
                <w:color w:val="000000" w:themeColor="text1"/>
                <w:lang w:val="en-US"/>
              </w:rPr>
              <w:t>Motieka</w:t>
            </w:r>
            <w:proofErr w:type="spellEnd"/>
            <w:r w:rsidR="006A3588" w:rsidRPr="00672369">
              <w:rPr>
                <w:rFonts w:ascii="Times New Roman" w:hAnsi="Times New Roman"/>
                <w:i/>
                <w:color w:val="000000" w:themeColor="text1"/>
                <w:lang w:val="en-US"/>
              </w:rPr>
              <w:t xml:space="preserve"> (</w:t>
            </w:r>
            <w:proofErr w:type="spellStart"/>
            <w:r w:rsidR="006A3588" w:rsidRPr="00672369">
              <w:rPr>
                <w:rFonts w:ascii="Times New Roman" w:hAnsi="Times New Roman"/>
                <w:i/>
                <w:color w:val="000000" w:themeColor="text1"/>
                <w:lang w:val="en-US"/>
              </w:rPr>
              <w:t>kv</w:t>
            </w:r>
            <w:r>
              <w:rPr>
                <w:rFonts w:ascii="Times New Roman" w:hAnsi="Times New Roman"/>
                <w:i/>
                <w:color w:val="000000" w:themeColor="text1"/>
                <w:lang w:val="en-US"/>
              </w:rPr>
              <w:t>alifikacijos</w:t>
            </w:r>
            <w:proofErr w:type="spellEnd"/>
            <w:r>
              <w:rPr>
                <w:rFonts w:ascii="Times New Roman" w:hAnsi="Times New Roman"/>
                <w:i/>
                <w:color w:val="000000" w:themeColor="text1"/>
                <w:lang w:val="en-US"/>
              </w:rPr>
              <w:t xml:space="preserve"> </w:t>
            </w:r>
            <w:proofErr w:type="spellStart"/>
            <w:r>
              <w:rPr>
                <w:rFonts w:ascii="Times New Roman" w:hAnsi="Times New Roman"/>
                <w:i/>
                <w:color w:val="000000" w:themeColor="text1"/>
                <w:lang w:val="en-US"/>
              </w:rPr>
              <w:t>atestato</w:t>
            </w:r>
            <w:proofErr w:type="spellEnd"/>
            <w:r>
              <w:rPr>
                <w:rFonts w:ascii="Times New Roman" w:hAnsi="Times New Roman"/>
                <w:i/>
                <w:color w:val="000000" w:themeColor="text1"/>
                <w:lang w:val="en-US"/>
              </w:rPr>
              <w:t xml:space="preserve"> </w:t>
            </w:r>
            <w:proofErr w:type="spellStart"/>
            <w:r>
              <w:rPr>
                <w:rFonts w:ascii="Times New Roman" w:hAnsi="Times New Roman"/>
                <w:i/>
                <w:color w:val="000000" w:themeColor="text1"/>
                <w:lang w:val="en-US"/>
              </w:rPr>
              <w:t>Nr</w:t>
            </w:r>
            <w:proofErr w:type="spellEnd"/>
            <w:r>
              <w:rPr>
                <w:rFonts w:ascii="Times New Roman" w:hAnsi="Times New Roman"/>
                <w:i/>
                <w:color w:val="000000" w:themeColor="text1"/>
                <w:lang w:val="en-US"/>
              </w:rPr>
              <w:t>. A 609</w:t>
            </w:r>
            <w:r w:rsidR="006A3588" w:rsidRPr="00672369">
              <w:rPr>
                <w:rFonts w:ascii="Times New Roman" w:hAnsi="Times New Roman"/>
                <w:i/>
                <w:color w:val="000000" w:themeColor="text1"/>
                <w:lang w:val="en-US"/>
              </w:rPr>
              <w:t>),</w:t>
            </w:r>
            <w:r>
              <w:rPr>
                <w:rFonts w:ascii="Times New Roman" w:hAnsi="Times New Roman"/>
                <w:i/>
                <w:color w:val="000000" w:themeColor="text1"/>
                <w:lang w:val="en-US"/>
              </w:rPr>
              <w:t xml:space="preserve"> </w:t>
            </w:r>
          </w:p>
          <w:p w14:paraId="40671BA0" w14:textId="24614464" w:rsidR="006A3588" w:rsidRPr="00776A91" w:rsidRDefault="00776A91" w:rsidP="006A3588">
            <w:pPr>
              <w:jc w:val="center"/>
              <w:rPr>
                <w:rFonts w:ascii="Times New Roman" w:hAnsi="Times New Roman"/>
                <w:i/>
                <w:color w:val="000000" w:themeColor="text1"/>
                <w:lang w:val="en-US"/>
              </w:rPr>
            </w:pPr>
            <w:proofErr w:type="spellStart"/>
            <w:r>
              <w:rPr>
                <w:rFonts w:ascii="Times New Roman" w:hAnsi="Times New Roman"/>
                <w:i/>
                <w:color w:val="000000" w:themeColor="text1"/>
                <w:lang w:val="en-US"/>
              </w:rPr>
              <w:t>architekt</w:t>
            </w:r>
            <w:proofErr w:type="spellEnd"/>
            <w:r>
              <w:rPr>
                <w:rFonts w:ascii="Times New Roman" w:hAnsi="Times New Roman"/>
                <w:i/>
                <w:color w:val="000000" w:themeColor="text1"/>
              </w:rPr>
              <w:t xml:space="preserve">ė Lina </w:t>
            </w:r>
            <w:proofErr w:type="spellStart"/>
            <w:r>
              <w:rPr>
                <w:rFonts w:ascii="Times New Roman" w:hAnsi="Times New Roman"/>
                <w:i/>
                <w:color w:val="000000" w:themeColor="text1"/>
              </w:rPr>
              <w:t>Panavaitė</w:t>
            </w:r>
            <w:proofErr w:type="spellEnd"/>
            <w:r>
              <w:rPr>
                <w:rFonts w:ascii="Times New Roman" w:hAnsi="Times New Roman"/>
                <w:i/>
                <w:color w:val="000000" w:themeColor="text1"/>
              </w:rPr>
              <w:t xml:space="preserve"> (kvalifikacijos atestato Nr. </w:t>
            </w:r>
            <w:r>
              <w:rPr>
                <w:rFonts w:ascii="Times New Roman" w:hAnsi="Times New Roman"/>
                <w:i/>
                <w:color w:val="000000" w:themeColor="text1"/>
                <w:lang w:val="en-US"/>
              </w:rPr>
              <w:t>2185),</w:t>
            </w:r>
          </w:p>
          <w:p w14:paraId="5FE3EDCB" w14:textId="02D35588" w:rsidR="00CA5C63" w:rsidRDefault="00776A91" w:rsidP="006A3588">
            <w:pPr>
              <w:pStyle w:val="Betarp"/>
              <w:jc w:val="center"/>
              <w:rPr>
                <w:rFonts w:ascii="Times New Roman" w:hAnsi="Times New Roman"/>
                <w:sz w:val="24"/>
                <w:szCs w:val="24"/>
                <w:lang w:val="en-US"/>
              </w:rPr>
            </w:pPr>
            <w:r>
              <w:rPr>
                <w:rFonts w:ascii="Times New Roman" w:eastAsia="Times New Roman" w:hAnsi="Times New Roman"/>
                <w:i/>
                <w:sz w:val="20"/>
                <w:szCs w:val="20"/>
              </w:rPr>
              <w:t>tel. Nr.: +370 611 16985</w:t>
            </w:r>
            <w:r w:rsidR="006A3588" w:rsidRPr="00672369">
              <w:rPr>
                <w:rFonts w:ascii="Times New Roman" w:eastAsia="Times New Roman" w:hAnsi="Times New Roman"/>
                <w:i/>
                <w:sz w:val="20"/>
                <w:szCs w:val="20"/>
              </w:rPr>
              <w:t xml:space="preserve">, el. p.: </w:t>
            </w:r>
            <w:r w:rsidRPr="00776A91">
              <w:rPr>
                <w:rFonts w:ascii="Times New Roman" w:eastAsia="Times New Roman" w:hAnsi="Times New Roman"/>
                <w:i/>
                <w:color w:val="0000FF"/>
                <w:sz w:val="20"/>
                <w:szCs w:val="20"/>
                <w:u w:val="single"/>
              </w:rPr>
              <w:t>info</w:t>
            </w:r>
            <w:r>
              <w:rPr>
                <w:rFonts w:ascii="Times New Roman" w:eastAsia="Times New Roman" w:hAnsi="Times New Roman"/>
                <w:i/>
                <w:color w:val="0000FF"/>
                <w:sz w:val="20"/>
                <w:szCs w:val="20"/>
                <w:u w:val="single"/>
              </w:rPr>
              <w:t>@quinary.lt</w:t>
            </w:r>
          </w:p>
        </w:tc>
      </w:tr>
      <w:tr w:rsidR="00CA5C63" w14:paraId="79E2572F" w14:textId="77777777" w:rsidTr="008C41EF">
        <w:trPr>
          <w:trHeight w:val="43"/>
        </w:trPr>
        <w:tc>
          <w:tcPr>
            <w:tcW w:w="9639" w:type="dxa"/>
          </w:tcPr>
          <w:p w14:paraId="4B438F6E" w14:textId="4BBE6DE8" w:rsidR="00CA5C63" w:rsidRDefault="00892021" w:rsidP="00892021">
            <w:pPr>
              <w:pStyle w:val="Betarp"/>
              <w:numPr>
                <w:ilvl w:val="0"/>
                <w:numId w:val="38"/>
              </w:numPr>
              <w:jc w:val="center"/>
              <w:rPr>
                <w:rFonts w:ascii="Times New Roman" w:hAnsi="Times New Roman"/>
                <w:sz w:val="24"/>
                <w:szCs w:val="24"/>
                <w:lang w:val="en-US"/>
              </w:rPr>
            </w:pPr>
            <w:proofErr w:type="spellStart"/>
            <w:r w:rsidRPr="00892021">
              <w:rPr>
                <w:rFonts w:ascii="Times New Roman" w:eastAsia="Times New Roman" w:hAnsi="Times New Roman"/>
                <w:i/>
                <w:color w:val="000000" w:themeColor="text1"/>
                <w:sz w:val="20"/>
                <w:szCs w:val="20"/>
                <w:lang w:val="en-US"/>
              </w:rPr>
              <w:t>Klaipėdos</w:t>
            </w:r>
            <w:proofErr w:type="spellEnd"/>
            <w:r w:rsidRPr="00892021">
              <w:rPr>
                <w:rFonts w:ascii="Times New Roman" w:eastAsia="Times New Roman" w:hAnsi="Times New Roman"/>
                <w:i/>
                <w:color w:val="000000" w:themeColor="text1"/>
                <w:sz w:val="20"/>
                <w:szCs w:val="20"/>
                <w:lang w:val="en-US"/>
              </w:rPr>
              <w:t xml:space="preserve"> </w:t>
            </w:r>
            <w:proofErr w:type="spellStart"/>
            <w:r w:rsidRPr="00892021">
              <w:rPr>
                <w:rFonts w:ascii="Times New Roman" w:eastAsia="Times New Roman" w:hAnsi="Times New Roman"/>
                <w:i/>
                <w:color w:val="000000" w:themeColor="text1"/>
                <w:sz w:val="20"/>
                <w:szCs w:val="20"/>
                <w:lang w:val="en-US"/>
              </w:rPr>
              <w:t>miesto</w:t>
            </w:r>
            <w:proofErr w:type="spellEnd"/>
            <w:r w:rsidRPr="00892021">
              <w:rPr>
                <w:rFonts w:ascii="Times New Roman" w:eastAsia="Times New Roman" w:hAnsi="Times New Roman"/>
                <w:i/>
                <w:color w:val="000000" w:themeColor="text1"/>
                <w:sz w:val="20"/>
                <w:szCs w:val="20"/>
                <w:lang w:val="en-US"/>
              </w:rPr>
              <w:t xml:space="preserve"> </w:t>
            </w:r>
            <w:proofErr w:type="spellStart"/>
            <w:r w:rsidRPr="00892021">
              <w:rPr>
                <w:rFonts w:ascii="Times New Roman" w:eastAsia="Times New Roman" w:hAnsi="Times New Roman"/>
                <w:i/>
                <w:color w:val="000000" w:themeColor="text1"/>
                <w:sz w:val="20"/>
                <w:szCs w:val="20"/>
                <w:lang w:val="en-US"/>
              </w:rPr>
              <w:t>savivaldybės</w:t>
            </w:r>
            <w:proofErr w:type="spellEnd"/>
            <w:r w:rsidRPr="00892021">
              <w:rPr>
                <w:rFonts w:ascii="Times New Roman" w:eastAsia="Times New Roman" w:hAnsi="Times New Roman"/>
                <w:i/>
                <w:color w:val="000000" w:themeColor="text1"/>
                <w:sz w:val="20"/>
                <w:szCs w:val="20"/>
                <w:lang w:val="en-US"/>
              </w:rPr>
              <w:t xml:space="preserve"> </w:t>
            </w:r>
            <w:proofErr w:type="spellStart"/>
            <w:r w:rsidRPr="00892021">
              <w:rPr>
                <w:rFonts w:ascii="Times New Roman" w:eastAsia="Times New Roman" w:hAnsi="Times New Roman"/>
                <w:i/>
                <w:color w:val="000000" w:themeColor="text1"/>
                <w:sz w:val="20"/>
                <w:szCs w:val="20"/>
                <w:lang w:val="en-US"/>
              </w:rPr>
              <w:t>administracijos</w:t>
            </w:r>
            <w:proofErr w:type="spellEnd"/>
            <w:r w:rsidRPr="00892021">
              <w:rPr>
                <w:rFonts w:ascii="Times New Roman" w:eastAsia="Times New Roman" w:hAnsi="Times New Roman"/>
                <w:i/>
                <w:color w:val="000000" w:themeColor="text1"/>
                <w:sz w:val="20"/>
                <w:szCs w:val="20"/>
                <w:lang w:val="en-US"/>
              </w:rPr>
              <w:t xml:space="preserve"> </w:t>
            </w:r>
            <w:proofErr w:type="spellStart"/>
            <w:r>
              <w:rPr>
                <w:rFonts w:ascii="Times New Roman" w:eastAsia="Times New Roman" w:hAnsi="Times New Roman"/>
                <w:i/>
                <w:color w:val="000000" w:themeColor="text1"/>
                <w:sz w:val="20"/>
                <w:szCs w:val="20"/>
                <w:lang w:val="en-US"/>
              </w:rPr>
              <w:t>Urbanistikos</w:t>
            </w:r>
            <w:proofErr w:type="spellEnd"/>
            <w:r>
              <w:rPr>
                <w:rFonts w:ascii="Times New Roman" w:eastAsia="Times New Roman" w:hAnsi="Times New Roman"/>
                <w:i/>
                <w:color w:val="000000" w:themeColor="text1"/>
                <w:sz w:val="20"/>
                <w:szCs w:val="20"/>
                <w:lang w:val="en-US"/>
              </w:rPr>
              <w:t xml:space="preserve"> </w:t>
            </w:r>
            <w:proofErr w:type="spellStart"/>
            <w:r>
              <w:rPr>
                <w:rFonts w:ascii="Times New Roman" w:eastAsia="Times New Roman" w:hAnsi="Times New Roman"/>
                <w:i/>
                <w:color w:val="000000" w:themeColor="text1"/>
                <w:sz w:val="20"/>
                <w:szCs w:val="20"/>
                <w:lang w:val="en-US"/>
              </w:rPr>
              <w:t>ir</w:t>
            </w:r>
            <w:proofErr w:type="spellEnd"/>
            <w:r>
              <w:rPr>
                <w:rFonts w:ascii="Times New Roman" w:eastAsia="Times New Roman" w:hAnsi="Times New Roman"/>
                <w:i/>
                <w:color w:val="000000" w:themeColor="text1"/>
                <w:sz w:val="20"/>
                <w:szCs w:val="20"/>
                <w:lang w:val="en-US"/>
              </w:rPr>
              <w:t xml:space="preserve"> </w:t>
            </w:r>
            <w:proofErr w:type="spellStart"/>
            <w:r>
              <w:rPr>
                <w:rFonts w:ascii="Times New Roman" w:eastAsia="Times New Roman" w:hAnsi="Times New Roman"/>
                <w:i/>
                <w:color w:val="000000" w:themeColor="text1"/>
                <w:sz w:val="20"/>
                <w:szCs w:val="20"/>
                <w:lang w:val="en-US"/>
              </w:rPr>
              <w:t>architektūros</w:t>
            </w:r>
            <w:proofErr w:type="spellEnd"/>
            <w:r>
              <w:rPr>
                <w:rFonts w:ascii="Times New Roman" w:eastAsia="Times New Roman" w:hAnsi="Times New Roman"/>
                <w:i/>
                <w:color w:val="000000" w:themeColor="text1"/>
                <w:sz w:val="20"/>
                <w:szCs w:val="20"/>
                <w:lang w:val="en-US"/>
              </w:rPr>
              <w:t xml:space="preserve"> </w:t>
            </w:r>
            <w:proofErr w:type="spellStart"/>
            <w:r>
              <w:rPr>
                <w:rFonts w:ascii="Times New Roman" w:eastAsia="Times New Roman" w:hAnsi="Times New Roman"/>
                <w:i/>
                <w:color w:val="000000" w:themeColor="text1"/>
                <w:sz w:val="20"/>
                <w:szCs w:val="20"/>
                <w:lang w:val="en-US"/>
              </w:rPr>
              <w:t>departamento</w:t>
            </w:r>
            <w:proofErr w:type="spellEnd"/>
            <w:r>
              <w:rPr>
                <w:rFonts w:ascii="Times New Roman" w:eastAsia="Times New Roman" w:hAnsi="Times New Roman"/>
                <w:i/>
                <w:color w:val="000000" w:themeColor="text1"/>
                <w:sz w:val="20"/>
                <w:szCs w:val="20"/>
                <w:lang w:val="en-US"/>
              </w:rPr>
              <w:t xml:space="preserve"> </w:t>
            </w:r>
            <w:proofErr w:type="spellStart"/>
            <w:r w:rsidRPr="00892021">
              <w:rPr>
                <w:rFonts w:ascii="Times New Roman" w:eastAsia="Times New Roman" w:hAnsi="Times New Roman"/>
                <w:i/>
                <w:color w:val="000000" w:themeColor="text1"/>
                <w:sz w:val="20"/>
                <w:szCs w:val="20"/>
                <w:lang w:val="en-US"/>
              </w:rPr>
              <w:t>Urbanistikos</w:t>
            </w:r>
            <w:proofErr w:type="spellEnd"/>
            <w:r w:rsidRPr="00892021">
              <w:rPr>
                <w:rFonts w:ascii="Times New Roman" w:eastAsia="Times New Roman" w:hAnsi="Times New Roman"/>
                <w:i/>
                <w:color w:val="000000" w:themeColor="text1"/>
                <w:sz w:val="20"/>
                <w:szCs w:val="20"/>
                <w:lang w:val="en-US"/>
              </w:rPr>
              <w:t xml:space="preserve"> </w:t>
            </w:r>
            <w:proofErr w:type="spellStart"/>
            <w:r w:rsidRPr="00892021">
              <w:rPr>
                <w:rFonts w:ascii="Times New Roman" w:eastAsia="Times New Roman" w:hAnsi="Times New Roman"/>
                <w:i/>
                <w:color w:val="000000" w:themeColor="text1"/>
                <w:sz w:val="20"/>
                <w:szCs w:val="20"/>
                <w:lang w:val="en-US"/>
              </w:rPr>
              <w:t>skyrius</w:t>
            </w:r>
            <w:proofErr w:type="spellEnd"/>
          </w:p>
        </w:tc>
      </w:tr>
      <w:tr w:rsidR="00CA5C63" w14:paraId="1F0179FE" w14:textId="77777777" w:rsidTr="008C41EF">
        <w:trPr>
          <w:trHeight w:val="43"/>
        </w:trPr>
        <w:tc>
          <w:tcPr>
            <w:tcW w:w="9639" w:type="dxa"/>
          </w:tcPr>
          <w:p w14:paraId="783C18EA" w14:textId="77777777" w:rsidR="00892021" w:rsidRDefault="00892021" w:rsidP="00296EBD">
            <w:pPr>
              <w:pStyle w:val="Betarp"/>
              <w:jc w:val="center"/>
              <w:rPr>
                <w:rFonts w:ascii="Times New Roman" w:hAnsi="Times New Roman"/>
                <w:sz w:val="24"/>
                <w:szCs w:val="24"/>
                <w:lang w:val="en-US"/>
              </w:rPr>
            </w:pPr>
          </w:p>
          <w:p w14:paraId="7B379950" w14:textId="04CAEEE9" w:rsidR="00CA5C63" w:rsidRDefault="00892021" w:rsidP="00296EBD">
            <w:pPr>
              <w:pStyle w:val="Betarp"/>
              <w:jc w:val="center"/>
              <w:rPr>
                <w:rFonts w:ascii="Times New Roman" w:hAnsi="Times New Roman"/>
                <w:sz w:val="24"/>
                <w:szCs w:val="24"/>
                <w:lang w:val="en-US"/>
              </w:rPr>
            </w:pPr>
            <w:proofErr w:type="spellStart"/>
            <w:r>
              <w:rPr>
                <w:rFonts w:ascii="Times New Roman" w:hAnsi="Times New Roman"/>
                <w:sz w:val="24"/>
                <w:szCs w:val="24"/>
                <w:lang w:val="en-US"/>
              </w:rPr>
              <w:t>Klaipėda</w:t>
            </w:r>
            <w:proofErr w:type="spellEnd"/>
            <w:r w:rsidR="00776A91">
              <w:rPr>
                <w:rFonts w:ascii="Times New Roman" w:hAnsi="Times New Roman"/>
                <w:sz w:val="24"/>
                <w:szCs w:val="24"/>
                <w:lang w:val="en-US"/>
              </w:rPr>
              <w:t>, 2025</w:t>
            </w:r>
          </w:p>
        </w:tc>
      </w:tr>
    </w:tbl>
    <w:p w14:paraId="17956A32" w14:textId="7186CD64" w:rsidR="00CA5C63" w:rsidRPr="00672369" w:rsidRDefault="00CA5C63" w:rsidP="00672369">
      <w:pPr>
        <w:pStyle w:val="Betarp"/>
        <w:jc w:val="center"/>
        <w:rPr>
          <w:rFonts w:ascii="Times New Roman" w:hAnsi="Times New Roman"/>
          <w:sz w:val="24"/>
          <w:szCs w:val="24"/>
        </w:rPr>
      </w:pPr>
    </w:p>
    <w:p w14:paraId="624A4248" w14:textId="193D3208" w:rsidR="00293724" w:rsidRPr="00672369" w:rsidRDefault="00672369" w:rsidP="00672369">
      <w:pPr>
        <w:pStyle w:val="Betarp"/>
        <w:jc w:val="center"/>
        <w:rPr>
          <w:rFonts w:ascii="Times New Roman" w:hAnsi="Times New Roman"/>
          <w:b/>
          <w:sz w:val="24"/>
          <w:szCs w:val="24"/>
        </w:rPr>
      </w:pPr>
      <w:r w:rsidRPr="00672369">
        <w:rPr>
          <w:rFonts w:ascii="Times New Roman" w:hAnsi="Times New Roman"/>
          <w:b/>
          <w:sz w:val="24"/>
          <w:szCs w:val="24"/>
        </w:rPr>
        <w:t>TURINYS</w:t>
      </w:r>
    </w:p>
    <w:p w14:paraId="2B02C3A0" w14:textId="7EDC42D4" w:rsidR="00672369" w:rsidRDefault="00672369" w:rsidP="00672369">
      <w:pPr>
        <w:pStyle w:val="Betarp"/>
        <w:jc w:val="both"/>
        <w:rPr>
          <w:rFonts w:ascii="Times New Roman" w:hAnsi="Times New Roman"/>
          <w:sz w:val="24"/>
          <w:szCs w:val="24"/>
        </w:rPr>
      </w:pPr>
    </w:p>
    <w:p w14:paraId="5EAE09C4" w14:textId="0C7087EA" w:rsidR="00BF1142" w:rsidRDefault="00581AD0" w:rsidP="00BF1142">
      <w:pPr>
        <w:jc w:val="both"/>
        <w:rPr>
          <w:rFonts w:ascii="Times New Roman" w:eastAsia="Calibri" w:hAnsi="Times New Roman"/>
          <w:sz w:val="24"/>
          <w:szCs w:val="24"/>
        </w:rPr>
      </w:pPr>
      <w:r>
        <w:rPr>
          <w:rFonts w:ascii="Times New Roman" w:eastAsia="Calibri" w:hAnsi="Times New Roman"/>
          <w:b/>
          <w:sz w:val="24"/>
          <w:szCs w:val="24"/>
        </w:rPr>
        <w:t>I. KONKURSO TERITORIJOS APŽVALGA</w:t>
      </w:r>
      <w:r w:rsidR="00BF1142" w:rsidRPr="00BF1142">
        <w:rPr>
          <w:rFonts w:ascii="Times New Roman" w:eastAsia="Calibri" w:hAnsi="Times New Roman"/>
          <w:sz w:val="24"/>
          <w:szCs w:val="24"/>
        </w:rPr>
        <w:t xml:space="preserve"> </w:t>
      </w:r>
      <w:r w:rsidR="00BF1142" w:rsidRPr="00475898">
        <w:rPr>
          <w:rFonts w:ascii="Times New Roman" w:eastAsia="Calibri" w:hAnsi="Times New Roman"/>
          <w:sz w:val="24"/>
          <w:szCs w:val="24"/>
        </w:rPr>
        <w:t>.........................................................................</w:t>
      </w:r>
      <w:r>
        <w:rPr>
          <w:rFonts w:ascii="Times New Roman" w:eastAsia="Calibri" w:hAnsi="Times New Roman"/>
          <w:sz w:val="24"/>
          <w:szCs w:val="24"/>
        </w:rPr>
        <w:t>......</w:t>
      </w:r>
      <w:r w:rsidR="00823D3B">
        <w:rPr>
          <w:rFonts w:ascii="Times New Roman" w:eastAsia="Calibri" w:hAnsi="Times New Roman"/>
          <w:sz w:val="24"/>
          <w:szCs w:val="24"/>
        </w:rPr>
        <w:t xml:space="preserve"> 3</w:t>
      </w:r>
    </w:p>
    <w:p w14:paraId="2765CB28" w14:textId="645AA82F"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 xml:space="preserve">II. </w:t>
      </w:r>
      <w:r w:rsidRPr="00581AD0">
        <w:rPr>
          <w:rFonts w:ascii="Times New Roman" w:eastAsia="Calibri" w:hAnsi="Times New Roman"/>
          <w:b/>
          <w:sz w:val="24"/>
          <w:szCs w:val="24"/>
        </w:rPr>
        <w:t>GALIOJANČIŲ TERITORIJŲ PLANAVIMO DOKUMENTŲ, PATVIRTINTŲ PROJEKTŲ ĮVERTINIMAS</w:t>
      </w:r>
      <w:r w:rsidRPr="00BF1142">
        <w:rPr>
          <w:rFonts w:ascii="Times New Roman" w:eastAsia="Calibri" w:hAnsi="Times New Roman"/>
          <w:sz w:val="24"/>
          <w:szCs w:val="24"/>
        </w:rPr>
        <w:t xml:space="preserve"> </w:t>
      </w:r>
      <w:r>
        <w:rPr>
          <w:rFonts w:ascii="Times New Roman" w:eastAsia="Calibri" w:hAnsi="Times New Roman"/>
          <w:sz w:val="24"/>
          <w:szCs w:val="24"/>
        </w:rPr>
        <w:t>.............................................................................</w:t>
      </w:r>
      <w:r w:rsidR="00917F04">
        <w:rPr>
          <w:rFonts w:ascii="Times New Roman" w:eastAsia="Calibri" w:hAnsi="Times New Roman"/>
          <w:sz w:val="24"/>
          <w:szCs w:val="24"/>
        </w:rPr>
        <w:t>.............................. 5</w:t>
      </w:r>
    </w:p>
    <w:p w14:paraId="7E1F11F9" w14:textId="362490C6"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w:t>
      </w:r>
      <w:r>
        <w:rPr>
          <w:rFonts w:ascii="Times New Roman" w:eastAsia="Calibri" w:hAnsi="Times New Roman"/>
          <w:b/>
          <w:sz w:val="24"/>
          <w:szCs w:val="24"/>
        </w:rPr>
        <w:t xml:space="preserve"> Klaipėdos miesto bendrasis planas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5</w:t>
      </w:r>
    </w:p>
    <w:p w14:paraId="58CCEEF6" w14:textId="2AA1EBC0"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1.1.</w:t>
      </w:r>
      <w:r>
        <w:rPr>
          <w:rFonts w:ascii="Times New Roman" w:eastAsia="Calibri" w:hAnsi="Times New Roman"/>
          <w:b/>
          <w:sz w:val="24"/>
          <w:szCs w:val="24"/>
        </w:rPr>
        <w:t xml:space="preserve"> Pagrindinis brėžinys, teritorijos naudojimo reglamentai</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5</w:t>
      </w:r>
    </w:p>
    <w:p w14:paraId="297DBBDF" w14:textId="69D472C8"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1.2.</w:t>
      </w:r>
      <w:r>
        <w:rPr>
          <w:rFonts w:ascii="Times New Roman" w:eastAsia="Calibri" w:hAnsi="Times New Roman"/>
          <w:b/>
          <w:sz w:val="24"/>
          <w:szCs w:val="24"/>
        </w:rPr>
        <w:t xml:space="preserve"> Gyvenamosios teritorijos ir socialinė aplinka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10</w:t>
      </w:r>
    </w:p>
    <w:p w14:paraId="55CA8401" w14:textId="16C41CC2"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1.3.</w:t>
      </w:r>
      <w:r>
        <w:rPr>
          <w:rFonts w:ascii="Times New Roman" w:eastAsia="Calibri" w:hAnsi="Times New Roman"/>
          <w:b/>
          <w:sz w:val="24"/>
          <w:szCs w:val="24"/>
        </w:rPr>
        <w:t xml:space="preserve"> Kraštovaizdžio apsaugos ir tvarkymo nuostatos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11</w:t>
      </w:r>
    </w:p>
    <w:p w14:paraId="29709C11" w14:textId="43D71950"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1.4.</w:t>
      </w:r>
      <w:r>
        <w:rPr>
          <w:rFonts w:ascii="Times New Roman" w:eastAsia="Calibri" w:hAnsi="Times New Roman"/>
          <w:b/>
          <w:sz w:val="24"/>
          <w:szCs w:val="24"/>
        </w:rPr>
        <w:t xml:space="preserve"> K</w:t>
      </w:r>
      <w:r w:rsidR="00296EBD">
        <w:rPr>
          <w:rFonts w:ascii="Times New Roman" w:eastAsia="Calibri" w:hAnsi="Times New Roman"/>
          <w:b/>
          <w:sz w:val="24"/>
          <w:szCs w:val="24"/>
        </w:rPr>
        <w:t>ultūros paveldo tvarkymas ir apsauga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12</w:t>
      </w:r>
    </w:p>
    <w:p w14:paraId="349AF9FC" w14:textId="121D47EC"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1.5.</w:t>
      </w:r>
      <w:r>
        <w:rPr>
          <w:rFonts w:ascii="Times New Roman" w:eastAsia="Calibri" w:hAnsi="Times New Roman"/>
          <w:b/>
          <w:sz w:val="24"/>
          <w:szCs w:val="24"/>
        </w:rPr>
        <w:t xml:space="preserve"> Gatvių tinklo kategorijos bei infrastruktūros plėtra, viešasis transportas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sidR="00917F04">
        <w:rPr>
          <w:rFonts w:ascii="Times New Roman" w:eastAsia="Calibri" w:hAnsi="Times New Roman"/>
          <w:sz w:val="24"/>
          <w:szCs w:val="24"/>
        </w:rPr>
        <w:t>............. 14</w:t>
      </w:r>
    </w:p>
    <w:p w14:paraId="1A9BBAD5" w14:textId="081790A5"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1.6.</w:t>
      </w:r>
      <w:r>
        <w:rPr>
          <w:rFonts w:ascii="Times New Roman" w:eastAsia="Calibri" w:hAnsi="Times New Roman"/>
          <w:b/>
          <w:sz w:val="24"/>
          <w:szCs w:val="24"/>
        </w:rPr>
        <w:t xml:space="preserve"> Inžinerinė infrastruktūra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16</w:t>
      </w:r>
    </w:p>
    <w:p w14:paraId="1F720EFC" w14:textId="5B66DA7B"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2.</w:t>
      </w:r>
      <w:r>
        <w:rPr>
          <w:rFonts w:ascii="Times New Roman" w:eastAsia="Calibri" w:hAnsi="Times New Roman"/>
          <w:b/>
          <w:sz w:val="24"/>
          <w:szCs w:val="24"/>
        </w:rPr>
        <w:t xml:space="preserve"> Klaipėdos valstybinio jūrų uosto (žemės, vidinės akvatorijos, išorinio reido ir susijusios infrastruktūros) bendrasis planas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17</w:t>
      </w:r>
    </w:p>
    <w:p w14:paraId="50E9404D" w14:textId="372F4365"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III. PAGRINDINIAI ESAMOS BŪKLĖS ĮVERTINIMO ASPEKTAI</w:t>
      </w:r>
      <w:r w:rsidRPr="00BF1142">
        <w:rPr>
          <w:rFonts w:ascii="Times New Roman" w:eastAsia="Calibri" w:hAnsi="Times New Roman"/>
          <w:sz w:val="24"/>
          <w:szCs w:val="24"/>
        </w:rPr>
        <w:t xml:space="preserve"> </w:t>
      </w:r>
      <w:r>
        <w:rPr>
          <w:rFonts w:ascii="Times New Roman" w:eastAsia="Calibri" w:hAnsi="Times New Roman"/>
          <w:sz w:val="24"/>
          <w:szCs w:val="24"/>
        </w:rPr>
        <w:t>........</w:t>
      </w:r>
      <w:r w:rsidR="00917F04">
        <w:rPr>
          <w:rFonts w:ascii="Times New Roman" w:eastAsia="Calibri" w:hAnsi="Times New Roman"/>
          <w:sz w:val="24"/>
          <w:szCs w:val="24"/>
        </w:rPr>
        <w:t>............................. 18</w:t>
      </w:r>
    </w:p>
    <w:p w14:paraId="44BD7729" w14:textId="1D40FB2F"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 PROJEKTAVIMO PROGRAMA. URBANISTINĖS STRUKTŪROS FORMAVIMO PRIELAIDOS</w:t>
      </w:r>
      <w:r w:rsidRPr="00BF1142">
        <w:rPr>
          <w:rFonts w:ascii="Times New Roman" w:eastAsia="Calibri" w:hAnsi="Times New Roman"/>
          <w:sz w:val="24"/>
          <w:szCs w:val="24"/>
        </w:rPr>
        <w:t xml:space="preserve"> </w:t>
      </w:r>
      <w:r>
        <w:rPr>
          <w:rFonts w:ascii="Times New Roman" w:eastAsia="Calibri" w:hAnsi="Times New Roman"/>
          <w:sz w:val="24"/>
          <w:szCs w:val="24"/>
        </w:rPr>
        <w:t>......................................................................................................</w:t>
      </w:r>
      <w:r w:rsidR="00917F04">
        <w:rPr>
          <w:rFonts w:ascii="Times New Roman" w:eastAsia="Calibri" w:hAnsi="Times New Roman"/>
          <w:sz w:val="24"/>
          <w:szCs w:val="24"/>
        </w:rPr>
        <w:t>............................ 22</w:t>
      </w:r>
    </w:p>
    <w:p w14:paraId="69E4929C" w14:textId="0C8D5D8D"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1.</w:t>
      </w:r>
      <w:r>
        <w:rPr>
          <w:rFonts w:ascii="Times New Roman" w:eastAsia="Calibri" w:hAnsi="Times New Roman"/>
          <w:b/>
          <w:sz w:val="24"/>
          <w:szCs w:val="24"/>
        </w:rPr>
        <w:t xml:space="preserve"> Konkurso tikslai</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22</w:t>
      </w:r>
    </w:p>
    <w:p w14:paraId="23261AE4" w14:textId="0DFDDDB4"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2.</w:t>
      </w:r>
      <w:r>
        <w:rPr>
          <w:rFonts w:ascii="Times New Roman" w:eastAsia="Calibri" w:hAnsi="Times New Roman"/>
          <w:b/>
          <w:sz w:val="24"/>
          <w:szCs w:val="24"/>
        </w:rPr>
        <w:t xml:space="preserve"> Konkurso rengimo pagrindas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365617">
        <w:rPr>
          <w:rFonts w:ascii="Times New Roman" w:eastAsia="Calibri" w:hAnsi="Times New Roman"/>
          <w:sz w:val="24"/>
          <w:szCs w:val="24"/>
        </w:rPr>
        <w:t>............................ 22</w:t>
      </w:r>
    </w:p>
    <w:p w14:paraId="2BC6F7B9" w14:textId="2A321F21"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w:t>
      </w:r>
      <w:r>
        <w:rPr>
          <w:rFonts w:ascii="Times New Roman" w:eastAsia="Calibri" w:hAnsi="Times New Roman"/>
          <w:b/>
          <w:sz w:val="24"/>
          <w:szCs w:val="24"/>
        </w:rPr>
        <w:t xml:space="preserve"> Teritorijos vystymo prioritetai ir funkcinis zonavimas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sidR="00365617">
        <w:rPr>
          <w:rFonts w:ascii="Times New Roman" w:eastAsia="Calibri" w:hAnsi="Times New Roman"/>
          <w:sz w:val="24"/>
          <w:szCs w:val="24"/>
        </w:rPr>
        <w:t>.............. 22</w:t>
      </w:r>
    </w:p>
    <w:p w14:paraId="06B8AB8F" w14:textId="57AB2BF9"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3.1.</w:t>
      </w:r>
      <w:r>
        <w:rPr>
          <w:rFonts w:ascii="Times New Roman" w:eastAsia="Calibri" w:hAnsi="Times New Roman"/>
          <w:b/>
          <w:sz w:val="24"/>
          <w:szCs w:val="24"/>
        </w:rPr>
        <w:t xml:space="preserve"> Teritorijos naudojimas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823D3B">
        <w:rPr>
          <w:rFonts w:ascii="Times New Roman" w:eastAsia="Calibri" w:hAnsi="Times New Roman"/>
          <w:sz w:val="24"/>
          <w:szCs w:val="24"/>
        </w:rPr>
        <w:t>............................ 23</w:t>
      </w:r>
    </w:p>
    <w:p w14:paraId="33AE5DDD" w14:textId="07A6B4A1"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3.2.</w:t>
      </w:r>
      <w:r>
        <w:rPr>
          <w:rFonts w:ascii="Times New Roman" w:eastAsia="Calibri" w:hAnsi="Times New Roman"/>
          <w:b/>
          <w:sz w:val="24"/>
          <w:szCs w:val="24"/>
        </w:rPr>
        <w:t xml:space="preserve"> Teritorijos vystymas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365617">
        <w:rPr>
          <w:rFonts w:ascii="Times New Roman" w:eastAsia="Calibri" w:hAnsi="Times New Roman"/>
          <w:sz w:val="24"/>
          <w:szCs w:val="24"/>
        </w:rPr>
        <w:t>............................ 23</w:t>
      </w:r>
    </w:p>
    <w:p w14:paraId="5459E3D7" w14:textId="1CE1653A"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3.3.</w:t>
      </w:r>
      <w:r>
        <w:rPr>
          <w:rFonts w:ascii="Times New Roman" w:eastAsia="Calibri" w:hAnsi="Times New Roman"/>
          <w:b/>
          <w:sz w:val="24"/>
          <w:szCs w:val="24"/>
        </w:rPr>
        <w:t xml:space="preserve"> Užstatymo tipas (</w:t>
      </w:r>
      <w:proofErr w:type="spellStart"/>
      <w:r>
        <w:rPr>
          <w:rFonts w:ascii="Times New Roman" w:eastAsia="Calibri" w:hAnsi="Times New Roman"/>
          <w:b/>
          <w:sz w:val="24"/>
          <w:szCs w:val="24"/>
        </w:rPr>
        <w:t>morfotipas</w:t>
      </w:r>
      <w:proofErr w:type="spellEnd"/>
      <w:r>
        <w:rPr>
          <w:rFonts w:ascii="Times New Roman" w:eastAsia="Calibri" w:hAnsi="Times New Roman"/>
          <w:b/>
          <w:sz w:val="24"/>
          <w:szCs w:val="24"/>
        </w:rPr>
        <w:t>)</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365617">
        <w:rPr>
          <w:rFonts w:ascii="Times New Roman" w:eastAsia="Calibri" w:hAnsi="Times New Roman"/>
          <w:sz w:val="24"/>
          <w:szCs w:val="24"/>
        </w:rPr>
        <w:t>............................ 26</w:t>
      </w:r>
    </w:p>
    <w:p w14:paraId="257B8620" w14:textId="30B982FA" w:rsidR="00296EBD" w:rsidRDefault="00F96A72"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3.4.</w:t>
      </w:r>
      <w:r>
        <w:rPr>
          <w:rFonts w:ascii="Times New Roman" w:eastAsia="Calibri" w:hAnsi="Times New Roman"/>
          <w:b/>
          <w:sz w:val="24"/>
          <w:szCs w:val="24"/>
        </w:rPr>
        <w:t xml:space="preserve"> Erdviniai parametrai</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365617">
        <w:rPr>
          <w:rFonts w:ascii="Times New Roman" w:eastAsia="Calibri" w:hAnsi="Times New Roman"/>
          <w:sz w:val="24"/>
          <w:szCs w:val="24"/>
        </w:rPr>
        <w:t>............................ 28</w:t>
      </w:r>
    </w:p>
    <w:p w14:paraId="1E33A76B" w14:textId="1FCCD352" w:rsidR="00F96A72" w:rsidRDefault="00F96A72"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3.5.</w:t>
      </w:r>
      <w:r>
        <w:rPr>
          <w:rFonts w:ascii="Times New Roman" w:eastAsia="Calibri" w:hAnsi="Times New Roman"/>
          <w:b/>
          <w:sz w:val="24"/>
          <w:szCs w:val="24"/>
        </w:rPr>
        <w:t xml:space="preserve"> Viešųjų erdvių sistema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365617">
        <w:rPr>
          <w:rFonts w:ascii="Times New Roman" w:eastAsia="Calibri" w:hAnsi="Times New Roman"/>
          <w:sz w:val="24"/>
          <w:szCs w:val="24"/>
        </w:rPr>
        <w:t>............................ 29</w:t>
      </w:r>
    </w:p>
    <w:p w14:paraId="7F5DE26D" w14:textId="0D69EF28" w:rsidR="00F96A72" w:rsidRDefault="00F96A72"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3.6.</w:t>
      </w:r>
      <w:r>
        <w:rPr>
          <w:rFonts w:ascii="Times New Roman" w:eastAsia="Calibri" w:hAnsi="Times New Roman"/>
          <w:b/>
          <w:sz w:val="24"/>
          <w:szCs w:val="24"/>
        </w:rPr>
        <w:t xml:space="preserve"> Susisiekimo sistema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w:t>
      </w:r>
      <w:r>
        <w:rPr>
          <w:rFonts w:ascii="Times New Roman" w:eastAsia="Calibri" w:hAnsi="Times New Roman"/>
          <w:sz w:val="24"/>
          <w:szCs w:val="24"/>
        </w:rPr>
        <w:t xml:space="preserve"> 3</w:t>
      </w:r>
      <w:r w:rsidR="00365617">
        <w:rPr>
          <w:rFonts w:ascii="Times New Roman" w:eastAsia="Calibri" w:hAnsi="Times New Roman"/>
          <w:sz w:val="24"/>
          <w:szCs w:val="24"/>
        </w:rPr>
        <w:t>0</w:t>
      </w:r>
    </w:p>
    <w:p w14:paraId="6758CEC0" w14:textId="6FB3FF1D" w:rsidR="000A20DF" w:rsidRDefault="000A20DF"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3.6.1.</w:t>
      </w:r>
      <w:r>
        <w:rPr>
          <w:rFonts w:ascii="Times New Roman" w:eastAsia="Calibri" w:hAnsi="Times New Roman"/>
          <w:b/>
          <w:sz w:val="24"/>
          <w:szCs w:val="24"/>
        </w:rPr>
        <w:t xml:space="preserve"> Susisiekimo tinklas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w:t>
      </w:r>
      <w:r>
        <w:rPr>
          <w:rFonts w:ascii="Times New Roman" w:eastAsia="Calibri" w:hAnsi="Times New Roman"/>
          <w:sz w:val="24"/>
          <w:szCs w:val="24"/>
        </w:rPr>
        <w:t xml:space="preserve"> 3</w:t>
      </w:r>
      <w:r w:rsidR="00365617">
        <w:rPr>
          <w:rFonts w:ascii="Times New Roman" w:eastAsia="Calibri" w:hAnsi="Times New Roman"/>
          <w:sz w:val="24"/>
          <w:szCs w:val="24"/>
        </w:rPr>
        <w:t>0</w:t>
      </w:r>
    </w:p>
    <w:p w14:paraId="0C13FD94" w14:textId="564E65BB" w:rsidR="000A20DF" w:rsidRDefault="000A20DF"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3.6.2.</w:t>
      </w:r>
      <w:r>
        <w:rPr>
          <w:rFonts w:ascii="Times New Roman" w:eastAsia="Calibri" w:hAnsi="Times New Roman"/>
          <w:b/>
          <w:sz w:val="24"/>
          <w:szCs w:val="24"/>
        </w:rPr>
        <w:t xml:space="preserve"> Transporto priemonių laikymas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w:t>
      </w:r>
      <w:r>
        <w:rPr>
          <w:rFonts w:ascii="Times New Roman" w:eastAsia="Calibri" w:hAnsi="Times New Roman"/>
          <w:sz w:val="24"/>
          <w:szCs w:val="24"/>
        </w:rPr>
        <w:t xml:space="preserve"> 3</w:t>
      </w:r>
      <w:r w:rsidR="00365617">
        <w:rPr>
          <w:rFonts w:ascii="Times New Roman" w:eastAsia="Calibri" w:hAnsi="Times New Roman"/>
          <w:sz w:val="24"/>
          <w:szCs w:val="24"/>
        </w:rPr>
        <w:t>2</w:t>
      </w:r>
    </w:p>
    <w:p w14:paraId="100FE33A" w14:textId="4564FE88" w:rsidR="00F96A72" w:rsidRDefault="00F96A72"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3.7.</w:t>
      </w:r>
      <w:r>
        <w:rPr>
          <w:rFonts w:ascii="Times New Roman" w:eastAsia="Calibri" w:hAnsi="Times New Roman"/>
          <w:b/>
          <w:sz w:val="24"/>
          <w:szCs w:val="24"/>
        </w:rPr>
        <w:t xml:space="preserve"> Detalizuojama teritorija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w:t>
      </w:r>
      <w:r>
        <w:rPr>
          <w:rFonts w:ascii="Times New Roman" w:eastAsia="Calibri" w:hAnsi="Times New Roman"/>
          <w:sz w:val="24"/>
          <w:szCs w:val="24"/>
        </w:rPr>
        <w:t xml:space="preserve"> 3</w:t>
      </w:r>
      <w:r w:rsidR="00365617">
        <w:rPr>
          <w:rFonts w:ascii="Times New Roman" w:eastAsia="Calibri" w:hAnsi="Times New Roman"/>
          <w:sz w:val="24"/>
          <w:szCs w:val="24"/>
        </w:rPr>
        <w:t>3</w:t>
      </w:r>
      <w:bookmarkStart w:id="0" w:name="_GoBack"/>
      <w:bookmarkEnd w:id="0"/>
    </w:p>
    <w:p w14:paraId="61E1A5B7" w14:textId="79DBD6A5" w:rsidR="00F96A72" w:rsidRDefault="00F96A72" w:rsidP="00F96A72">
      <w:pPr>
        <w:pStyle w:val="Betarp"/>
        <w:jc w:val="both"/>
        <w:rPr>
          <w:rFonts w:ascii="Times New Roman" w:hAnsi="Times New Roman"/>
          <w:sz w:val="24"/>
          <w:szCs w:val="24"/>
        </w:rPr>
      </w:pPr>
    </w:p>
    <w:p w14:paraId="31B8A8A6" w14:textId="77777777" w:rsidR="00A77607" w:rsidRDefault="00A77607">
      <w:pPr>
        <w:rPr>
          <w:rFonts w:ascii="Times New Roman" w:eastAsia="Calibri" w:hAnsi="Times New Roman"/>
          <w:b/>
          <w:sz w:val="24"/>
          <w:szCs w:val="24"/>
        </w:rPr>
      </w:pPr>
      <w:r>
        <w:rPr>
          <w:rFonts w:ascii="Times New Roman" w:hAnsi="Times New Roman"/>
          <w:b/>
          <w:sz w:val="24"/>
          <w:szCs w:val="24"/>
        </w:rPr>
        <w:br w:type="page"/>
      </w:r>
    </w:p>
    <w:p w14:paraId="01C67A19" w14:textId="39529F5E" w:rsidR="00F96A72" w:rsidRDefault="00F96A72" w:rsidP="00F96A72">
      <w:pPr>
        <w:pStyle w:val="Betarp"/>
        <w:jc w:val="center"/>
        <w:rPr>
          <w:rFonts w:ascii="Times New Roman" w:hAnsi="Times New Roman"/>
          <w:b/>
          <w:sz w:val="24"/>
          <w:szCs w:val="24"/>
        </w:rPr>
      </w:pPr>
      <w:r>
        <w:rPr>
          <w:rFonts w:ascii="Times New Roman" w:hAnsi="Times New Roman"/>
          <w:b/>
          <w:sz w:val="24"/>
          <w:szCs w:val="24"/>
        </w:rPr>
        <w:lastRenderedPageBreak/>
        <w:t>I. KONKURSO TERITORIJOS APŽVALGA</w:t>
      </w:r>
    </w:p>
    <w:p w14:paraId="143E2412" w14:textId="66B74938" w:rsidR="00A96CA0" w:rsidRDefault="00A96CA0" w:rsidP="000F671F">
      <w:pPr>
        <w:pStyle w:val="Betarp"/>
        <w:jc w:val="both"/>
        <w:rPr>
          <w:rFonts w:ascii="Times New Roman" w:hAnsi="Times New Roman"/>
          <w:sz w:val="24"/>
          <w:szCs w:val="24"/>
        </w:rPr>
      </w:pPr>
    </w:p>
    <w:p w14:paraId="3AC30E79" w14:textId="56ED7710" w:rsidR="00F96A72" w:rsidRDefault="00A96CA0" w:rsidP="000F671F">
      <w:pPr>
        <w:pStyle w:val="Betarp"/>
        <w:jc w:val="both"/>
        <w:rPr>
          <w:rFonts w:ascii="Times New Roman" w:hAnsi="Times New Roman"/>
          <w:sz w:val="24"/>
          <w:szCs w:val="24"/>
        </w:rPr>
      </w:pPr>
      <w:r>
        <w:rPr>
          <w:rFonts w:ascii="Times New Roman" w:hAnsi="Times New Roman"/>
          <w:sz w:val="24"/>
          <w:szCs w:val="24"/>
        </w:rPr>
        <w:tab/>
      </w:r>
      <w:r w:rsidRPr="00A96CA0">
        <w:rPr>
          <w:rFonts w:ascii="Times New Roman" w:hAnsi="Times New Roman"/>
          <w:sz w:val="24"/>
          <w:szCs w:val="24"/>
        </w:rPr>
        <w:t xml:space="preserve">Konkurso teritorija yra pietinėje Klaipėdos miesto dalyje, besiribojančioje su Klaipėdos rajono savivaldybės teritorija, vakariniame perimetre su </w:t>
      </w:r>
      <w:r>
        <w:rPr>
          <w:rFonts w:ascii="Times New Roman" w:hAnsi="Times New Roman"/>
          <w:sz w:val="24"/>
          <w:szCs w:val="24"/>
        </w:rPr>
        <w:t xml:space="preserve">Kuršių mariomis, šiauriniame – </w:t>
      </w:r>
      <w:r w:rsidRPr="00A96CA0">
        <w:rPr>
          <w:rFonts w:ascii="Times New Roman" w:hAnsi="Times New Roman"/>
          <w:sz w:val="24"/>
          <w:szCs w:val="24"/>
        </w:rPr>
        <w:t>su Klaipėdos valstybinio jūrų uosto teritorija ir rytuose – su Karaliaus Vilhelmo kanalu</w:t>
      </w:r>
      <w:r w:rsidR="005A481D">
        <w:rPr>
          <w:rFonts w:ascii="Times New Roman" w:hAnsi="Times New Roman"/>
          <w:sz w:val="24"/>
          <w:szCs w:val="24"/>
        </w:rPr>
        <w:t xml:space="preserve"> (žr</w:t>
      </w:r>
      <w:r w:rsidR="005A481D" w:rsidRPr="00764DED">
        <w:rPr>
          <w:rFonts w:ascii="Times New Roman" w:hAnsi="Times New Roman"/>
          <w:sz w:val="24"/>
          <w:szCs w:val="24"/>
        </w:rPr>
        <w:t>. pav.</w:t>
      </w:r>
      <w:r w:rsidR="005A481D" w:rsidRPr="005A481D">
        <w:rPr>
          <w:rFonts w:ascii="Times New Roman" w:hAnsi="Times New Roman"/>
          <w:b/>
          <w:sz w:val="24"/>
          <w:szCs w:val="24"/>
        </w:rPr>
        <w:t xml:space="preserve"> </w:t>
      </w:r>
      <w:r w:rsidR="005A481D" w:rsidRPr="005A481D">
        <w:rPr>
          <w:rFonts w:ascii="Times New Roman" w:hAnsi="Times New Roman"/>
          <w:b/>
          <w:sz w:val="24"/>
          <w:szCs w:val="24"/>
          <w:lang w:val="en-US"/>
        </w:rPr>
        <w:t>1</w:t>
      </w:r>
      <w:r w:rsidR="005A481D">
        <w:rPr>
          <w:rFonts w:ascii="Times New Roman" w:hAnsi="Times New Roman"/>
          <w:sz w:val="24"/>
          <w:szCs w:val="24"/>
          <w:lang w:val="en-US"/>
        </w:rPr>
        <w:t>)</w:t>
      </w:r>
      <w:r w:rsidRPr="00A96CA0">
        <w:rPr>
          <w:rFonts w:ascii="Times New Roman" w:hAnsi="Times New Roman"/>
          <w:sz w:val="24"/>
          <w:szCs w:val="24"/>
        </w:rPr>
        <w:t>.</w:t>
      </w:r>
    </w:p>
    <w:p w14:paraId="3676950E" w14:textId="0D37E9B0" w:rsidR="00A96CA0" w:rsidRDefault="00A96CA0" w:rsidP="000F671F">
      <w:pPr>
        <w:pStyle w:val="Betarp"/>
        <w:jc w:val="both"/>
        <w:rPr>
          <w:rFonts w:ascii="Times New Roman" w:hAnsi="Times New Roman"/>
          <w:sz w:val="24"/>
          <w:szCs w:val="24"/>
        </w:rPr>
      </w:pPr>
    </w:p>
    <w:p w14:paraId="55AFF00D" w14:textId="2878198A" w:rsidR="00A96CA0" w:rsidRDefault="001F7324" w:rsidP="000F671F">
      <w:pPr>
        <w:pStyle w:val="Betarp"/>
        <w:jc w:val="both"/>
        <w:rPr>
          <w:rFonts w:ascii="Times New Roman" w:hAnsi="Times New Roman"/>
          <w:sz w:val="24"/>
          <w:szCs w:val="24"/>
        </w:rPr>
      </w:pPr>
      <w:r w:rsidRPr="001F7324">
        <w:rPr>
          <w:rFonts w:ascii="TimesLT" w:eastAsia="Times New Roman" w:hAnsi="TimesLT"/>
          <w:noProof/>
          <w:color w:val="FF0000"/>
          <w:sz w:val="20"/>
          <w:szCs w:val="20"/>
          <w:lang w:eastAsia="lt-LT"/>
        </w:rPr>
        <mc:AlternateContent>
          <mc:Choice Requires="wps">
            <w:drawing>
              <wp:anchor distT="0" distB="0" distL="114300" distR="114300" simplePos="0" relativeHeight="251735040" behindDoc="0" locked="0" layoutInCell="1" allowOverlap="1" wp14:anchorId="3095733C" wp14:editId="3F2AF672">
                <wp:simplePos x="0" y="0"/>
                <wp:positionH relativeFrom="margin">
                  <wp:posOffset>3489137</wp:posOffset>
                </wp:positionH>
                <wp:positionV relativeFrom="paragraph">
                  <wp:posOffset>3195561</wp:posOffset>
                </wp:positionV>
                <wp:extent cx="1918655" cy="227279"/>
                <wp:effectExtent l="312420" t="0" r="318135" b="0"/>
                <wp:wrapNone/>
                <wp:docPr id="13" name="Teksto laukas 13"/>
                <wp:cNvGraphicFramePr/>
                <a:graphic xmlns:a="http://schemas.openxmlformats.org/drawingml/2006/main">
                  <a:graphicData uri="http://schemas.microsoft.com/office/word/2010/wordprocessingShape">
                    <wps:wsp>
                      <wps:cNvSpPr txBox="1"/>
                      <wps:spPr>
                        <a:xfrm rot="4046776">
                          <a:off x="0" y="0"/>
                          <a:ext cx="1918655" cy="227279"/>
                        </a:xfrm>
                        <a:prstGeom prst="rect">
                          <a:avLst/>
                        </a:prstGeom>
                        <a:solidFill>
                          <a:srgbClr val="E7E6E6">
                            <a:alpha val="75000"/>
                          </a:srgbClr>
                        </a:solidFill>
                        <a:ln w="6350" cap="flat" cmpd="sng" algn="ctr">
                          <a:noFill/>
                          <a:prstDash val="solid"/>
                          <a:miter lim="800000"/>
                        </a:ln>
                        <a:effectLst/>
                      </wps:spPr>
                      <wps:txbx>
                        <w:txbxContent>
                          <w:p w14:paraId="061CB59D" w14:textId="6AD961BB"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KARALIAUS VILHELMO KANALAS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5733C" id="Teksto laukas 13" o:spid="_x0000_s1027" type="#_x0000_t202" style="position:absolute;left:0;text-align:left;margin-left:274.75pt;margin-top:251.6pt;width:151.1pt;height:17.9pt;rotation:4420159fd;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T6CmAIAABYFAAAOAAAAZHJzL2Uyb0RvYy54bWysVMtu2zAQvBfoPxC8N7IdPxIjcuDmURQI&#10;kgBJkfOaoiwhfJWkbaVf3yFlp2naU9ELsdxdze4OZ3V23mnFttKH1pqSD48GnEkjbNWadcm/PV5/&#10;OuEsRDIVKWtkyV9k4OeLjx/Odm4uR7axqpKeAcSE+c6VvInRzYsiiEZqCkfWSYNgbb2miKtfF5Wn&#10;HdC1KkaDwbTYWV85b4UMAd7LPsgXGb+upYh3dR1kZKrk6C3m0+dzlc5icUbztSfXtGLfBv1DF5pa&#10;g6KvUJcUiW18+weUboW3wdbxSFhd2LpuhcwzYJrh4N00Dw05mWcBOcG90hT+H6y43d571lZ4u2PO&#10;DGm80aN8DtEyRZtnCgx+kLRzYY7cB4fs2H22HT44+AOcafau9pp5C47Hg/F0NptmRjAjQzbIf3kl&#10;XHaRiQRxOjyZTiacCcRGo9lodppAix4rYTof4hdpNUtGyT0eNKPS9ibEPvWQktKDVW113SqVL369&#10;ulCebQmPfzW7ml71HZFyDfXe2WQwyCJAydCn5/K/4SjDdiWfHk8wgyCItFYUYWoH2oJZc0ZqDfWL&#10;6HNvxqYOsrJSb5cUmr5aRu0lp9sI3atWl/wELbw2oUzqXGbl7idM1PcUJyt2q65/rwP9K1u94FUy&#10;8egwOHHdouwNhXhPHmqGExsa73DUymIUu7c4a6z/8Td/yofIEOVsh+3AnN835CVn6quB/E6H4zFg&#10;Y76MJ7MRLv5tZPU2Yjb6wuINhrm7bKb8qA5m7a1+wiIvU1WEyAjULjlY7s2L2O8sfgRCLpc5CQvk&#10;KN6YBycS9EEtj90TebfXS4TSbu1hj2j+TjZ9bvrS2OUm2rrNmko896xCDOmC5cuy2P8o0na/vees&#10;X7+zxU8AAAD//wMAUEsDBBQABgAIAAAAIQAmXv1x4QAAAAsBAAAPAAAAZHJzL2Rvd25yZXYueG1s&#10;TI9BTsMwEEX3SL2DNZW6o05T2oQQp0KVKhYgCqUHmMYmiYjHUewm4fYMK1iO/tOf9/PdZFsxmN43&#10;jhSslhEIQ6XTDVUKzh+H2xSED0gaW0dGwbfxsCtmNzlm2o30boZTqASXkM9QQR1Cl0npy9pY9EvX&#10;GeLs0/UWA599JXWPI5fbVsZRtJUWG+IPNXZmX5vy63S1CsJGv9BTeX9+rl73R0zH49vdelBqMZ8e&#10;H0AEM4U/GH71WR0Kdrq4K2kvWgXbNE4YVbBOIh7FRLJKNyAuHCVxDLLI5f8NxQ8AAAD//wMAUEsB&#10;Ai0AFAAGAAgAAAAhALaDOJL+AAAA4QEAABMAAAAAAAAAAAAAAAAAAAAAAFtDb250ZW50X1R5cGVz&#10;XS54bWxQSwECLQAUAAYACAAAACEAOP0h/9YAAACUAQAACwAAAAAAAAAAAAAAAAAvAQAAX3JlbHMv&#10;LnJlbHNQSwECLQAUAAYACAAAACEAlF0+gpgCAAAWBQAADgAAAAAAAAAAAAAAAAAuAgAAZHJzL2Uy&#10;b0RvYy54bWxQSwECLQAUAAYACAAAACEAJl79ceEAAAALAQAADwAAAAAAAAAAAAAAAADyBAAAZHJz&#10;L2Rvd25yZXYueG1sUEsFBgAAAAAEAAQA8wAAAAAGAAAAAA==&#10;" fillcolor="#e7e6e6" stroked="f" strokeweight=".5pt">
                <v:fill opacity="49087f"/>
                <v:textbox>
                  <w:txbxContent>
                    <w:p w14:paraId="061CB59D" w14:textId="6AD961BB"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KARALIAUS VILHELMO KANALAS</w:t>
                      </w:r>
                    </w:p>
                  </w:txbxContent>
                </v:textbox>
                <w10:wrap anchorx="margin"/>
              </v:shape>
            </w:pict>
          </mc:Fallback>
        </mc:AlternateContent>
      </w:r>
      <w:r w:rsidRPr="001F7324">
        <w:rPr>
          <w:rFonts w:ascii="TimesLT" w:eastAsia="Times New Roman" w:hAnsi="TimesLT"/>
          <w:noProof/>
          <w:color w:val="FF0000"/>
          <w:sz w:val="20"/>
          <w:szCs w:val="20"/>
          <w:lang w:eastAsia="lt-LT"/>
        </w:rPr>
        <mc:AlternateContent>
          <mc:Choice Requires="wps">
            <w:drawing>
              <wp:anchor distT="0" distB="0" distL="114300" distR="114300" simplePos="0" relativeHeight="251732992" behindDoc="0" locked="0" layoutInCell="1" allowOverlap="1" wp14:anchorId="48DCA5D6" wp14:editId="35364A5D">
                <wp:simplePos x="0" y="0"/>
                <wp:positionH relativeFrom="margin">
                  <wp:posOffset>2660986</wp:posOffset>
                </wp:positionH>
                <wp:positionV relativeFrom="paragraph">
                  <wp:posOffset>1572885</wp:posOffset>
                </wp:positionV>
                <wp:extent cx="1125822" cy="221993"/>
                <wp:effectExtent l="127952" t="24448" r="164783" b="12382"/>
                <wp:wrapNone/>
                <wp:docPr id="8" name="Teksto laukas 8"/>
                <wp:cNvGraphicFramePr/>
                <a:graphic xmlns:a="http://schemas.openxmlformats.org/drawingml/2006/main">
                  <a:graphicData uri="http://schemas.microsoft.com/office/word/2010/wordprocessingShape">
                    <wps:wsp>
                      <wps:cNvSpPr txBox="1"/>
                      <wps:spPr>
                        <a:xfrm rot="4351900">
                          <a:off x="0" y="0"/>
                          <a:ext cx="1125822" cy="221993"/>
                        </a:xfrm>
                        <a:prstGeom prst="rect">
                          <a:avLst/>
                        </a:prstGeom>
                        <a:solidFill>
                          <a:srgbClr val="E7E6E6">
                            <a:alpha val="75000"/>
                          </a:srgbClr>
                        </a:solidFill>
                        <a:ln w="6350" cap="flat" cmpd="sng" algn="ctr">
                          <a:noFill/>
                          <a:prstDash val="solid"/>
                          <a:miter lim="800000"/>
                        </a:ln>
                        <a:effectLst/>
                      </wps:spPr>
                      <wps:txbx>
                        <w:txbxContent>
                          <w:p w14:paraId="0019D16B" w14:textId="3CF7A055"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KVJU TERITORIJA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DCA5D6" id="Teksto laukas 8" o:spid="_x0000_s1028" type="#_x0000_t202" style="position:absolute;left:0;text-align:left;margin-left:209.55pt;margin-top:123.85pt;width:88.65pt;height:17.5pt;rotation:4753435fd;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tKFlgIAABQFAAAOAAAAZHJzL2Uyb0RvYy54bWysVNtu2zAMfR+wfxD0vvrSJE2MOkXWyzCg&#10;aAu0Q58ZWY6F6jZJid19/Sg5ybpuT8NeBIqkj8jDQ59fDEqSHXdeGF3T4iSnhGtmGqE3Nf32dPNp&#10;TokPoBuQRvOavnJPL5YfP5z3tuKl6YxsuCMIon3V25p2IdgqyzzruAJ/YizXGGyNUxDw6jZZ46BH&#10;dCWzMs9nWW9cY51h3Hv0Xo1Bukz4bctZuG9bzwORNcXaQjpdOtfxzJbnUG0c2E6wfRnwD1UoEBof&#10;PUJdQQCydeIPKCWYM9604YQZlZm2FYynHrCbIn/XzWMHlqdekBxvjzT5/wfL7nYPjoimpjgoDQpH&#10;9MRffDBEwvYFPJlHinrrK8x8tJgbhs9mwFEf/B6dsfOhdYo4gwxPTqfFIs8TH9ghwWyk/vVINx8C&#10;YRGiKKfzsqSEYawsi8XiNIJmI1bEtM6HL9woEo2aOhxnQoXdrQ9j6iElpnsjRXMjpEwXt1lfSkd2&#10;gKO/PrueXc/Gb6XtYPSeTXMsc8TxY3p6/jccqUlf09npFHtggBJtJQQ0lUXSvN5QAnKD2mfBJXxt&#10;YgUIOpZ/Bb4bX0uo8TWolAioeikU0o4lHIuQOkZ50u2+w0j9SHG0wrAe0rTKA/1r07ziVBLxWKG3&#10;7EYgWbfgwwM41DI6cT/DPR6tNNiK2VuUdMb9+Js/5qPEMEpJj7uBfX7fguOUyK8axbcoJhOEDeky&#10;mZ6VeHFvI+u3Eb1VlwZnUKTqkhnzgzyYrTPqGdd4FV/FEGiGb9cUWR7NyzBuLP4GGF+tUhKuj4Vw&#10;qx8ti9AHup+GZ3B2r5eASrszhy2C6p1sxtz4pTarbTCtSJqKPI+sohjiBVcvyWL/m4i7/faesn79&#10;zJY/AQAA//8DAFBLAwQUAAYACAAAACEAWP2UGt8AAAALAQAADwAAAGRycy9kb3ducmV2LnhtbEyP&#10;wU7DMAyG70i8Q2QkbixhpWMtTSdgKlegQ0Lcssa0FY1TNdlW3h5zgqP9f/r9udjMbhBHnELvScP1&#10;QoFAarztqdXwtquu1iBCNGTN4Ak1fGOATXl+Vpjc+hO94rGOreASCrnR0MU45lKGpkNnwsKPSJx9&#10;+smZyOPUSjuZE5e7QS6VWklneuILnRnxscPmqz44DbuXrZqqj+dtrZ4yWdksqZuHd60vL+b7OxAR&#10;5/gHw68+q0PJTnt/IBvEoOEmUwmjHNyuUhBMpMuUN3sNSZqsQZaF/P9D+QMAAP//AwBQSwECLQAU&#10;AAYACAAAACEAtoM4kv4AAADhAQAAEwAAAAAAAAAAAAAAAAAAAAAAW0NvbnRlbnRfVHlwZXNdLnht&#10;bFBLAQItABQABgAIAAAAIQA4/SH/1gAAAJQBAAALAAAAAAAAAAAAAAAAAC8BAABfcmVscy8ucmVs&#10;c1BLAQItABQABgAIAAAAIQC8itKFlgIAABQFAAAOAAAAAAAAAAAAAAAAAC4CAABkcnMvZTJvRG9j&#10;LnhtbFBLAQItABQABgAIAAAAIQBY/ZQa3wAAAAsBAAAPAAAAAAAAAAAAAAAAAPAEAABkcnMvZG93&#10;bnJldi54bWxQSwUGAAAAAAQABADzAAAA/AUAAAAA&#10;" fillcolor="#e7e6e6" stroked="f" strokeweight=".5pt">
                <v:fill opacity="49087f"/>
                <v:textbox>
                  <w:txbxContent>
                    <w:p w14:paraId="0019D16B" w14:textId="3CF7A055"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KVJU TERITORIJA</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30944" behindDoc="0" locked="0" layoutInCell="1" allowOverlap="1" wp14:anchorId="78BD3597" wp14:editId="45953735">
                <wp:simplePos x="0" y="0"/>
                <wp:positionH relativeFrom="margin">
                  <wp:posOffset>1945005</wp:posOffset>
                </wp:positionH>
                <wp:positionV relativeFrom="paragraph">
                  <wp:posOffset>2794000</wp:posOffset>
                </wp:positionV>
                <wp:extent cx="1035443" cy="211422"/>
                <wp:effectExtent l="107315" t="26035" r="139065" b="24765"/>
                <wp:wrapNone/>
                <wp:docPr id="2" name="Teksto laukas 2"/>
                <wp:cNvGraphicFramePr/>
                <a:graphic xmlns:a="http://schemas.openxmlformats.org/drawingml/2006/main">
                  <a:graphicData uri="http://schemas.microsoft.com/office/word/2010/wordprocessingShape">
                    <wps:wsp>
                      <wps:cNvSpPr txBox="1"/>
                      <wps:spPr>
                        <a:xfrm rot="4491099">
                          <a:off x="0" y="0"/>
                          <a:ext cx="1035443" cy="211422"/>
                        </a:xfrm>
                        <a:prstGeom prst="rect">
                          <a:avLst/>
                        </a:prstGeom>
                        <a:solidFill>
                          <a:srgbClr val="E7E6E6">
                            <a:alpha val="75000"/>
                          </a:srgbClr>
                        </a:solidFill>
                        <a:ln w="6350" cap="flat" cmpd="sng" algn="ctr">
                          <a:noFill/>
                          <a:prstDash val="solid"/>
                          <a:miter lim="800000"/>
                        </a:ln>
                        <a:effectLst/>
                      </wps:spPr>
                      <wps:txbx>
                        <w:txbxContent>
                          <w:p w14:paraId="33FFD065" w14:textId="308E5BEB"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KURŠIŲ MARIOS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BD3597" id="Teksto laukas 2" o:spid="_x0000_s1029" type="#_x0000_t202" style="position:absolute;left:0;text-align:left;margin-left:153.15pt;margin-top:220pt;width:81.55pt;height:16.65pt;rotation:4905478fd;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e+zmAIAABQFAAAOAAAAZHJzL2Uyb0RvYy54bWysVNtu2zAMfR+wfxD0vvoSJ22COkXWyzCg&#10;aAu0Q58ZWY6F6jZJid19/Sg5ybpuT8NeBIqkj8jDQ59fDEqSHXdeGF3T4iSnhGtmGqE3Nf32dPPp&#10;jBIfQDcgjeY1feWeXiw/fjjv7YKXpjOy4Y4giPaL3ta0C8EussyzjivwJ8ZyjcHWOAUBr26TNQ56&#10;RFcyK/N8lvXGNdYZxr1H79UYpMuE37achfu29TwQWVOsLaTTpXMdz2x5DouNA9sJti8D/qEKBULj&#10;o0eoKwhAtk78AaUEc8abNpwwozLTtoLx1AN2U+TvunnswPLUC5Lj7ZEm//9g2d3uwRHR1LSkRIPC&#10;ET3xFx8MkbB9AU/KSFFv/QIzHy3mhuGzGXDUB79HZ+x8aJ0iziDDVTUv8vk88YEdEsxG6l+PdPMh&#10;EBYh8sm0qiaUMIyVRVGV6bFsxIqY1vnwhRtFolFTh+NMqLC79QHrwtRDSkz3RormRkiZLm6zvpSO&#10;7ABHf316Pbuejd9K28HoPZ3meZIA4vgxPWH+hiM16Ws6m0yxBwYo0VZCQFNZJM3rDSUgN6h9FlzC&#10;1yZWkHQVa7sC342vJdRRcEoEVL0UqqZnWMKxCKlj5Tzpdt9hpH6kOFphWA9pWpMD/WvTvOJUEvFY&#10;obfsRuCzt+DDAzjUMjpxP8M9Hq002IrZW5R0xv34mz/mo8QwSkmPu4F9ft+C45TIrxrFNy+qCmFD&#10;ulTT0xIv7m1k/Tait+rS4AyKVF0yY36QB7N1Rj3jGq/iqxgCzfDtmiLLo3kZxo3F3wDjq1VKwvWx&#10;EG71o2UR+qCWp+EZnN3rJaDS7sxhi2DxTjZjbvxSm9U2mFYkTUWeR1ZRDPGCq5dksf9NxN1+e09Z&#10;v35my58AAAD//wMAUEsDBBQABgAIAAAAIQALFJ+04AAAAAsBAAAPAAAAZHJzL2Rvd25yZXYueG1s&#10;TI9BTsMwEEX3SNzBGiR21EnalDbEqaAqByBUqN258RBHxOMQu2lye9xV2c1onv68n29G07IBe9dY&#10;EhDPImBIlVUN1QL2n+9PK2DOS1KytYQCJnSwKe7vcpkpe6EPHEpfsxBCLpMCtPddxrmrNBrpZrZD&#10;Crdv2xvpw9rXXPXyEsJNy5MoWnIjGwoftOxwq7H6Kc9GwFFP28Og118H9fa72/V8Wu5dKcTjw/j6&#10;Aszj6G8wXPWDOhTB6WTPpBxrBcyf4ySg1yGNgQViES1SYCcB6XyVAC9y/r9D8QcAAP//AwBQSwEC&#10;LQAUAAYACAAAACEAtoM4kv4AAADhAQAAEwAAAAAAAAAAAAAAAAAAAAAAW0NvbnRlbnRfVHlwZXNd&#10;LnhtbFBLAQItABQABgAIAAAAIQA4/SH/1gAAAJQBAAALAAAAAAAAAAAAAAAAAC8BAABfcmVscy8u&#10;cmVsc1BLAQItABQABgAIAAAAIQALbe+zmAIAABQFAAAOAAAAAAAAAAAAAAAAAC4CAABkcnMvZTJv&#10;RG9jLnhtbFBLAQItABQABgAIAAAAIQALFJ+04AAAAAsBAAAPAAAAAAAAAAAAAAAAAPIEAABkcnMv&#10;ZG93bnJldi54bWxQSwUGAAAAAAQABADzAAAA/wUAAAAA&#10;" fillcolor="#e7e6e6" stroked="f" strokeweight=".5pt">
                <v:fill opacity="49087f"/>
                <v:textbox>
                  <w:txbxContent>
                    <w:p w14:paraId="33FFD065" w14:textId="308E5BEB"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KURŠIŲ MARIOS</w:t>
                      </w:r>
                    </w:p>
                  </w:txbxContent>
                </v:textbox>
                <w10:wrap anchorx="margin"/>
              </v:shape>
            </w:pict>
          </mc:Fallback>
        </mc:AlternateContent>
      </w:r>
      <w:r w:rsidR="00A96CA0">
        <w:rPr>
          <w:noProof/>
          <w:szCs w:val="20"/>
          <w:lang w:eastAsia="lt-LT"/>
        </w:rPr>
        <w:drawing>
          <wp:inline distT="0" distB="0" distL="0" distR="0" wp14:anchorId="420D9F0F" wp14:editId="0EC0945E">
            <wp:extent cx="6119495" cy="6054696"/>
            <wp:effectExtent l="0" t="0" r="0" b="3810"/>
            <wp:docPr id="1134017204" name="Picture 33"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017204" name="Picture 33" descr="A map of a river&#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19495" cy="6054696"/>
                    </a:xfrm>
                    <a:prstGeom prst="rect">
                      <a:avLst/>
                    </a:prstGeom>
                  </pic:spPr>
                </pic:pic>
              </a:graphicData>
            </a:graphic>
          </wp:inline>
        </w:drawing>
      </w:r>
    </w:p>
    <w:p w14:paraId="0345BF4A" w14:textId="7B3FAA9C" w:rsidR="00F96A72" w:rsidRDefault="00A96CA0" w:rsidP="00F96A72">
      <w:pPr>
        <w:pStyle w:val="Betarp"/>
        <w:jc w:val="both"/>
        <w:rPr>
          <w:rFonts w:ascii="Times New Roman" w:hAnsi="Times New Roman"/>
          <w:i/>
          <w:sz w:val="24"/>
          <w:szCs w:val="24"/>
        </w:rPr>
      </w:pPr>
      <w:r>
        <w:rPr>
          <w:rFonts w:ascii="Times New Roman" w:hAnsi="Times New Roman"/>
          <w:b/>
          <w:color w:val="000000" w:themeColor="text1"/>
          <w:sz w:val="24"/>
          <w:szCs w:val="24"/>
        </w:rPr>
        <w:t>Pav. 2</w:t>
      </w:r>
      <w:r>
        <w:rPr>
          <w:rFonts w:ascii="Times New Roman" w:hAnsi="Times New Roman"/>
          <w:i/>
          <w:color w:val="000000" w:themeColor="text1"/>
          <w:sz w:val="24"/>
          <w:szCs w:val="24"/>
        </w:rPr>
        <w:t xml:space="preserve"> </w:t>
      </w:r>
      <w:r w:rsidRPr="00A96CA0">
        <w:rPr>
          <w:rFonts w:ascii="Times New Roman" w:hAnsi="Times New Roman"/>
          <w:i/>
          <w:color w:val="000000" w:themeColor="text1"/>
          <w:sz w:val="24"/>
          <w:szCs w:val="24"/>
        </w:rPr>
        <w:t>Planuojama teritorija Klaipėdos miesto kontekste</w:t>
      </w:r>
      <w:r>
        <w:rPr>
          <w:rFonts w:ascii="Times New Roman" w:hAnsi="Times New Roman"/>
          <w:i/>
          <w:color w:val="000000" w:themeColor="text1"/>
          <w:sz w:val="24"/>
          <w:szCs w:val="24"/>
        </w:rPr>
        <w:t xml:space="preserve"> (š</w:t>
      </w:r>
      <w:proofErr w:type="spellStart"/>
      <w:r>
        <w:rPr>
          <w:rFonts w:ascii="Times New Roman" w:hAnsi="Times New Roman"/>
          <w:i/>
          <w:color w:val="000000" w:themeColor="text1"/>
          <w:sz w:val="24"/>
          <w:szCs w:val="24"/>
          <w:lang w:val="en-US"/>
        </w:rPr>
        <w:t>altinis</w:t>
      </w:r>
      <w:proofErr w:type="spellEnd"/>
      <w:r>
        <w:rPr>
          <w:rFonts w:ascii="Times New Roman" w:hAnsi="Times New Roman"/>
          <w:i/>
          <w:color w:val="000000" w:themeColor="text1"/>
          <w:sz w:val="24"/>
          <w:szCs w:val="24"/>
          <w:lang w:val="en-US"/>
        </w:rPr>
        <w:t xml:space="preserve">: </w:t>
      </w:r>
      <w:r>
        <w:rPr>
          <w:rFonts w:ascii="Times New Roman" w:hAnsi="Times New Roman"/>
          <w:i/>
          <w:color w:val="000000" w:themeColor="text1"/>
          <w:sz w:val="24"/>
          <w:szCs w:val="24"/>
        </w:rPr>
        <w:t>konkurso vykdytojas</w:t>
      </w:r>
      <w:r>
        <w:rPr>
          <w:rFonts w:ascii="Times New Roman" w:hAnsi="Times New Roman"/>
          <w:i/>
          <w:sz w:val="24"/>
          <w:szCs w:val="24"/>
        </w:rPr>
        <w:t>)</w:t>
      </w:r>
    </w:p>
    <w:p w14:paraId="54810A12" w14:textId="09293C32" w:rsidR="00A96CA0" w:rsidRDefault="00A96CA0" w:rsidP="00F96A72">
      <w:pPr>
        <w:pStyle w:val="Betarp"/>
        <w:jc w:val="both"/>
        <w:rPr>
          <w:rFonts w:ascii="Times New Roman" w:hAnsi="Times New Roman"/>
          <w:sz w:val="24"/>
          <w:szCs w:val="24"/>
        </w:rPr>
      </w:pPr>
    </w:p>
    <w:p w14:paraId="0DF7122C" w14:textId="48692E2C" w:rsidR="00A96CA0" w:rsidRDefault="00F14587" w:rsidP="00F96A72">
      <w:pPr>
        <w:pStyle w:val="Betarp"/>
        <w:jc w:val="both"/>
        <w:rPr>
          <w:rFonts w:ascii="Times New Roman" w:hAnsi="Times New Roman"/>
          <w:sz w:val="24"/>
          <w:szCs w:val="24"/>
        </w:rPr>
      </w:pPr>
      <w:r>
        <w:rPr>
          <w:rFonts w:ascii="Times New Roman" w:hAnsi="Times New Roman"/>
          <w:sz w:val="24"/>
          <w:szCs w:val="24"/>
        </w:rPr>
        <w:tab/>
      </w:r>
      <w:r w:rsidRPr="00F14587">
        <w:rPr>
          <w:rFonts w:ascii="Times New Roman" w:hAnsi="Times New Roman"/>
          <w:sz w:val="24"/>
          <w:szCs w:val="24"/>
        </w:rPr>
        <w:t>Atsižvelgiant į Klaipėdos miesto bendrojo plano</w:t>
      </w:r>
      <w:r w:rsidR="000E0A0C">
        <w:rPr>
          <w:rFonts w:ascii="Times New Roman" w:hAnsi="Times New Roman"/>
          <w:sz w:val="24"/>
          <w:szCs w:val="24"/>
        </w:rPr>
        <w:t xml:space="preserve"> (toliau – bendrasis planas, BP)</w:t>
      </w:r>
      <w:r w:rsidRPr="00F14587">
        <w:rPr>
          <w:rFonts w:ascii="Times New Roman" w:hAnsi="Times New Roman"/>
          <w:sz w:val="24"/>
          <w:szCs w:val="24"/>
        </w:rPr>
        <w:t xml:space="preserve"> sprendinius, </w:t>
      </w:r>
      <w:proofErr w:type="spellStart"/>
      <w:r w:rsidRPr="00F14587">
        <w:rPr>
          <w:rFonts w:ascii="Times New Roman" w:hAnsi="Times New Roman"/>
          <w:sz w:val="24"/>
          <w:szCs w:val="24"/>
        </w:rPr>
        <w:t>Stariškių</w:t>
      </w:r>
      <w:proofErr w:type="spellEnd"/>
      <w:r w:rsidRPr="00F14587">
        <w:rPr>
          <w:rFonts w:ascii="Times New Roman" w:hAnsi="Times New Roman"/>
          <w:sz w:val="24"/>
          <w:szCs w:val="24"/>
        </w:rPr>
        <w:t xml:space="preserve"> </w:t>
      </w:r>
      <w:proofErr w:type="spellStart"/>
      <w:r w:rsidRPr="00F14587">
        <w:rPr>
          <w:rFonts w:ascii="Times New Roman" w:hAnsi="Times New Roman"/>
          <w:sz w:val="24"/>
          <w:szCs w:val="24"/>
        </w:rPr>
        <w:t>pocentris</w:t>
      </w:r>
      <w:proofErr w:type="spellEnd"/>
      <w:r w:rsidRPr="00F14587">
        <w:rPr>
          <w:rFonts w:ascii="Times New Roman" w:hAnsi="Times New Roman"/>
          <w:sz w:val="24"/>
          <w:szCs w:val="24"/>
        </w:rPr>
        <w:t xml:space="preserve"> yra svarbi Klaipėdai teritorija ir miesto dalis, kuri turi tarnauti visam miestui, ją vertinant</w:t>
      </w:r>
      <w:r w:rsidR="00041726">
        <w:rPr>
          <w:rFonts w:ascii="Times New Roman" w:hAnsi="Times New Roman"/>
          <w:sz w:val="24"/>
          <w:szCs w:val="24"/>
        </w:rPr>
        <w:t xml:space="preserve"> (</w:t>
      </w:r>
      <w:r w:rsidR="00041726" w:rsidRPr="00764DED">
        <w:rPr>
          <w:rFonts w:ascii="Times New Roman" w:hAnsi="Times New Roman"/>
          <w:sz w:val="24"/>
          <w:szCs w:val="24"/>
        </w:rPr>
        <w:t>žr. pav.</w:t>
      </w:r>
      <w:r w:rsidR="00041726" w:rsidRPr="00041726">
        <w:rPr>
          <w:rFonts w:ascii="Times New Roman" w:hAnsi="Times New Roman"/>
          <w:b/>
          <w:sz w:val="24"/>
          <w:szCs w:val="24"/>
        </w:rPr>
        <w:t xml:space="preserve"> </w:t>
      </w:r>
      <w:r w:rsidR="00041726" w:rsidRPr="00041726">
        <w:rPr>
          <w:rFonts w:ascii="Times New Roman" w:hAnsi="Times New Roman"/>
          <w:b/>
          <w:sz w:val="24"/>
          <w:szCs w:val="24"/>
          <w:lang w:val="en-US"/>
        </w:rPr>
        <w:t>3</w:t>
      </w:r>
      <w:r w:rsidR="00041726">
        <w:rPr>
          <w:rFonts w:ascii="Times New Roman" w:hAnsi="Times New Roman"/>
          <w:sz w:val="24"/>
          <w:szCs w:val="24"/>
          <w:lang w:val="en-US"/>
        </w:rPr>
        <w:t>)</w:t>
      </w:r>
      <w:r w:rsidRPr="00F14587">
        <w:rPr>
          <w:rFonts w:ascii="Times New Roman" w:hAnsi="Times New Roman"/>
          <w:sz w:val="24"/>
          <w:szCs w:val="24"/>
        </w:rPr>
        <w:t>:</w:t>
      </w:r>
    </w:p>
    <w:p w14:paraId="1466961D" w14:textId="1274CC84" w:rsidR="00F14587" w:rsidRDefault="00F14587" w:rsidP="00F14587">
      <w:pPr>
        <w:pStyle w:val="Betarp"/>
        <w:numPr>
          <w:ilvl w:val="0"/>
          <w:numId w:val="2"/>
        </w:numPr>
        <w:jc w:val="both"/>
        <w:rPr>
          <w:rFonts w:ascii="Times New Roman" w:hAnsi="Times New Roman"/>
          <w:sz w:val="24"/>
          <w:szCs w:val="24"/>
        </w:rPr>
      </w:pPr>
      <w:r w:rsidRPr="00F14587">
        <w:rPr>
          <w:rFonts w:ascii="Times New Roman" w:hAnsi="Times New Roman"/>
          <w:sz w:val="24"/>
          <w:szCs w:val="24"/>
        </w:rPr>
        <w:t xml:space="preserve">kaip ypač svarbią teritoriją miesto struktūrinio modelio hierarchijoje ir miesto dalį, kuri vystoma kaip mišri </w:t>
      </w:r>
      <w:proofErr w:type="spellStart"/>
      <w:r w:rsidRPr="00F14587">
        <w:rPr>
          <w:rFonts w:ascii="Times New Roman" w:hAnsi="Times New Roman"/>
          <w:sz w:val="24"/>
          <w:szCs w:val="24"/>
        </w:rPr>
        <w:t>bendramiestinė</w:t>
      </w:r>
      <w:proofErr w:type="spellEnd"/>
      <w:r w:rsidRPr="00F14587">
        <w:rPr>
          <w:rFonts w:ascii="Times New Roman" w:hAnsi="Times New Roman"/>
          <w:sz w:val="24"/>
          <w:szCs w:val="24"/>
        </w:rPr>
        <w:t>, rekreacinė, poilsio teritorija viso miesto gyventojams ir svečiams;</w:t>
      </w:r>
    </w:p>
    <w:p w14:paraId="25D6A452" w14:textId="3167D052" w:rsidR="00F14587" w:rsidRDefault="00F14587" w:rsidP="00F14587">
      <w:pPr>
        <w:pStyle w:val="Betarp"/>
        <w:numPr>
          <w:ilvl w:val="0"/>
          <w:numId w:val="2"/>
        </w:numPr>
        <w:jc w:val="both"/>
        <w:rPr>
          <w:rFonts w:ascii="Times New Roman" w:hAnsi="Times New Roman"/>
          <w:sz w:val="24"/>
          <w:szCs w:val="24"/>
        </w:rPr>
      </w:pPr>
      <w:r w:rsidRPr="00F14587">
        <w:rPr>
          <w:rFonts w:ascii="Times New Roman" w:hAnsi="Times New Roman"/>
          <w:sz w:val="24"/>
          <w:szCs w:val="24"/>
        </w:rPr>
        <w:t xml:space="preserve">kaip </w:t>
      </w:r>
      <w:proofErr w:type="spellStart"/>
      <w:r w:rsidRPr="00F14587">
        <w:rPr>
          <w:rFonts w:ascii="Times New Roman" w:hAnsi="Times New Roman"/>
          <w:sz w:val="24"/>
          <w:szCs w:val="24"/>
        </w:rPr>
        <w:t>kontekstualią</w:t>
      </w:r>
      <w:proofErr w:type="spellEnd"/>
      <w:r w:rsidRPr="00F14587">
        <w:rPr>
          <w:rFonts w:ascii="Times New Roman" w:hAnsi="Times New Roman"/>
          <w:sz w:val="24"/>
          <w:szCs w:val="24"/>
        </w:rPr>
        <w:t xml:space="preserve"> miesto visumą, galinčią pretenduoti į kurortinės vietovės funkcinę apibrėžtį ir erdvinės sąrangos apibūdinimus bei galimo kurortinio konkurencingumo išvystymo;</w:t>
      </w:r>
    </w:p>
    <w:p w14:paraId="76AFA769" w14:textId="665A7593" w:rsidR="00F14587" w:rsidRDefault="00F14587" w:rsidP="00F14587">
      <w:pPr>
        <w:pStyle w:val="Betarp"/>
        <w:numPr>
          <w:ilvl w:val="0"/>
          <w:numId w:val="2"/>
        </w:numPr>
        <w:jc w:val="both"/>
        <w:rPr>
          <w:rFonts w:ascii="Times New Roman" w:hAnsi="Times New Roman"/>
          <w:sz w:val="24"/>
          <w:szCs w:val="24"/>
        </w:rPr>
      </w:pPr>
      <w:r w:rsidRPr="00F14587">
        <w:rPr>
          <w:rFonts w:ascii="Times New Roman" w:hAnsi="Times New Roman"/>
          <w:sz w:val="24"/>
          <w:szCs w:val="24"/>
        </w:rPr>
        <w:t>kaip galimybę Klaipėdai turėti rekreacinę pusiausvyrą tarp Klaipėdos miesto šiaurinės ir pietinės dalių;</w:t>
      </w:r>
    </w:p>
    <w:p w14:paraId="375D68E9" w14:textId="5A2174A6" w:rsidR="00F14587" w:rsidRDefault="00F14587" w:rsidP="00F14587">
      <w:pPr>
        <w:pStyle w:val="Betarp"/>
        <w:numPr>
          <w:ilvl w:val="0"/>
          <w:numId w:val="2"/>
        </w:numPr>
        <w:jc w:val="both"/>
        <w:rPr>
          <w:rFonts w:ascii="Times New Roman" w:hAnsi="Times New Roman"/>
          <w:sz w:val="24"/>
          <w:szCs w:val="24"/>
        </w:rPr>
      </w:pPr>
      <w:r w:rsidRPr="00F14587">
        <w:rPr>
          <w:rFonts w:ascii="Times New Roman" w:hAnsi="Times New Roman"/>
          <w:sz w:val="24"/>
          <w:szCs w:val="24"/>
        </w:rPr>
        <w:lastRenderedPageBreak/>
        <w:t>kaip pietinės Klaipėdos miesto dalies gyventojams, kurie sudaro didžiąją dalį Klaipėdos gyventojų, artimesnę nei Melnragė ir Giruliai, pilnavertę poilsio ir rekreacijos paslaugų teritoriją.</w:t>
      </w:r>
    </w:p>
    <w:p w14:paraId="5084F73E" w14:textId="04AFAFF7" w:rsidR="00F14587" w:rsidRDefault="00F14587" w:rsidP="00F14587">
      <w:pPr>
        <w:pStyle w:val="Betarp"/>
        <w:jc w:val="both"/>
        <w:rPr>
          <w:rFonts w:ascii="Times New Roman" w:hAnsi="Times New Roman"/>
          <w:sz w:val="24"/>
          <w:szCs w:val="24"/>
        </w:rPr>
      </w:pPr>
    </w:p>
    <w:p w14:paraId="62FE4EC6" w14:textId="2DF89B1C" w:rsidR="00F14587" w:rsidRDefault="005A481D" w:rsidP="00F14587">
      <w:pPr>
        <w:pStyle w:val="Betarp"/>
        <w:jc w:val="both"/>
        <w:rPr>
          <w:rFonts w:ascii="Times New Roman" w:hAnsi="Times New Roman"/>
          <w:sz w:val="24"/>
          <w:szCs w:val="24"/>
        </w:rPr>
      </w:pPr>
      <w:r w:rsidRPr="005A481D">
        <w:rPr>
          <w:rFonts w:ascii="TimesLT" w:eastAsia="Times New Roman" w:hAnsi="TimesLT"/>
          <w:noProof/>
          <w:color w:val="FF0000"/>
          <w:sz w:val="20"/>
          <w:szCs w:val="20"/>
          <w:lang w:eastAsia="lt-LT"/>
        </w:rPr>
        <mc:AlternateContent>
          <mc:Choice Requires="wps">
            <w:drawing>
              <wp:anchor distT="0" distB="0" distL="114300" distR="114300" simplePos="0" relativeHeight="251737088" behindDoc="0" locked="0" layoutInCell="1" allowOverlap="1" wp14:anchorId="58A19EC5" wp14:editId="2191F480">
                <wp:simplePos x="0" y="0"/>
                <wp:positionH relativeFrom="margin">
                  <wp:posOffset>29629</wp:posOffset>
                </wp:positionH>
                <wp:positionV relativeFrom="paragraph">
                  <wp:posOffset>410771</wp:posOffset>
                </wp:positionV>
                <wp:extent cx="2066650" cy="221993"/>
                <wp:effectExtent l="0" t="0" r="0" b="6985"/>
                <wp:wrapNone/>
                <wp:docPr id="1480789285" name="Teksto laukas 1480789285"/>
                <wp:cNvGraphicFramePr/>
                <a:graphic xmlns:a="http://schemas.openxmlformats.org/drawingml/2006/main">
                  <a:graphicData uri="http://schemas.microsoft.com/office/word/2010/wordprocessingShape">
                    <wps:wsp>
                      <wps:cNvSpPr txBox="1"/>
                      <wps:spPr>
                        <a:xfrm>
                          <a:off x="0" y="0"/>
                          <a:ext cx="2066650" cy="221993"/>
                        </a:xfrm>
                        <a:prstGeom prst="rect">
                          <a:avLst/>
                        </a:prstGeom>
                        <a:solidFill>
                          <a:srgbClr val="E7E6E6">
                            <a:alpha val="75000"/>
                          </a:srgbClr>
                        </a:solidFill>
                        <a:ln w="6350" cap="flat" cmpd="sng" algn="ctr">
                          <a:noFill/>
                          <a:prstDash val="solid"/>
                          <a:miter lim="800000"/>
                        </a:ln>
                        <a:effectLst/>
                      </wps:spPr>
                      <wps:txbx>
                        <w:txbxContent>
                          <w:p w14:paraId="24EA0DC8" w14:textId="357FFCAE" w:rsidR="005C5316" w:rsidRPr="005571F2" w:rsidRDefault="005C5316" w:rsidP="005A481D">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PLANUOJAMOS TERITORIJOS VIETA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A19EC5" id="Teksto laukas 1480789285" o:spid="_x0000_s1030" type="#_x0000_t202" style="position:absolute;left:0;text-align:left;margin-left:2.35pt;margin-top:32.35pt;width:162.75pt;height:17.5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vPTlwIAABgFAAAOAAAAZHJzL2Uyb0RvYy54bWysVEtv2zAMvg/YfxB0X+24iZMYdYqsj2FA&#10;0RZoh50ZWY6F6jVJSdz9+lFykmbdTsMuNkVSfHz8qIvLXkmy5c4Lo2s6Ossp4ZqZRuh1Tb89336a&#10;UeID6Aak0bymr9zTy8XHDxc7W/HCdEY23BEMon21szXtQrBVlnnWcQX+zFiu0dgapyDg0a2zxsEO&#10;oyuZFXleZjvjGusM496j9now0kWK37achYe29TwQWVOsLaSvS99V/GaLC6jWDmwn2L4M+IcqFAiN&#10;SY+hriEA2TjxRyglmDPetOGMGZWZthWMpx6wm1H+rpunDixPvSA43h5h8v8vLLvfPjoiGpzdeJZP&#10;Z/NiNqFEg8JZPfMXHwyRsHkBT07sCNrO+grvPlm8HfrPpscAEcyo96iMWPStU/GPXRK0I/yvR8h5&#10;HwhDZZGXZTlBE0NbUYzm8/MYJnu7bZ0PX7hRJAo1dTjShDRs73wYXA8uMZk3UjS3Qsp0cOvVlXRk&#10;Czj+m+lNeVMOd6XtYNBOJ3meaIAp/eCe0v8WR2qyq2l5ngoFpGkrIWDNyiJwXq8pAblG/rPgUnxt&#10;YgVYHFSxtmvw3ZAtRR1Ip0RA5kuhajrDEo5FSB2v8cTdfYdvoEYp9Ks+TWx8AHxlmlecgzMDvb1l&#10;twLT3oEPj+CQz4gv7mh4wE8rDbZi9hIlnXE//6aP/kgztFKyw/3APn9swHFK5FeNBJyPxuO4UOkw&#10;nkwLPLhTy+rUojfqyuAMRvgaWJbE6B/kQWydUd9xlZcxK5pAM8xdU0R5EK/CsLX4FDC+XCYnXCEL&#10;4U4/WRZDH+B+7r+Ds3u+BGTavTlsElTvaDP4xpvaLDfBtCJxKuI8oIpkiAdcv0SL/VMR9/v0nLze&#10;HrTFLwAAAP//AwBQSwMEFAAGAAgAAAAhAJEfh/LfAAAABwEAAA8AAABkcnMvZG93bnJldi54bWxM&#10;js1uwjAQhO+VeAdrK/VWHKCCkmaDUFREfxBSaQ89mnibRInXaWwgvH3NqZxGoxnNfMmiN404Uucq&#10;ywijYQSCOLe64gLh63N1/wjCecVaNZYJ4UwOFungJlGxtif+oOPOFyKMsIsVQul9G0vp8pKMckPb&#10;Eofsx3ZG+WC7QupOncK4aeQ4iqbSqIrDQ6laykrK693BIKxrmb1uR9v65e19SZvVc/W7/s4Q7277&#10;5RMIT73/L8MFP6BDGpj29sDaiQbhYRaKCNOLhngyicYg9gjz+Qxkmshr/vQPAAD//wMAUEsBAi0A&#10;FAAGAAgAAAAhALaDOJL+AAAA4QEAABMAAAAAAAAAAAAAAAAAAAAAAFtDb250ZW50X1R5cGVzXS54&#10;bWxQSwECLQAUAAYACAAAACEAOP0h/9YAAACUAQAACwAAAAAAAAAAAAAAAAAvAQAAX3JlbHMvLnJl&#10;bHNQSwECLQAUAAYACAAAACEA7Tbz05cCAAAYBQAADgAAAAAAAAAAAAAAAAAuAgAAZHJzL2Uyb0Rv&#10;Yy54bWxQSwECLQAUAAYACAAAACEAkR+H8t8AAAAHAQAADwAAAAAAAAAAAAAAAADxBAAAZHJzL2Rv&#10;d25yZXYueG1sUEsFBgAAAAAEAAQA8wAAAP0FAAAAAA==&#10;" fillcolor="#e7e6e6" stroked="f" strokeweight=".5pt">
                <v:fill opacity="49087f"/>
                <v:textbox>
                  <w:txbxContent>
                    <w:p w14:paraId="24EA0DC8" w14:textId="357FFCAE" w:rsidR="005C5316" w:rsidRPr="005571F2" w:rsidRDefault="005C5316" w:rsidP="005A481D">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PLANUOJAMOS TERITORIJOS VIETA</w:t>
                      </w:r>
                    </w:p>
                  </w:txbxContent>
                </v:textbox>
                <w10:wrap anchorx="margin"/>
              </v:shape>
            </w:pict>
          </mc:Fallback>
        </mc:AlternateContent>
      </w:r>
      <w:r w:rsidR="00130B7D" w:rsidRPr="007F1409">
        <w:rPr>
          <w:rFonts w:eastAsia="Tw Cen MT"/>
          <w:noProof/>
          <w:lang w:eastAsia="lt-LT"/>
          <w14:ligatures w14:val="standardContextual"/>
        </w:rPr>
        <mc:AlternateContent>
          <mc:Choice Requires="wps">
            <w:drawing>
              <wp:anchor distT="0" distB="0" distL="114300" distR="114300" simplePos="0" relativeHeight="251661312" behindDoc="0" locked="0" layoutInCell="1" allowOverlap="1" wp14:anchorId="0CEA09AB" wp14:editId="1578EEB6">
                <wp:simplePos x="0" y="0"/>
                <wp:positionH relativeFrom="column">
                  <wp:posOffset>780950</wp:posOffset>
                </wp:positionH>
                <wp:positionV relativeFrom="paragraph">
                  <wp:posOffset>685019</wp:posOffset>
                </wp:positionV>
                <wp:extent cx="571500" cy="558800"/>
                <wp:effectExtent l="19050" t="19050" r="19050" b="12700"/>
                <wp:wrapNone/>
                <wp:docPr id="2065875894" name="Oval 1"/>
                <wp:cNvGraphicFramePr/>
                <a:graphic xmlns:a="http://schemas.openxmlformats.org/drawingml/2006/main">
                  <a:graphicData uri="http://schemas.microsoft.com/office/word/2010/wordprocessingShape">
                    <wps:wsp>
                      <wps:cNvSpPr/>
                      <wps:spPr>
                        <a:xfrm>
                          <a:off x="0" y="0"/>
                          <a:ext cx="571500" cy="558800"/>
                        </a:xfrm>
                        <a:prstGeom prst="ellipse">
                          <a:avLst/>
                        </a:prstGeom>
                        <a:noFill/>
                        <a:ln w="38100" cap="flat" cmpd="sng" algn="ctr">
                          <a:solidFill>
                            <a:srgbClr val="EE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oval w14:anchorId="2C987CEC" id="Oval 1" o:spid="_x0000_s1026" style="position:absolute;margin-left:61.5pt;margin-top:53.95pt;width:45pt;height:4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2qfbgIAANAEAAAOAAAAZHJzL2Uyb0RvYy54bWysVMlu2zAQvRfoPxC8N5JcK3GEyIGRpSgQ&#10;NAGSIucxRVoEuJWkLbtf3yGlxGnTU1Ef6BnOxvf8xheXe63IjvsgrWlpdVJSwg2znTSbln5/uv20&#10;oCREMB0oa3hLDzzQy+XHDxeDa/jM9lZ13BNsYkIzuJb2MbqmKALruYZwYh03GBTWa4jo+k3ReRiw&#10;u1bFrCxPi8H6znnLeAh4ez0G6TL3F4KzeC9E4JGoluLbYj59PtfpLJYX0Gw8uF6y6RnwD6/QIA0O&#10;fW11DRHI1st3rbRk3gYr4gmzurBCSMYzBkRTlX+geezB8YwFyQnulabw/9qyb7sHT2TX0ll5Wi/O&#10;6sX5nBIDGn+r+x0oUiWKBhcazHx0D37yApoJ7154nb4RCdlnWg+vtPJ9JAwv67OqLpF8hqG6XizQ&#10;xi7Fsdj5EL9wq0kyWsqVki4k4NDA7i7EMfslK10beyuVwntolCFDSz8vqjwCUENCQcRp2iGqYDaU&#10;gNqgOFn0uWWwSnapPFUHv1lfKU8Qaktvbkr8TI/7LS3NvobQj3nhEJKTEqHRMqKCldQtRWTHemVS&#10;lGcNThgSjSNxyVrb7oDcezuKMjh2K3HMHYT4AB5ViJThZsV7PISyCNJOFiW99T//dp/yURwYpWRA&#10;VSMBP7bgOSXqq0HZnFfzeVqD7Mzrsxk6/m1k/TZitvrKIi8V7rBj2Uz5Ub2Ywlv9jAu4SlMxBIbh&#10;7JHqybmK47bhCjO+WuU0lL6DeGceHUvNE0+J4Kf9M3g3iSCier7Zlw14J4QxN1Uau9pGK2RWyZFX&#10;FFhycG2y1KYVT3v51s9Zxz+i5S8AAAD//wMAUEsDBBQABgAIAAAAIQAhgisr3QAAAAsBAAAPAAAA&#10;ZHJzL2Rvd25yZXYueG1sTE/LTsMwELwj8Q/WInGjToIKJI1TIaQKcagEpR/gxtskwl4H22nD37M9&#10;wW3nodmZej07K04Y4uBJQb7IQCC13gzUKdh/bu6eQMSkyWjrCRX8YIR1c31V68r4M33gaZc6wSEU&#10;K62gT2mspIxtj07HhR+RWDv64HRiGDppgj5zuLOyyLIH6fRA/KHXI7702H7tJqfg1Ya3d1vMPgtd&#10;u//Ol9tpQ1ulbm/m5xWIhHP6M8OlPleHhjsd/EQmCsu4uOctiY/ssQTBjiK/MAdmymUJsqnl/w3N&#10;LwAAAP//AwBQSwECLQAUAAYACAAAACEAtoM4kv4AAADhAQAAEwAAAAAAAAAAAAAAAAAAAAAAW0Nv&#10;bnRlbnRfVHlwZXNdLnhtbFBLAQItABQABgAIAAAAIQA4/SH/1gAAAJQBAAALAAAAAAAAAAAAAAAA&#10;AC8BAABfcmVscy8ucmVsc1BLAQItABQABgAIAAAAIQCpG2qfbgIAANAEAAAOAAAAAAAAAAAAAAAA&#10;AC4CAABkcnMvZTJvRG9jLnhtbFBLAQItABQABgAIAAAAIQAhgisr3QAAAAsBAAAPAAAAAAAAAAAA&#10;AAAAAMgEAABkcnMvZG93bnJldi54bWxQSwUGAAAAAAQABADzAAAA0gUAAAAA&#10;" filled="f" strokecolor="#e00" strokeweight="3pt">
                <v:stroke dashstyle="3 1" joinstyle="miter"/>
              </v:oval>
            </w:pict>
          </mc:Fallback>
        </mc:AlternateContent>
      </w:r>
      <w:r w:rsidR="00F14587" w:rsidRPr="007F1409">
        <w:rPr>
          <w:rFonts w:eastAsia="Tw Cen MT"/>
          <w:noProof/>
          <w:lang w:eastAsia="lt-LT"/>
        </w:rPr>
        <w:drawing>
          <wp:inline distT="0" distB="0" distL="0" distR="0" wp14:anchorId="3FF43F72" wp14:editId="76CF490B">
            <wp:extent cx="6119495" cy="3469640"/>
            <wp:effectExtent l="0" t="0" r="0" b="0"/>
            <wp:docPr id="478171425" name="Picture 75" descr="A map with circle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171425" name="Picture 75" descr="A map with circles and line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9495" cy="3469640"/>
                    </a:xfrm>
                    <a:prstGeom prst="rect">
                      <a:avLst/>
                    </a:prstGeom>
                    <a:noFill/>
                    <a:ln>
                      <a:noFill/>
                    </a:ln>
                  </pic:spPr>
                </pic:pic>
              </a:graphicData>
            </a:graphic>
          </wp:inline>
        </w:drawing>
      </w:r>
    </w:p>
    <w:p w14:paraId="3C09E0E0" w14:textId="42313121" w:rsidR="000F4408" w:rsidRPr="000F4408" w:rsidRDefault="00F14587" w:rsidP="00F14587">
      <w:pPr>
        <w:pStyle w:val="Betarp"/>
        <w:jc w:val="both"/>
        <w:rPr>
          <w:rFonts w:ascii="Times New Roman" w:hAnsi="Times New Roman"/>
          <w:i/>
          <w:sz w:val="24"/>
          <w:szCs w:val="24"/>
        </w:rPr>
      </w:pPr>
      <w:r>
        <w:rPr>
          <w:rFonts w:ascii="Times New Roman" w:hAnsi="Times New Roman"/>
          <w:b/>
          <w:color w:val="000000" w:themeColor="text1"/>
          <w:sz w:val="24"/>
          <w:szCs w:val="24"/>
        </w:rPr>
        <w:t>Pav. 3</w:t>
      </w:r>
      <w:r>
        <w:rPr>
          <w:rFonts w:ascii="Times New Roman" w:hAnsi="Times New Roman"/>
          <w:i/>
          <w:color w:val="000000" w:themeColor="text1"/>
          <w:sz w:val="24"/>
          <w:szCs w:val="24"/>
        </w:rPr>
        <w:t xml:space="preserve"> </w:t>
      </w:r>
      <w:r w:rsidRPr="000F4408">
        <w:rPr>
          <w:rFonts w:ascii="Times New Roman" w:hAnsi="Times New Roman"/>
          <w:i/>
          <w:iCs/>
          <w:color w:val="000000" w:themeColor="text1"/>
          <w:sz w:val="24"/>
          <w:szCs w:val="24"/>
        </w:rPr>
        <w:t>Klaipėdos miesto konceptualus modelis (šaltinis: Klaipėdos miesto bendrasis planas</w:t>
      </w:r>
      <w:r w:rsidR="00B61988" w:rsidRPr="00425640">
        <w:rPr>
          <w:rFonts w:ascii="Times New Roman" w:hAnsi="Times New Roman"/>
          <w:i/>
          <w:sz w:val="24"/>
          <w:szCs w:val="24"/>
          <w:lang w:val="en-US"/>
        </w:rPr>
        <w:t>)</w:t>
      </w:r>
    </w:p>
    <w:p w14:paraId="5423210B" w14:textId="4186702F" w:rsidR="00F14587" w:rsidRDefault="00F14587" w:rsidP="00F14587">
      <w:pPr>
        <w:pStyle w:val="Betarp"/>
        <w:jc w:val="both"/>
        <w:rPr>
          <w:rFonts w:ascii="Times New Roman" w:hAnsi="Times New Roman"/>
          <w:iCs/>
          <w:color w:val="000000" w:themeColor="text1"/>
          <w:sz w:val="24"/>
          <w:szCs w:val="24"/>
        </w:rPr>
      </w:pPr>
    </w:p>
    <w:p w14:paraId="5D8A9F2D" w14:textId="2C5C0853" w:rsidR="00F14587" w:rsidRDefault="0076424F" w:rsidP="00F14587">
      <w:pPr>
        <w:pStyle w:val="Betarp"/>
        <w:jc w:val="both"/>
        <w:rPr>
          <w:rFonts w:ascii="Times New Roman" w:hAnsi="Times New Roman"/>
          <w:iCs/>
          <w:color w:val="000000" w:themeColor="text1"/>
          <w:sz w:val="24"/>
          <w:szCs w:val="24"/>
        </w:rPr>
      </w:pPr>
      <w:r>
        <w:rPr>
          <w:rFonts w:ascii="Times New Roman" w:hAnsi="Times New Roman"/>
          <w:iCs/>
          <w:color w:val="000000" w:themeColor="text1"/>
          <w:sz w:val="24"/>
          <w:szCs w:val="24"/>
        </w:rPr>
        <w:tab/>
      </w:r>
      <w:r w:rsidRPr="0076424F">
        <w:rPr>
          <w:rFonts w:ascii="Times New Roman" w:hAnsi="Times New Roman"/>
          <w:iCs/>
          <w:color w:val="000000" w:themeColor="text1"/>
          <w:sz w:val="24"/>
          <w:szCs w:val="24"/>
        </w:rPr>
        <w:t xml:space="preserve">Atsižvelgiant į istorinę topografiją iki XX a. pabaigos, strategiškai išryškėja tiek Malkų įlanka, tiek ir konkurso teritoriją </w:t>
      </w:r>
      <w:proofErr w:type="spellStart"/>
      <w:r w:rsidRPr="0076424F">
        <w:rPr>
          <w:rFonts w:ascii="Times New Roman" w:hAnsi="Times New Roman"/>
          <w:iCs/>
          <w:color w:val="000000" w:themeColor="text1"/>
          <w:sz w:val="24"/>
          <w:szCs w:val="24"/>
        </w:rPr>
        <w:t>pozicionuojančios</w:t>
      </w:r>
      <w:proofErr w:type="spellEnd"/>
      <w:r w:rsidRPr="0076424F">
        <w:rPr>
          <w:rFonts w:ascii="Times New Roman" w:hAnsi="Times New Roman"/>
          <w:iCs/>
          <w:color w:val="000000" w:themeColor="text1"/>
          <w:sz w:val="24"/>
          <w:szCs w:val="24"/>
        </w:rPr>
        <w:t xml:space="preserve"> ir vizualinius ryšius apibūdinančios „švarios“ Kuršių marių kanalo krantų linijos. Kaip pagrindinė struktūrinė dominantė ir ašis yra Karaliaus Vilhelmo kanalas su visa būtina infrastruktūra – šliuzas, tiltai, sankasos, dubliuojantys keliai, surenkantys ir valdantys vietinį susisiekimo (aptarnavimo) tinklą. Konkurso teritorija niekaip </w:t>
      </w:r>
      <w:proofErr w:type="spellStart"/>
      <w:r w:rsidRPr="0076424F">
        <w:rPr>
          <w:rFonts w:ascii="Times New Roman" w:hAnsi="Times New Roman"/>
          <w:iCs/>
          <w:color w:val="000000" w:themeColor="text1"/>
          <w:sz w:val="24"/>
          <w:szCs w:val="24"/>
        </w:rPr>
        <w:t>neįveiklinta</w:t>
      </w:r>
      <w:proofErr w:type="spellEnd"/>
      <w:r w:rsidRPr="0076424F">
        <w:rPr>
          <w:rFonts w:ascii="Times New Roman" w:hAnsi="Times New Roman"/>
          <w:iCs/>
          <w:color w:val="000000" w:themeColor="text1"/>
          <w:sz w:val="24"/>
          <w:szCs w:val="24"/>
        </w:rPr>
        <w:t>.</w:t>
      </w:r>
    </w:p>
    <w:p w14:paraId="61B815C7" w14:textId="684558C0" w:rsidR="0076424F" w:rsidRDefault="0076424F" w:rsidP="00F14587">
      <w:pPr>
        <w:pStyle w:val="Betarp"/>
        <w:jc w:val="both"/>
        <w:rPr>
          <w:rFonts w:ascii="Times New Roman" w:hAnsi="Times New Roman"/>
          <w:iCs/>
          <w:color w:val="000000" w:themeColor="text1"/>
          <w:sz w:val="24"/>
          <w:szCs w:val="24"/>
        </w:rPr>
      </w:pPr>
    </w:p>
    <w:p w14:paraId="476AA7EC" w14:textId="5D6715A8" w:rsidR="0076424F" w:rsidRDefault="0076424F" w:rsidP="00F14587">
      <w:pPr>
        <w:pStyle w:val="Betarp"/>
        <w:jc w:val="both"/>
        <w:rPr>
          <w:rFonts w:ascii="Times New Roman" w:hAnsi="Times New Roman"/>
          <w:sz w:val="24"/>
          <w:szCs w:val="24"/>
        </w:rPr>
      </w:pPr>
      <w:r>
        <w:rPr>
          <w:rFonts w:ascii="Times New Roman" w:hAnsi="Times New Roman"/>
          <w:sz w:val="24"/>
          <w:szCs w:val="24"/>
        </w:rPr>
        <w:tab/>
      </w:r>
      <w:r w:rsidRPr="0076424F">
        <w:rPr>
          <w:rFonts w:ascii="Times New Roman" w:hAnsi="Times New Roman"/>
          <w:sz w:val="24"/>
          <w:szCs w:val="24"/>
        </w:rPr>
        <w:t>Labai ryški ir būdinga struktūrinio tinklo orientacija statmena kanalui, kas gali būti panaudota kaip išskirtinis teritorijos identiteto bruožas konstruojant planuojamos teritorijos urbanistinės struktūros principus.</w:t>
      </w:r>
    </w:p>
    <w:p w14:paraId="56B6AE9D" w14:textId="165611DC" w:rsidR="0076424F" w:rsidRDefault="0076424F" w:rsidP="00F14587">
      <w:pPr>
        <w:pStyle w:val="Betarp"/>
        <w:jc w:val="both"/>
        <w:rPr>
          <w:rFonts w:ascii="Times New Roman" w:hAnsi="Times New Roman"/>
          <w:sz w:val="24"/>
          <w:szCs w:val="24"/>
        </w:rPr>
      </w:pPr>
    </w:p>
    <w:p w14:paraId="1558E957" w14:textId="03C5F15C" w:rsidR="00A96CA0" w:rsidRDefault="0076424F" w:rsidP="00F96A72">
      <w:pPr>
        <w:pStyle w:val="Betarp"/>
        <w:jc w:val="both"/>
        <w:rPr>
          <w:rFonts w:ascii="Times New Roman" w:hAnsi="Times New Roman"/>
          <w:sz w:val="24"/>
          <w:szCs w:val="24"/>
        </w:rPr>
      </w:pPr>
      <w:r w:rsidRPr="007E3D54">
        <w:rPr>
          <w:b/>
          <w:bCs/>
          <w:noProof/>
          <w:szCs w:val="20"/>
          <w:lang w:eastAsia="lt-LT"/>
        </w:rPr>
        <w:drawing>
          <wp:inline distT="0" distB="0" distL="0" distR="0" wp14:anchorId="63263686" wp14:editId="4C0698A8">
            <wp:extent cx="2061882" cy="2246720"/>
            <wp:effectExtent l="0" t="0" r="0" b="1270"/>
            <wp:docPr id="889544233"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544233" name="Picture 1" descr="A map of a city&#10;&#10;AI-generated content may be incorrect."/>
                    <pic:cNvPicPr/>
                  </pic:nvPicPr>
                  <pic:blipFill>
                    <a:blip r:embed="rId14"/>
                    <a:stretch>
                      <a:fillRect/>
                    </a:stretch>
                  </pic:blipFill>
                  <pic:spPr>
                    <a:xfrm>
                      <a:off x="0" y="0"/>
                      <a:ext cx="2092343" cy="2279911"/>
                    </a:xfrm>
                    <a:prstGeom prst="rect">
                      <a:avLst/>
                    </a:prstGeom>
                  </pic:spPr>
                </pic:pic>
              </a:graphicData>
            </a:graphic>
          </wp:inline>
        </w:drawing>
      </w:r>
      <w:r w:rsidRPr="007E3D54">
        <w:rPr>
          <w:b/>
          <w:bCs/>
          <w:noProof/>
          <w:szCs w:val="20"/>
          <w:lang w:eastAsia="lt-LT"/>
        </w:rPr>
        <w:drawing>
          <wp:inline distT="0" distB="0" distL="0" distR="0" wp14:anchorId="0FF791FA" wp14:editId="27A7E084">
            <wp:extent cx="1900518" cy="2243826"/>
            <wp:effectExtent l="0" t="0" r="5080" b="4445"/>
            <wp:docPr id="305310339"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310339" name="Picture 1" descr="A map of a city&#10;&#10;AI-generated content may be incorrect."/>
                    <pic:cNvPicPr/>
                  </pic:nvPicPr>
                  <pic:blipFill>
                    <a:blip r:embed="rId15"/>
                    <a:stretch>
                      <a:fillRect/>
                    </a:stretch>
                  </pic:blipFill>
                  <pic:spPr>
                    <a:xfrm>
                      <a:off x="0" y="0"/>
                      <a:ext cx="1925809" cy="2273685"/>
                    </a:xfrm>
                    <a:prstGeom prst="rect">
                      <a:avLst/>
                    </a:prstGeom>
                  </pic:spPr>
                </pic:pic>
              </a:graphicData>
            </a:graphic>
          </wp:inline>
        </w:drawing>
      </w:r>
      <w:r w:rsidRPr="007E3D54">
        <w:rPr>
          <w:b/>
          <w:bCs/>
          <w:noProof/>
          <w:szCs w:val="20"/>
          <w:lang w:eastAsia="lt-LT"/>
        </w:rPr>
        <w:drawing>
          <wp:inline distT="0" distB="0" distL="0" distR="0" wp14:anchorId="27FF0E8C" wp14:editId="7EDDE29A">
            <wp:extent cx="2256004" cy="2025807"/>
            <wp:effectExtent l="635" t="0" r="0" b="0"/>
            <wp:docPr id="981790025"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790025" name="Picture 1" descr="A map of a city&#10;&#10;AI-generated content may be incorrect."/>
                    <pic:cNvPicPr/>
                  </pic:nvPicPr>
                  <pic:blipFill rotWithShape="1">
                    <a:blip r:embed="rId16"/>
                    <a:srcRect l="16669" t="7232"/>
                    <a:stretch/>
                  </pic:blipFill>
                  <pic:spPr bwMode="auto">
                    <a:xfrm rot="16200000">
                      <a:off x="0" y="0"/>
                      <a:ext cx="2283049" cy="2050092"/>
                    </a:xfrm>
                    <a:prstGeom prst="rect">
                      <a:avLst/>
                    </a:prstGeom>
                    <a:ln>
                      <a:noFill/>
                    </a:ln>
                    <a:extLst>
                      <a:ext uri="{53640926-AAD7-44D8-BBD7-CCE9431645EC}">
                        <a14:shadowObscured xmlns:a14="http://schemas.microsoft.com/office/drawing/2010/main"/>
                      </a:ext>
                    </a:extLst>
                  </pic:spPr>
                </pic:pic>
              </a:graphicData>
            </a:graphic>
          </wp:inline>
        </w:drawing>
      </w:r>
    </w:p>
    <w:p w14:paraId="335EEB53" w14:textId="33205515" w:rsidR="0076424F" w:rsidRDefault="0076424F" w:rsidP="00F96A72">
      <w:pPr>
        <w:pStyle w:val="Betarp"/>
        <w:jc w:val="both"/>
        <w:rPr>
          <w:rFonts w:ascii="Times New Roman" w:hAnsi="Times New Roman"/>
          <w:sz w:val="24"/>
          <w:szCs w:val="24"/>
        </w:rPr>
      </w:pPr>
      <w:r>
        <w:rPr>
          <w:rFonts w:ascii="Times New Roman" w:hAnsi="Times New Roman"/>
          <w:sz w:val="24"/>
          <w:szCs w:val="24"/>
        </w:rPr>
        <w:t>1.                                                    2.                                              3.</w:t>
      </w:r>
    </w:p>
    <w:p w14:paraId="27D94178" w14:textId="0D1E8255" w:rsidR="0076424F" w:rsidRDefault="0076424F" w:rsidP="00F96A72">
      <w:pPr>
        <w:pStyle w:val="Betarp"/>
        <w:jc w:val="both"/>
        <w:rPr>
          <w:rFonts w:ascii="Times New Roman" w:hAnsi="Times New Roman"/>
          <w:i/>
          <w:iCs/>
          <w:color w:val="000000" w:themeColor="text1"/>
          <w:sz w:val="24"/>
          <w:szCs w:val="24"/>
        </w:rPr>
      </w:pPr>
      <w:r>
        <w:rPr>
          <w:rFonts w:ascii="Times New Roman" w:hAnsi="Times New Roman"/>
          <w:b/>
          <w:color w:val="000000" w:themeColor="text1"/>
          <w:sz w:val="24"/>
          <w:szCs w:val="24"/>
        </w:rPr>
        <w:t>Pav. 4</w:t>
      </w:r>
      <w:r>
        <w:rPr>
          <w:rFonts w:ascii="Times New Roman" w:hAnsi="Times New Roman"/>
          <w:i/>
          <w:color w:val="000000" w:themeColor="text1"/>
          <w:sz w:val="24"/>
          <w:szCs w:val="24"/>
        </w:rPr>
        <w:t xml:space="preserve"> </w:t>
      </w:r>
      <w:r w:rsidRPr="0076424F">
        <w:rPr>
          <w:rFonts w:ascii="Times New Roman" w:hAnsi="Times New Roman"/>
          <w:i/>
          <w:iCs/>
          <w:color w:val="000000" w:themeColor="text1"/>
          <w:sz w:val="24"/>
          <w:szCs w:val="24"/>
        </w:rPr>
        <w:t>Konkurs</w:t>
      </w:r>
      <w:r>
        <w:rPr>
          <w:rFonts w:ascii="Times New Roman" w:hAnsi="Times New Roman"/>
          <w:i/>
          <w:iCs/>
          <w:color w:val="000000" w:themeColor="text1"/>
          <w:sz w:val="24"/>
          <w:szCs w:val="24"/>
        </w:rPr>
        <w:t>o teritorijos istorinė raida. 1.</w:t>
      </w:r>
      <w:r w:rsidRPr="0076424F">
        <w:rPr>
          <w:rFonts w:ascii="Times New Roman" w:hAnsi="Times New Roman"/>
          <w:i/>
          <w:iCs/>
          <w:color w:val="000000" w:themeColor="text1"/>
          <w:sz w:val="24"/>
          <w:szCs w:val="24"/>
        </w:rPr>
        <w:t xml:space="preserve"> 1938 m. karo topografijos žemėlapio fragmentas. (Klaipėda senuose žemėlapiuose. Klaipėd</w:t>
      </w:r>
      <w:r>
        <w:rPr>
          <w:rFonts w:ascii="Times New Roman" w:hAnsi="Times New Roman"/>
          <w:i/>
          <w:iCs/>
          <w:color w:val="000000" w:themeColor="text1"/>
          <w:sz w:val="24"/>
          <w:szCs w:val="24"/>
        </w:rPr>
        <w:t xml:space="preserve">a 2018, Kęstutis </w:t>
      </w:r>
      <w:proofErr w:type="spellStart"/>
      <w:r>
        <w:rPr>
          <w:rFonts w:ascii="Times New Roman" w:hAnsi="Times New Roman"/>
          <w:i/>
          <w:iCs/>
          <w:color w:val="000000" w:themeColor="text1"/>
          <w:sz w:val="24"/>
          <w:szCs w:val="24"/>
        </w:rPr>
        <w:t>Demereckas</w:t>
      </w:r>
      <w:proofErr w:type="spellEnd"/>
      <w:r>
        <w:rPr>
          <w:rFonts w:ascii="Times New Roman" w:hAnsi="Times New Roman"/>
          <w:i/>
          <w:iCs/>
          <w:color w:val="000000" w:themeColor="text1"/>
          <w:sz w:val="24"/>
          <w:szCs w:val="24"/>
        </w:rPr>
        <w:t>); 2.</w:t>
      </w:r>
      <w:r w:rsidRPr="0076424F">
        <w:rPr>
          <w:rFonts w:ascii="Times New Roman" w:hAnsi="Times New Roman"/>
          <w:i/>
          <w:iCs/>
          <w:color w:val="000000" w:themeColor="text1"/>
          <w:sz w:val="24"/>
          <w:szCs w:val="24"/>
        </w:rPr>
        <w:t xml:space="preserve"> 1962 m. Klaipėdos miesto suplanavimo projekto fragmentas. Projekto vyr. </w:t>
      </w:r>
      <w:proofErr w:type="spellStart"/>
      <w:r w:rsidRPr="0076424F">
        <w:rPr>
          <w:rFonts w:ascii="Times New Roman" w:hAnsi="Times New Roman"/>
          <w:i/>
          <w:iCs/>
          <w:color w:val="000000" w:themeColor="text1"/>
          <w:sz w:val="24"/>
          <w:szCs w:val="24"/>
        </w:rPr>
        <w:t>arch</w:t>
      </w:r>
      <w:proofErr w:type="spellEnd"/>
      <w:r w:rsidRPr="0076424F">
        <w:rPr>
          <w:rFonts w:ascii="Times New Roman" w:hAnsi="Times New Roman"/>
          <w:i/>
          <w:iCs/>
          <w:color w:val="000000" w:themeColor="text1"/>
          <w:sz w:val="24"/>
          <w:szCs w:val="24"/>
        </w:rPr>
        <w:t xml:space="preserve">. Petras Janulis. (Klaipėdos urbanistinė raida </w:t>
      </w:r>
      <w:r w:rsidRPr="0076424F">
        <w:rPr>
          <w:rFonts w:ascii="Times New Roman" w:hAnsi="Times New Roman"/>
          <w:i/>
          <w:iCs/>
          <w:color w:val="000000" w:themeColor="text1"/>
          <w:sz w:val="24"/>
          <w:szCs w:val="24"/>
        </w:rPr>
        <w:lastRenderedPageBreak/>
        <w:t>1945-1990, Urbanistikos architektūros ir dizaino institutas. 20</w:t>
      </w:r>
      <w:r>
        <w:rPr>
          <w:rFonts w:ascii="Times New Roman" w:hAnsi="Times New Roman"/>
          <w:i/>
          <w:iCs/>
          <w:color w:val="000000" w:themeColor="text1"/>
          <w:sz w:val="24"/>
          <w:szCs w:val="24"/>
        </w:rPr>
        <w:t>15. Kolektyvinė monografija); 3.</w:t>
      </w:r>
      <w:r w:rsidRPr="0076424F">
        <w:rPr>
          <w:rFonts w:ascii="Times New Roman" w:hAnsi="Times New Roman"/>
          <w:i/>
          <w:iCs/>
          <w:color w:val="000000" w:themeColor="text1"/>
          <w:sz w:val="24"/>
          <w:szCs w:val="24"/>
        </w:rPr>
        <w:t xml:space="preserve"> 2007 m. Klaipėdos miesto bendrojo plano fragmentas</w:t>
      </w:r>
      <w:r>
        <w:rPr>
          <w:rFonts w:ascii="Times New Roman" w:hAnsi="Times New Roman"/>
          <w:i/>
          <w:iCs/>
          <w:color w:val="000000" w:themeColor="text1"/>
          <w:sz w:val="24"/>
          <w:szCs w:val="24"/>
        </w:rPr>
        <w:t xml:space="preserve"> (</w:t>
      </w:r>
      <w:r w:rsidR="00EA1DAA">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EA1DAA" w:rsidRPr="00425640">
        <w:rPr>
          <w:rFonts w:ascii="Times New Roman" w:hAnsi="Times New Roman"/>
          <w:i/>
          <w:sz w:val="24"/>
          <w:szCs w:val="24"/>
          <w:lang w:val="en-US"/>
        </w:rPr>
        <w:t>)</w:t>
      </w:r>
    </w:p>
    <w:p w14:paraId="357F017B" w14:textId="2219061A" w:rsidR="0076424F" w:rsidRDefault="0076424F" w:rsidP="00F96A72">
      <w:pPr>
        <w:pStyle w:val="Betarp"/>
        <w:jc w:val="both"/>
        <w:rPr>
          <w:rFonts w:ascii="Times New Roman" w:hAnsi="Times New Roman"/>
          <w:iCs/>
          <w:color w:val="000000" w:themeColor="text1"/>
          <w:sz w:val="24"/>
          <w:szCs w:val="24"/>
        </w:rPr>
      </w:pPr>
    </w:p>
    <w:p w14:paraId="350BE531" w14:textId="75EDBD57" w:rsidR="0076424F" w:rsidRDefault="0076424F" w:rsidP="0076424F">
      <w:pPr>
        <w:pStyle w:val="Betarp"/>
        <w:numPr>
          <w:ilvl w:val="0"/>
          <w:numId w:val="3"/>
        </w:numPr>
        <w:jc w:val="both"/>
        <w:rPr>
          <w:rFonts w:ascii="Times New Roman" w:hAnsi="Times New Roman"/>
          <w:sz w:val="24"/>
          <w:szCs w:val="24"/>
        </w:rPr>
      </w:pPr>
      <w:r w:rsidRPr="0076424F">
        <w:rPr>
          <w:rFonts w:ascii="Times New Roman" w:hAnsi="Times New Roman"/>
          <w:sz w:val="24"/>
          <w:szCs w:val="24"/>
        </w:rPr>
        <w:t xml:space="preserve">Labai ryški urbanistinio tinklo arba jo užuomazgų orientacija rytų-vakarų kryptimi ir beveik statmenai kranto linijai, kas, kaip vietinio urbanistinio identiteto charakteristika, gali būti racionaliai panaudojama konkurso teritorijos struktūrinių </w:t>
      </w:r>
      <w:proofErr w:type="spellStart"/>
      <w:r w:rsidRPr="0076424F">
        <w:rPr>
          <w:rFonts w:ascii="Times New Roman" w:hAnsi="Times New Roman"/>
          <w:sz w:val="24"/>
          <w:szCs w:val="24"/>
        </w:rPr>
        <w:t>ašiš</w:t>
      </w:r>
      <w:proofErr w:type="spellEnd"/>
      <w:r w:rsidRPr="0076424F">
        <w:rPr>
          <w:rFonts w:ascii="Times New Roman" w:hAnsi="Times New Roman"/>
          <w:sz w:val="24"/>
          <w:szCs w:val="24"/>
        </w:rPr>
        <w:t xml:space="preserve"> tinklo formavime</w:t>
      </w:r>
      <w:r w:rsidR="008C62A4">
        <w:rPr>
          <w:rFonts w:ascii="Times New Roman" w:hAnsi="Times New Roman"/>
          <w:sz w:val="24"/>
          <w:szCs w:val="24"/>
        </w:rPr>
        <w:t xml:space="preserve"> (</w:t>
      </w:r>
      <w:r w:rsidR="008C62A4" w:rsidRPr="00764DED">
        <w:rPr>
          <w:rFonts w:ascii="Times New Roman" w:hAnsi="Times New Roman"/>
          <w:sz w:val="24"/>
          <w:szCs w:val="24"/>
        </w:rPr>
        <w:t>žr. pav.</w:t>
      </w:r>
      <w:r w:rsidR="008C62A4" w:rsidRPr="008C62A4">
        <w:rPr>
          <w:rFonts w:ascii="Times New Roman" w:hAnsi="Times New Roman"/>
          <w:b/>
          <w:sz w:val="24"/>
          <w:szCs w:val="24"/>
        </w:rPr>
        <w:t xml:space="preserve"> </w:t>
      </w:r>
      <w:r w:rsidR="008C62A4" w:rsidRPr="008C62A4">
        <w:rPr>
          <w:rFonts w:ascii="Times New Roman" w:hAnsi="Times New Roman"/>
          <w:b/>
          <w:sz w:val="24"/>
          <w:szCs w:val="24"/>
          <w:lang w:val="en-US"/>
        </w:rPr>
        <w:t>4</w:t>
      </w:r>
      <w:r w:rsidR="008C62A4">
        <w:rPr>
          <w:rFonts w:ascii="Times New Roman" w:hAnsi="Times New Roman"/>
          <w:sz w:val="24"/>
          <w:szCs w:val="24"/>
          <w:lang w:val="en-US"/>
        </w:rPr>
        <w:t>)</w:t>
      </w:r>
      <w:r w:rsidRPr="0076424F">
        <w:rPr>
          <w:rFonts w:ascii="Times New Roman" w:hAnsi="Times New Roman"/>
          <w:sz w:val="24"/>
          <w:szCs w:val="24"/>
        </w:rPr>
        <w:t>.</w:t>
      </w:r>
    </w:p>
    <w:p w14:paraId="1319C92D" w14:textId="5D01C453" w:rsidR="0076424F" w:rsidRDefault="0076424F" w:rsidP="0076424F">
      <w:pPr>
        <w:pStyle w:val="Betarp"/>
        <w:numPr>
          <w:ilvl w:val="0"/>
          <w:numId w:val="3"/>
        </w:numPr>
        <w:jc w:val="both"/>
        <w:rPr>
          <w:rFonts w:ascii="Times New Roman" w:hAnsi="Times New Roman"/>
          <w:sz w:val="24"/>
          <w:szCs w:val="24"/>
        </w:rPr>
      </w:pPr>
      <w:r>
        <w:rPr>
          <w:rFonts w:ascii="Times New Roman" w:hAnsi="Times New Roman"/>
          <w:sz w:val="24"/>
          <w:szCs w:val="24"/>
        </w:rPr>
        <w:t>D</w:t>
      </w:r>
      <w:r w:rsidRPr="0076424F">
        <w:rPr>
          <w:rFonts w:ascii="Times New Roman" w:hAnsi="Times New Roman"/>
          <w:sz w:val="24"/>
          <w:szCs w:val="24"/>
        </w:rPr>
        <w:t>ėl pramonės plėtros tiek visame Klaipėdos</w:t>
      </w:r>
      <w:r>
        <w:rPr>
          <w:rFonts w:ascii="Times New Roman" w:hAnsi="Times New Roman"/>
          <w:sz w:val="24"/>
          <w:szCs w:val="24"/>
        </w:rPr>
        <w:t xml:space="preserve"> urbanizuotame pakrantės ruože, </w:t>
      </w:r>
      <w:r w:rsidRPr="0076424F">
        <w:rPr>
          <w:rFonts w:ascii="Times New Roman" w:hAnsi="Times New Roman"/>
          <w:sz w:val="24"/>
          <w:szCs w:val="24"/>
        </w:rPr>
        <w:t xml:space="preserve">tiek ir Malkų įlankoje, transformuojama rytinė kranto linija. Pradėjus vystyti Klaipėdos uostą ir jo pietinę dalį, suvalgant Smeltę, atsiranda tiesioginės geležinkelio ir autotransporto jungčių trasos į pietinę uosto, o taip pat ir pradedamą intensyviai vystyti gyvenamai statybai pietinę miesto dalį, atsiranda planavimo prielaidos inžinerinei infrastruktūrai, tame tarpe ir trečioji vandenvietė. Konkurso teritorija nebetenka vizualinio ryšio su miestu. Miesto perimetras pramoninėmis teritorijomis palaipsniui „uždaromas“ nuo marių kanalo </w:t>
      </w:r>
      <w:r w:rsidRPr="00764DED">
        <w:rPr>
          <w:rFonts w:ascii="Times New Roman" w:hAnsi="Times New Roman"/>
          <w:sz w:val="24"/>
          <w:szCs w:val="24"/>
        </w:rPr>
        <w:t>akvatorijos</w:t>
      </w:r>
      <w:r w:rsidR="008C62A4" w:rsidRPr="00764DED">
        <w:rPr>
          <w:rFonts w:ascii="Times New Roman" w:hAnsi="Times New Roman"/>
          <w:sz w:val="24"/>
          <w:szCs w:val="24"/>
        </w:rPr>
        <w:t xml:space="preserve"> (žr. pav.</w:t>
      </w:r>
      <w:r w:rsidR="008C62A4" w:rsidRPr="008C62A4">
        <w:rPr>
          <w:rFonts w:ascii="Times New Roman" w:hAnsi="Times New Roman"/>
          <w:b/>
          <w:sz w:val="24"/>
          <w:szCs w:val="24"/>
        </w:rPr>
        <w:t xml:space="preserve"> </w:t>
      </w:r>
      <w:r w:rsidR="008C62A4" w:rsidRPr="008C62A4">
        <w:rPr>
          <w:rFonts w:ascii="Times New Roman" w:hAnsi="Times New Roman"/>
          <w:b/>
          <w:sz w:val="24"/>
          <w:szCs w:val="24"/>
          <w:lang w:val="en-US"/>
        </w:rPr>
        <w:t>4</w:t>
      </w:r>
      <w:r w:rsidR="008C62A4">
        <w:rPr>
          <w:rFonts w:ascii="Times New Roman" w:hAnsi="Times New Roman"/>
          <w:sz w:val="24"/>
          <w:szCs w:val="24"/>
          <w:lang w:val="en-US"/>
        </w:rPr>
        <w:t>)</w:t>
      </w:r>
      <w:r w:rsidRPr="0076424F">
        <w:rPr>
          <w:rFonts w:ascii="Times New Roman" w:hAnsi="Times New Roman"/>
          <w:sz w:val="24"/>
          <w:szCs w:val="24"/>
        </w:rPr>
        <w:t>.</w:t>
      </w:r>
    </w:p>
    <w:p w14:paraId="4F70DB31" w14:textId="2DBCFD49" w:rsidR="0076424F" w:rsidRPr="0076424F" w:rsidRDefault="0076424F" w:rsidP="0076424F">
      <w:pPr>
        <w:pStyle w:val="Betarp"/>
        <w:numPr>
          <w:ilvl w:val="0"/>
          <w:numId w:val="3"/>
        </w:numPr>
        <w:jc w:val="both"/>
        <w:rPr>
          <w:rFonts w:ascii="Times New Roman" w:hAnsi="Times New Roman"/>
          <w:sz w:val="24"/>
          <w:szCs w:val="24"/>
        </w:rPr>
      </w:pPr>
      <w:r>
        <w:rPr>
          <w:rFonts w:ascii="Times New Roman" w:hAnsi="Times New Roman"/>
          <w:sz w:val="24"/>
          <w:szCs w:val="24"/>
        </w:rPr>
        <w:t>Įvyksta proveržis ir miesto b</w:t>
      </w:r>
      <w:r w:rsidRPr="0076424F">
        <w:rPr>
          <w:rFonts w:ascii="Times New Roman" w:hAnsi="Times New Roman"/>
          <w:sz w:val="24"/>
          <w:szCs w:val="24"/>
        </w:rPr>
        <w:t xml:space="preserve">endrojo plano sprendiniuose atsiranda kad ir nelabai ryžtingos funkciškai, bet svarbios nuostatos konkurso teritorijoje numatant viešo panaudojimo funkcijas miestiečių poilsiui ir rekreacijai. Tai labai svarbus sprendinys išsaugant miestui labai svarbią ir vienintelę pietinėje dalyje teritorinę properšą link Kuršių marių </w:t>
      </w:r>
      <w:r w:rsidRPr="00764DED">
        <w:rPr>
          <w:rFonts w:ascii="Times New Roman" w:hAnsi="Times New Roman"/>
          <w:sz w:val="24"/>
          <w:szCs w:val="24"/>
        </w:rPr>
        <w:t>akvatorijos</w:t>
      </w:r>
      <w:r w:rsidR="008C62A4" w:rsidRPr="00764DED">
        <w:rPr>
          <w:rFonts w:ascii="Times New Roman" w:hAnsi="Times New Roman"/>
          <w:sz w:val="24"/>
          <w:szCs w:val="24"/>
        </w:rPr>
        <w:t xml:space="preserve"> (žr. pav.</w:t>
      </w:r>
      <w:r w:rsidR="008C62A4" w:rsidRPr="008C62A4">
        <w:rPr>
          <w:rFonts w:ascii="Times New Roman" w:hAnsi="Times New Roman"/>
          <w:b/>
          <w:sz w:val="24"/>
          <w:szCs w:val="24"/>
        </w:rPr>
        <w:t xml:space="preserve"> </w:t>
      </w:r>
      <w:r w:rsidR="008C62A4" w:rsidRPr="008C62A4">
        <w:rPr>
          <w:rFonts w:ascii="Times New Roman" w:hAnsi="Times New Roman"/>
          <w:b/>
          <w:sz w:val="24"/>
          <w:szCs w:val="24"/>
          <w:lang w:val="en-US"/>
        </w:rPr>
        <w:t>4</w:t>
      </w:r>
      <w:r w:rsidR="008C62A4">
        <w:rPr>
          <w:rFonts w:ascii="Times New Roman" w:hAnsi="Times New Roman"/>
          <w:sz w:val="24"/>
          <w:szCs w:val="24"/>
          <w:lang w:val="en-US"/>
        </w:rPr>
        <w:t>)</w:t>
      </w:r>
      <w:r w:rsidRPr="0076424F">
        <w:rPr>
          <w:rFonts w:ascii="Times New Roman" w:hAnsi="Times New Roman"/>
          <w:sz w:val="24"/>
          <w:szCs w:val="24"/>
        </w:rPr>
        <w:t>.</w:t>
      </w:r>
    </w:p>
    <w:p w14:paraId="5D4F96A0" w14:textId="55E2C286" w:rsidR="0076424F" w:rsidRDefault="0076424F" w:rsidP="00F96A72">
      <w:pPr>
        <w:pStyle w:val="Betarp"/>
        <w:jc w:val="both"/>
        <w:rPr>
          <w:rFonts w:ascii="Times New Roman" w:hAnsi="Times New Roman"/>
          <w:sz w:val="24"/>
          <w:szCs w:val="24"/>
        </w:rPr>
      </w:pPr>
    </w:p>
    <w:p w14:paraId="5AF0B082" w14:textId="77777777" w:rsidR="00F96A72" w:rsidRDefault="00F96A72" w:rsidP="00F96A72">
      <w:pPr>
        <w:pStyle w:val="Betarp"/>
        <w:jc w:val="center"/>
        <w:rPr>
          <w:rFonts w:ascii="Times New Roman" w:hAnsi="Times New Roman"/>
          <w:b/>
          <w:sz w:val="24"/>
          <w:szCs w:val="24"/>
        </w:rPr>
      </w:pPr>
      <w:r>
        <w:rPr>
          <w:rFonts w:ascii="Times New Roman" w:hAnsi="Times New Roman"/>
          <w:b/>
          <w:sz w:val="24"/>
          <w:szCs w:val="24"/>
        </w:rPr>
        <w:t xml:space="preserve">II. </w:t>
      </w:r>
      <w:r w:rsidRPr="00581AD0">
        <w:rPr>
          <w:rFonts w:ascii="Times New Roman" w:hAnsi="Times New Roman"/>
          <w:b/>
          <w:sz w:val="24"/>
          <w:szCs w:val="24"/>
        </w:rPr>
        <w:t xml:space="preserve">GALIOJANČIŲ TERITORIJŲ PLANAVIMO DOKUMENTŲ, </w:t>
      </w:r>
    </w:p>
    <w:p w14:paraId="2D7B19C6" w14:textId="12EE4C45" w:rsidR="00F96A72" w:rsidRDefault="00F96A72" w:rsidP="00F96A72">
      <w:pPr>
        <w:pStyle w:val="Betarp"/>
        <w:jc w:val="center"/>
        <w:rPr>
          <w:rFonts w:ascii="Times New Roman" w:hAnsi="Times New Roman"/>
          <w:sz w:val="24"/>
          <w:szCs w:val="24"/>
        </w:rPr>
      </w:pPr>
      <w:r w:rsidRPr="00581AD0">
        <w:rPr>
          <w:rFonts w:ascii="Times New Roman" w:hAnsi="Times New Roman"/>
          <w:b/>
          <w:sz w:val="24"/>
          <w:szCs w:val="24"/>
        </w:rPr>
        <w:t>PATVIRTINTŲ PROJEKTŲ ĮVERTINIMAS</w:t>
      </w:r>
    </w:p>
    <w:p w14:paraId="58258E24" w14:textId="00D7E598" w:rsidR="00F96A72" w:rsidRDefault="00F96A72" w:rsidP="00F96A72">
      <w:pPr>
        <w:pStyle w:val="Betarp"/>
        <w:jc w:val="both"/>
        <w:rPr>
          <w:rFonts w:ascii="Times New Roman" w:hAnsi="Times New Roman"/>
          <w:sz w:val="24"/>
          <w:szCs w:val="24"/>
        </w:rPr>
      </w:pPr>
    </w:p>
    <w:p w14:paraId="27D89037" w14:textId="02680B2C" w:rsidR="00F96A72" w:rsidRDefault="00F96A72" w:rsidP="00F96A72">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w:t>
      </w:r>
      <w:r>
        <w:rPr>
          <w:rFonts w:ascii="Times New Roman" w:hAnsi="Times New Roman"/>
          <w:b/>
          <w:sz w:val="24"/>
          <w:szCs w:val="24"/>
        </w:rPr>
        <w:t xml:space="preserve"> Klaipėdos miesto bendrasis planas</w:t>
      </w:r>
    </w:p>
    <w:p w14:paraId="7248318F" w14:textId="5DA1B05E" w:rsidR="00F96A72" w:rsidRDefault="00F96A72" w:rsidP="00F96A72">
      <w:pPr>
        <w:pStyle w:val="Betarp"/>
        <w:jc w:val="both"/>
        <w:rPr>
          <w:rFonts w:ascii="Times New Roman" w:hAnsi="Times New Roman"/>
          <w:sz w:val="24"/>
          <w:szCs w:val="24"/>
        </w:rPr>
      </w:pPr>
    </w:p>
    <w:p w14:paraId="61286072" w14:textId="5044E068" w:rsidR="00F96A72" w:rsidRDefault="00F96A72" w:rsidP="00F96A72">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1.1.</w:t>
      </w:r>
      <w:r>
        <w:rPr>
          <w:rFonts w:ascii="Times New Roman" w:hAnsi="Times New Roman"/>
          <w:b/>
          <w:sz w:val="24"/>
          <w:szCs w:val="24"/>
        </w:rPr>
        <w:t xml:space="preserve"> Pagrindinis brėžinys, teritorijos naudojimo reglamentai</w:t>
      </w:r>
    </w:p>
    <w:p w14:paraId="448B8C9C" w14:textId="77777777" w:rsidR="00F96A72" w:rsidRDefault="00F96A72" w:rsidP="00F96A72">
      <w:pPr>
        <w:pStyle w:val="Betarp"/>
        <w:jc w:val="both"/>
        <w:rPr>
          <w:rFonts w:ascii="Times New Roman" w:hAnsi="Times New Roman"/>
          <w:sz w:val="24"/>
          <w:szCs w:val="24"/>
        </w:rPr>
      </w:pPr>
    </w:p>
    <w:p w14:paraId="115A3049" w14:textId="05D8C73E" w:rsidR="00F96A72" w:rsidRDefault="00290DC6" w:rsidP="000F671F">
      <w:pPr>
        <w:pStyle w:val="Betarp"/>
        <w:jc w:val="both"/>
        <w:rPr>
          <w:rFonts w:ascii="Times New Roman" w:hAnsi="Times New Roman"/>
          <w:sz w:val="24"/>
          <w:szCs w:val="24"/>
        </w:rPr>
      </w:pPr>
      <w:r>
        <w:rPr>
          <w:rFonts w:ascii="Times New Roman" w:hAnsi="Times New Roman"/>
          <w:sz w:val="24"/>
          <w:szCs w:val="24"/>
        </w:rPr>
        <w:tab/>
      </w:r>
      <w:r w:rsidRPr="00290DC6">
        <w:rPr>
          <w:rFonts w:ascii="Times New Roman" w:hAnsi="Times New Roman"/>
          <w:sz w:val="24"/>
          <w:szCs w:val="24"/>
        </w:rPr>
        <w:t>Bendrosios Klaipėdos mi</w:t>
      </w:r>
      <w:r>
        <w:rPr>
          <w:rFonts w:ascii="Times New Roman" w:hAnsi="Times New Roman"/>
          <w:sz w:val="24"/>
          <w:szCs w:val="24"/>
        </w:rPr>
        <w:t>esto bendrojo plano</w:t>
      </w:r>
      <w:r w:rsidRPr="00290DC6">
        <w:rPr>
          <w:rFonts w:ascii="Times New Roman" w:hAnsi="Times New Roman"/>
          <w:sz w:val="24"/>
          <w:szCs w:val="24"/>
        </w:rPr>
        <w:t xml:space="preserve"> </w:t>
      </w:r>
      <w:proofErr w:type="spellStart"/>
      <w:r w:rsidRPr="00290DC6">
        <w:rPr>
          <w:rFonts w:ascii="Times New Roman" w:hAnsi="Times New Roman"/>
          <w:sz w:val="24"/>
          <w:szCs w:val="24"/>
        </w:rPr>
        <w:t>reglamentinės</w:t>
      </w:r>
      <w:proofErr w:type="spellEnd"/>
      <w:r w:rsidRPr="00290DC6">
        <w:rPr>
          <w:rFonts w:ascii="Times New Roman" w:hAnsi="Times New Roman"/>
          <w:sz w:val="24"/>
          <w:szCs w:val="24"/>
        </w:rPr>
        <w:t xml:space="preserve"> nuostatos planuojamai teritorijai yra </w:t>
      </w:r>
      <w:r w:rsidRPr="00764DED">
        <w:rPr>
          <w:rFonts w:ascii="Times New Roman" w:hAnsi="Times New Roman"/>
          <w:sz w:val="24"/>
          <w:szCs w:val="24"/>
        </w:rPr>
        <w:t>sekančios</w:t>
      </w:r>
      <w:r w:rsidR="00A46471" w:rsidRPr="00764DED">
        <w:rPr>
          <w:rFonts w:ascii="Times New Roman" w:hAnsi="Times New Roman"/>
          <w:sz w:val="24"/>
          <w:szCs w:val="24"/>
        </w:rPr>
        <w:t xml:space="preserve"> (žr. pav.</w:t>
      </w:r>
      <w:r w:rsidR="00A46471" w:rsidRPr="008C62A4">
        <w:rPr>
          <w:rFonts w:ascii="Times New Roman" w:hAnsi="Times New Roman"/>
          <w:b/>
          <w:sz w:val="24"/>
          <w:szCs w:val="24"/>
        </w:rPr>
        <w:t xml:space="preserve"> </w:t>
      </w:r>
      <w:r w:rsidR="00A46471">
        <w:rPr>
          <w:rFonts w:ascii="Times New Roman" w:hAnsi="Times New Roman"/>
          <w:b/>
          <w:sz w:val="24"/>
          <w:szCs w:val="24"/>
          <w:lang w:val="en-US"/>
        </w:rPr>
        <w:t>5</w:t>
      </w:r>
      <w:r w:rsidR="00A46471">
        <w:rPr>
          <w:rFonts w:ascii="Times New Roman" w:hAnsi="Times New Roman"/>
          <w:sz w:val="24"/>
          <w:szCs w:val="24"/>
          <w:lang w:val="en-US"/>
        </w:rPr>
        <w:t>)</w:t>
      </w:r>
      <w:r w:rsidRPr="00290DC6">
        <w:rPr>
          <w:rFonts w:ascii="Times New Roman" w:hAnsi="Times New Roman"/>
          <w:sz w:val="24"/>
          <w:szCs w:val="24"/>
        </w:rPr>
        <w:t>:</w:t>
      </w:r>
    </w:p>
    <w:p w14:paraId="09AE2B2A" w14:textId="77777777" w:rsidR="00290DC6" w:rsidRDefault="00290DC6" w:rsidP="000F671F">
      <w:pPr>
        <w:pStyle w:val="Betarp"/>
        <w:jc w:val="both"/>
        <w:rPr>
          <w:rFonts w:ascii="Times New Roman" w:hAnsi="Times New Roman"/>
          <w:sz w:val="24"/>
          <w:szCs w:val="24"/>
        </w:rPr>
      </w:pPr>
      <w:r>
        <w:rPr>
          <w:rFonts w:ascii="Times New Roman" w:hAnsi="Times New Roman"/>
          <w:sz w:val="24"/>
          <w:szCs w:val="24"/>
        </w:rPr>
        <w:tab/>
      </w:r>
    </w:p>
    <w:p w14:paraId="7E6223ED" w14:textId="18B6857D" w:rsidR="00290DC6" w:rsidRDefault="00290DC6" w:rsidP="000F671F">
      <w:pPr>
        <w:pStyle w:val="Betarp"/>
        <w:jc w:val="both"/>
        <w:rPr>
          <w:rFonts w:ascii="Times New Roman" w:hAnsi="Times New Roman"/>
          <w:sz w:val="24"/>
          <w:szCs w:val="24"/>
        </w:rPr>
      </w:pPr>
      <w:r>
        <w:rPr>
          <w:rFonts w:ascii="Times New Roman" w:hAnsi="Times New Roman"/>
          <w:sz w:val="24"/>
          <w:szCs w:val="24"/>
        </w:rPr>
        <w:tab/>
      </w:r>
      <w:r w:rsidRPr="00290DC6">
        <w:rPr>
          <w:rFonts w:ascii="Times New Roman" w:hAnsi="Times New Roman"/>
          <w:sz w:val="24"/>
          <w:szCs w:val="24"/>
        </w:rPr>
        <w:t>Planuojama teritorija apima 6 funkcines zonas – miesto dalies centro zoną, paslaugų zoną, specializuotų kompleksų zoną, intensyviai naudojamų želdynų zoną, inžinerinės infrastruktūros, paslaugų teritorijų, vandenų zoną bei inžinerinės infrastruktūros koridorių zoną.</w:t>
      </w:r>
    </w:p>
    <w:p w14:paraId="2D2BB852" w14:textId="6F20D42E" w:rsidR="00290DC6" w:rsidRDefault="00290DC6" w:rsidP="000F671F">
      <w:pPr>
        <w:pStyle w:val="Betarp"/>
        <w:jc w:val="both"/>
        <w:rPr>
          <w:rFonts w:ascii="Times New Roman" w:hAnsi="Times New Roman"/>
          <w:sz w:val="24"/>
          <w:szCs w:val="24"/>
        </w:rPr>
      </w:pPr>
    </w:p>
    <w:p w14:paraId="5978EDC8" w14:textId="30688494" w:rsidR="00290DC6" w:rsidRDefault="00290DC6" w:rsidP="000F671F">
      <w:pPr>
        <w:pStyle w:val="Betarp"/>
        <w:jc w:val="both"/>
        <w:rPr>
          <w:rFonts w:ascii="Times New Roman" w:hAnsi="Times New Roman"/>
          <w:sz w:val="24"/>
          <w:szCs w:val="24"/>
        </w:rPr>
      </w:pPr>
      <w:r>
        <w:rPr>
          <w:noProof/>
          <w:lang w:eastAsia="lt-LT"/>
        </w:rPr>
        <w:lastRenderedPageBreak/>
        <w:drawing>
          <wp:inline distT="0" distB="0" distL="0" distR="0" wp14:anchorId="34B2DE89" wp14:editId="63F86C46">
            <wp:extent cx="6119495" cy="6433616"/>
            <wp:effectExtent l="0" t="0" r="0" b="0"/>
            <wp:docPr id="217724401" name="Picture 34"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24401" name="Picture 34" descr="A map of a city&#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9495" cy="6433616"/>
                    </a:xfrm>
                    <a:prstGeom prst="rect">
                      <a:avLst/>
                    </a:prstGeom>
                  </pic:spPr>
                </pic:pic>
              </a:graphicData>
            </a:graphic>
          </wp:inline>
        </w:drawing>
      </w:r>
    </w:p>
    <w:p w14:paraId="11704467" w14:textId="0098934B" w:rsidR="008C3D9F" w:rsidRDefault="00290DC6" w:rsidP="008C3D9F">
      <w:pPr>
        <w:pStyle w:val="Betarp"/>
        <w:jc w:val="both"/>
        <w:rPr>
          <w:rFonts w:ascii="Times New Roman" w:hAnsi="Times New Roman"/>
          <w:sz w:val="24"/>
          <w:szCs w:val="24"/>
        </w:rPr>
      </w:pPr>
      <w:r>
        <w:rPr>
          <w:rFonts w:ascii="Times New Roman" w:hAnsi="Times New Roman"/>
          <w:b/>
          <w:color w:val="000000" w:themeColor="text1"/>
          <w:sz w:val="24"/>
          <w:szCs w:val="24"/>
        </w:rPr>
        <w:t>Pav. 5</w:t>
      </w:r>
      <w:r>
        <w:rPr>
          <w:rFonts w:ascii="Times New Roman" w:hAnsi="Times New Roman"/>
          <w:i/>
          <w:color w:val="000000" w:themeColor="text1"/>
          <w:sz w:val="24"/>
          <w:szCs w:val="24"/>
        </w:rPr>
        <w:t xml:space="preserve"> </w:t>
      </w:r>
      <w:proofErr w:type="spellStart"/>
      <w:r w:rsidRPr="00290DC6">
        <w:rPr>
          <w:rFonts w:ascii="Times New Roman" w:hAnsi="Times New Roman"/>
          <w:i/>
          <w:iCs/>
          <w:color w:val="000000" w:themeColor="text1"/>
          <w:sz w:val="24"/>
          <w:szCs w:val="24"/>
          <w:lang w:val="en-US"/>
        </w:rPr>
        <w:t>Ištrauka</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iš</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K</w:t>
      </w:r>
      <w:r w:rsidR="000E0A0C">
        <w:rPr>
          <w:rFonts w:ascii="Times New Roman" w:hAnsi="Times New Roman"/>
          <w:i/>
          <w:iCs/>
          <w:color w:val="000000" w:themeColor="text1"/>
          <w:sz w:val="24"/>
          <w:szCs w:val="24"/>
          <w:lang w:val="en-US"/>
        </w:rPr>
        <w:t>laipėdos</w:t>
      </w:r>
      <w:proofErr w:type="spellEnd"/>
      <w:r w:rsidR="000E0A0C">
        <w:rPr>
          <w:rFonts w:ascii="Times New Roman" w:hAnsi="Times New Roman"/>
          <w:i/>
          <w:iCs/>
          <w:color w:val="000000" w:themeColor="text1"/>
          <w:sz w:val="24"/>
          <w:szCs w:val="24"/>
          <w:lang w:val="en-US"/>
        </w:rPr>
        <w:t xml:space="preserve"> </w:t>
      </w:r>
      <w:proofErr w:type="spellStart"/>
      <w:r w:rsidR="000E0A0C">
        <w:rPr>
          <w:rFonts w:ascii="Times New Roman" w:hAnsi="Times New Roman"/>
          <w:i/>
          <w:iCs/>
          <w:color w:val="000000" w:themeColor="text1"/>
          <w:sz w:val="24"/>
          <w:szCs w:val="24"/>
          <w:lang w:val="en-US"/>
        </w:rPr>
        <w:t>miesto</w:t>
      </w:r>
      <w:proofErr w:type="spellEnd"/>
      <w:r w:rsidR="000E0A0C">
        <w:rPr>
          <w:rFonts w:ascii="Times New Roman" w:hAnsi="Times New Roman"/>
          <w:i/>
          <w:iCs/>
          <w:color w:val="000000" w:themeColor="text1"/>
          <w:sz w:val="24"/>
          <w:szCs w:val="24"/>
          <w:lang w:val="en-US"/>
        </w:rPr>
        <w:t xml:space="preserve"> </w:t>
      </w:r>
      <w:proofErr w:type="spellStart"/>
      <w:r w:rsidR="000E0A0C">
        <w:rPr>
          <w:rFonts w:ascii="Times New Roman" w:hAnsi="Times New Roman"/>
          <w:i/>
          <w:iCs/>
          <w:color w:val="000000" w:themeColor="text1"/>
          <w:sz w:val="24"/>
          <w:szCs w:val="24"/>
          <w:lang w:val="en-US"/>
        </w:rPr>
        <w:t>b</w:t>
      </w:r>
      <w:r>
        <w:rPr>
          <w:rFonts w:ascii="Times New Roman" w:hAnsi="Times New Roman"/>
          <w:i/>
          <w:iCs/>
          <w:color w:val="000000" w:themeColor="text1"/>
          <w:sz w:val="24"/>
          <w:szCs w:val="24"/>
          <w:lang w:val="en-US"/>
        </w:rPr>
        <w:t>endrojo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plano</w:t>
      </w:r>
      <w:proofErr w:type="spellEnd"/>
      <w:r>
        <w:rPr>
          <w:rFonts w:ascii="Times New Roman" w:hAnsi="Times New Roman"/>
          <w:i/>
          <w:iCs/>
          <w:color w:val="000000" w:themeColor="text1"/>
          <w:sz w:val="24"/>
          <w:szCs w:val="24"/>
          <w:lang w:val="en-US"/>
        </w:rPr>
        <w:t xml:space="preserve"> </w:t>
      </w:r>
      <w:proofErr w:type="spellStart"/>
      <w:r w:rsidR="000E0A0C">
        <w:rPr>
          <w:rFonts w:ascii="Times New Roman" w:hAnsi="Times New Roman"/>
          <w:i/>
          <w:iCs/>
          <w:color w:val="000000" w:themeColor="text1"/>
          <w:sz w:val="24"/>
          <w:szCs w:val="24"/>
          <w:lang w:val="en-US"/>
        </w:rPr>
        <w:t>P</w:t>
      </w:r>
      <w:r w:rsidRPr="00290DC6">
        <w:rPr>
          <w:rFonts w:ascii="Times New Roman" w:hAnsi="Times New Roman"/>
          <w:i/>
          <w:iCs/>
          <w:color w:val="000000" w:themeColor="text1"/>
          <w:sz w:val="24"/>
          <w:szCs w:val="24"/>
          <w:lang w:val="en-US"/>
        </w:rPr>
        <w:t>agrindinio</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brėžinio</w:t>
      </w:r>
      <w:proofErr w:type="spellEnd"/>
      <w:r w:rsidR="000F4408">
        <w:rPr>
          <w:rFonts w:ascii="Times New Roman" w:hAnsi="Times New Roman"/>
          <w:i/>
          <w:iCs/>
          <w:color w:val="000000" w:themeColor="text1"/>
          <w:sz w:val="24"/>
          <w:szCs w:val="24"/>
          <w:lang w:val="en-US"/>
        </w:rPr>
        <w:t xml:space="preserve"> </w:t>
      </w:r>
      <w:r w:rsidR="000F4408" w:rsidRPr="000F4408">
        <w:rPr>
          <w:rFonts w:ascii="Times New Roman" w:hAnsi="Times New Roman"/>
          <w:i/>
          <w:iCs/>
          <w:color w:val="000000" w:themeColor="text1"/>
          <w:sz w:val="24"/>
          <w:szCs w:val="24"/>
        </w:rPr>
        <w:t>(šaltinis: Kla</w:t>
      </w:r>
      <w:r w:rsidR="009352F4">
        <w:rPr>
          <w:rFonts w:ascii="Times New Roman" w:hAnsi="Times New Roman"/>
          <w:i/>
          <w:iCs/>
          <w:color w:val="000000" w:themeColor="text1"/>
          <w:sz w:val="24"/>
          <w:szCs w:val="24"/>
        </w:rPr>
        <w:t>ipėdos miesto bendrasis planas</w:t>
      </w:r>
      <w:r w:rsidR="000F4408">
        <w:rPr>
          <w:rFonts w:ascii="Times New Roman" w:hAnsi="Times New Roman"/>
          <w:i/>
          <w:sz w:val="24"/>
          <w:szCs w:val="24"/>
        </w:rPr>
        <w:t>)</w:t>
      </w:r>
    </w:p>
    <w:p w14:paraId="06CCE6BB" w14:textId="54428798" w:rsidR="00290DC6" w:rsidRDefault="00290DC6" w:rsidP="008C3D9F">
      <w:pPr>
        <w:pStyle w:val="Betarp"/>
        <w:jc w:val="both"/>
        <w:rPr>
          <w:rFonts w:ascii="Times New Roman" w:hAnsi="Times New Roman"/>
          <w:sz w:val="24"/>
          <w:szCs w:val="24"/>
        </w:rPr>
      </w:pPr>
    </w:p>
    <w:p w14:paraId="1758B101" w14:textId="1D6B0C31" w:rsidR="00290DC6" w:rsidRPr="000549D4" w:rsidRDefault="000549D4" w:rsidP="008C3D9F">
      <w:pPr>
        <w:pStyle w:val="Betarp"/>
        <w:jc w:val="both"/>
        <w:rPr>
          <w:rFonts w:ascii="Times New Roman" w:hAnsi="Times New Roman"/>
          <w:b/>
          <w:sz w:val="24"/>
          <w:szCs w:val="24"/>
        </w:rPr>
      </w:pPr>
      <w:r>
        <w:rPr>
          <w:rFonts w:ascii="Times New Roman" w:hAnsi="Times New Roman"/>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0549D4">
        <w:rPr>
          <w:rFonts w:ascii="Times New Roman" w:hAnsi="Times New Roman"/>
          <w:b/>
          <w:sz w:val="24"/>
          <w:szCs w:val="24"/>
        </w:rPr>
        <w:t>Miesto dalies centro zona</w:t>
      </w:r>
    </w:p>
    <w:p w14:paraId="4ABB17A0" w14:textId="309786E1" w:rsidR="000549D4" w:rsidRDefault="000549D4" w:rsidP="008C3D9F">
      <w:pPr>
        <w:pStyle w:val="Betarp"/>
        <w:jc w:val="both"/>
        <w:rPr>
          <w:rFonts w:ascii="Times New Roman" w:hAnsi="Times New Roman"/>
          <w:sz w:val="24"/>
          <w:szCs w:val="24"/>
        </w:rPr>
      </w:pPr>
      <w:r>
        <w:rPr>
          <w:rFonts w:ascii="Times New Roman" w:hAnsi="Times New Roman"/>
          <w:sz w:val="24"/>
          <w:szCs w:val="24"/>
        </w:rPr>
        <w:tab/>
      </w:r>
      <w:r w:rsidRPr="000549D4">
        <w:rPr>
          <w:rFonts w:ascii="Times New Roman" w:hAnsi="Times New Roman"/>
          <w:sz w:val="24"/>
          <w:szCs w:val="24"/>
        </w:rPr>
        <w:t>Į miesto dalies centro zoną patenka šie teritorijos naudojimo tipai: teritorijos naudojimo tipas: GC Mišri centro teritorija (GC), Mišri gyvenamoji teritorija (GM), Paslaugų teritorija (PA), Socialinės infrastruktūros teritorija (SI). Galimi žemės naudojimo būdai: Daugiabučių gyvenamųjų pastatų ir bendrabučių teritorijos (G2), Komercinės paskirties objektų teritorijos (K), Visuomeninės paskirties teritorijos (V), Bendro naudojimo (miestų, miestelių ir kaimų ar savivaldybių bendro naudojimo) teritorijos (B), Susisiekimo ir inžinerinių tinklų koridorių teritorijos (I2), Atskirųjų želdynų teritorijos (E). Pagrindinė žemės naudojimo paskirtis – Kitos paskirties žemė (KT).</w:t>
      </w:r>
    </w:p>
    <w:p w14:paraId="401E292D" w14:textId="1AAEC08A" w:rsid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Rekomenduojama teritorijų struktūra, %: Gyvenamoji </w:t>
      </w:r>
      <w:r>
        <w:rPr>
          <w:rFonts w:ascii="Times New Roman" w:hAnsi="Times New Roman"/>
          <w:sz w:val="24"/>
          <w:szCs w:val="24"/>
        </w:rPr>
        <w:t>–</w:t>
      </w:r>
      <w:r w:rsidRPr="000549D4">
        <w:rPr>
          <w:rFonts w:ascii="Times New Roman" w:hAnsi="Times New Roman"/>
          <w:sz w:val="24"/>
          <w:szCs w:val="24"/>
        </w:rPr>
        <w:t xml:space="preserve"> </w:t>
      </w:r>
      <w:r w:rsidRPr="000549D4">
        <w:rPr>
          <w:rFonts w:ascii="Times New Roman" w:hAnsi="Times New Roman"/>
          <w:b/>
          <w:bCs/>
          <w:sz w:val="24"/>
          <w:szCs w:val="24"/>
        </w:rPr>
        <w:t>30</w:t>
      </w:r>
      <w:r>
        <w:rPr>
          <w:rFonts w:ascii="Times New Roman" w:hAnsi="Times New Roman"/>
          <w:b/>
          <w:bCs/>
          <w:sz w:val="24"/>
          <w:szCs w:val="24"/>
        </w:rPr>
        <w:t xml:space="preserve"> </w:t>
      </w:r>
      <w:r w:rsidRPr="00764DED">
        <w:rPr>
          <w:rFonts w:ascii="Times New Roman" w:hAnsi="Times New Roman"/>
          <w:bCs/>
          <w:sz w:val="24"/>
          <w:szCs w:val="24"/>
        </w:rPr>
        <w:t>%;</w:t>
      </w:r>
      <w:r w:rsidRPr="00764DED">
        <w:rPr>
          <w:rFonts w:ascii="Times New Roman" w:hAnsi="Times New Roman"/>
          <w:sz w:val="24"/>
          <w:szCs w:val="24"/>
        </w:rPr>
        <w:t xml:space="preserve"> Želdynai </w:t>
      </w:r>
      <w:r w:rsidRPr="000549D4">
        <w:rPr>
          <w:rFonts w:ascii="Times New Roman" w:hAnsi="Times New Roman"/>
          <w:sz w:val="24"/>
          <w:szCs w:val="24"/>
        </w:rPr>
        <w:t xml:space="preserve">– nenormuojama; socialinė </w:t>
      </w:r>
      <w:r>
        <w:rPr>
          <w:rFonts w:ascii="Times New Roman" w:hAnsi="Times New Roman"/>
          <w:sz w:val="24"/>
          <w:szCs w:val="24"/>
        </w:rPr>
        <w:t>–</w:t>
      </w:r>
      <w:r w:rsidRPr="000549D4">
        <w:rPr>
          <w:rFonts w:ascii="Times New Roman" w:hAnsi="Times New Roman"/>
          <w:sz w:val="24"/>
          <w:szCs w:val="24"/>
        </w:rPr>
        <w:t xml:space="preserve"> nenormuojama.</w:t>
      </w:r>
    </w:p>
    <w:p w14:paraId="3D1D1FD0" w14:textId="255263E0" w:rsidR="000549D4" w:rsidRP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Didžiausias leistinas pastatų aukštis, metrais nuo žemės paviršiaus: </w:t>
      </w:r>
      <w:r w:rsidRPr="000549D4">
        <w:rPr>
          <w:rFonts w:ascii="Times New Roman" w:hAnsi="Times New Roman"/>
          <w:b/>
          <w:bCs/>
          <w:sz w:val="24"/>
          <w:szCs w:val="24"/>
        </w:rPr>
        <w:t xml:space="preserve">20 </w:t>
      </w:r>
      <w:r w:rsidRPr="00764DED">
        <w:rPr>
          <w:rFonts w:ascii="Times New Roman" w:hAnsi="Times New Roman"/>
          <w:bCs/>
          <w:sz w:val="24"/>
          <w:szCs w:val="24"/>
        </w:rPr>
        <w:t>m.</w:t>
      </w:r>
    </w:p>
    <w:p w14:paraId="64CE460A" w14:textId="1D225B85" w:rsidR="000549D4" w:rsidRP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Didžiausias leistinas sklypo užstatymo intensyvumas (UI): </w:t>
      </w:r>
      <w:r w:rsidRPr="000549D4">
        <w:rPr>
          <w:rFonts w:ascii="Times New Roman" w:hAnsi="Times New Roman"/>
          <w:b/>
          <w:bCs/>
          <w:sz w:val="24"/>
          <w:szCs w:val="24"/>
        </w:rPr>
        <w:t>2,0</w:t>
      </w:r>
      <w:r w:rsidRPr="000549D4">
        <w:rPr>
          <w:rFonts w:ascii="Times New Roman" w:hAnsi="Times New Roman"/>
          <w:bCs/>
          <w:sz w:val="24"/>
          <w:szCs w:val="24"/>
        </w:rPr>
        <w:t>.</w:t>
      </w:r>
    </w:p>
    <w:p w14:paraId="4A1DC4CC" w14:textId="126907A0" w:rsid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lastRenderedPageBreak/>
        <w:t xml:space="preserve">Didžiausias galimas vieno mažmeninės prekybos objekto bendras plotas, kv. m.: </w:t>
      </w:r>
      <w:r w:rsidRPr="000549D4">
        <w:rPr>
          <w:rFonts w:ascii="Times New Roman" w:hAnsi="Times New Roman"/>
          <w:b/>
          <w:bCs/>
          <w:sz w:val="24"/>
          <w:szCs w:val="24"/>
        </w:rPr>
        <w:t>200</w:t>
      </w:r>
      <w:r w:rsidRPr="000549D4">
        <w:rPr>
          <w:rFonts w:ascii="Times New Roman" w:hAnsi="Times New Roman"/>
          <w:sz w:val="24"/>
          <w:szCs w:val="24"/>
        </w:rPr>
        <w:t>.</w:t>
      </w:r>
    </w:p>
    <w:p w14:paraId="045AFB92" w14:textId="339AC60D" w:rsidR="000549D4" w:rsidRP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Automobilių statymo būdas: </w:t>
      </w:r>
      <w:r w:rsidRPr="000549D4">
        <w:rPr>
          <w:rFonts w:ascii="Times New Roman" w:hAnsi="Times New Roman"/>
          <w:b/>
          <w:bCs/>
          <w:sz w:val="24"/>
          <w:szCs w:val="24"/>
        </w:rPr>
        <w:t>požeminis</w:t>
      </w:r>
      <w:r w:rsidRPr="000549D4">
        <w:rPr>
          <w:rFonts w:ascii="Times New Roman" w:hAnsi="Times New Roman"/>
          <w:bCs/>
          <w:sz w:val="24"/>
          <w:szCs w:val="24"/>
        </w:rPr>
        <w:t>.</w:t>
      </w:r>
    </w:p>
    <w:p w14:paraId="53ACA5E1" w14:textId="068300DF" w:rsid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Teritorijos plėtojimo būdas: </w:t>
      </w:r>
      <w:r w:rsidRPr="000549D4">
        <w:rPr>
          <w:rFonts w:ascii="Times New Roman" w:hAnsi="Times New Roman"/>
          <w:b/>
          <w:bCs/>
          <w:sz w:val="24"/>
          <w:szCs w:val="24"/>
        </w:rPr>
        <w:t>nauja plėtra</w:t>
      </w:r>
      <w:r w:rsidRPr="000549D4">
        <w:rPr>
          <w:rFonts w:ascii="Times New Roman" w:hAnsi="Times New Roman"/>
          <w:sz w:val="24"/>
          <w:szCs w:val="24"/>
        </w:rPr>
        <w:t>.</w:t>
      </w:r>
    </w:p>
    <w:p w14:paraId="6AC50D1A" w14:textId="77F95211" w:rsidR="000549D4" w:rsidRP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Įgyvendinimo prioritetas: </w:t>
      </w:r>
      <w:r w:rsidRPr="000549D4">
        <w:rPr>
          <w:rFonts w:ascii="Times New Roman" w:hAnsi="Times New Roman"/>
          <w:b/>
          <w:bCs/>
          <w:sz w:val="24"/>
          <w:szCs w:val="24"/>
        </w:rPr>
        <w:t>pirmas (1)</w:t>
      </w:r>
      <w:r w:rsidRPr="000549D4">
        <w:rPr>
          <w:rFonts w:ascii="Times New Roman" w:hAnsi="Times New Roman"/>
          <w:bCs/>
          <w:sz w:val="24"/>
          <w:szCs w:val="24"/>
        </w:rPr>
        <w:t>.</w:t>
      </w:r>
    </w:p>
    <w:p w14:paraId="32CE56D4" w14:textId="0EF611A3" w:rsid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Specialiųjų reikalavimų numeriai:</w:t>
      </w:r>
    </w:p>
    <w:p w14:paraId="110F58DC" w14:textId="5E5CB058" w:rsidR="000549D4" w:rsidRDefault="000549D4" w:rsidP="000549D4">
      <w:pPr>
        <w:pStyle w:val="Betarp"/>
        <w:numPr>
          <w:ilvl w:val="0"/>
          <w:numId w:val="5"/>
        </w:numPr>
        <w:jc w:val="both"/>
        <w:rPr>
          <w:rFonts w:ascii="Times New Roman" w:hAnsi="Times New Roman"/>
          <w:sz w:val="24"/>
          <w:szCs w:val="24"/>
        </w:rPr>
      </w:pPr>
      <w:r>
        <w:rPr>
          <w:rFonts w:ascii="Times New Roman" w:hAnsi="Times New Roman"/>
          <w:sz w:val="24"/>
          <w:szCs w:val="24"/>
        </w:rPr>
        <w:t xml:space="preserve">1 – </w:t>
      </w:r>
      <w:r w:rsidRPr="000549D4">
        <w:rPr>
          <w:rFonts w:ascii="Times New Roman" w:hAnsi="Times New Roman"/>
          <w:sz w:val="24"/>
          <w:szCs w:val="24"/>
        </w:rPr>
        <w:t>Atlikti kompleksinį teritorinį inžinerinį paruošimą n</w:t>
      </w:r>
      <w:r>
        <w:rPr>
          <w:rFonts w:ascii="Times New Roman" w:hAnsi="Times New Roman"/>
          <w:sz w:val="24"/>
          <w:szCs w:val="24"/>
        </w:rPr>
        <w:t>uo galimo teritorijos užtvinimo;</w:t>
      </w:r>
    </w:p>
    <w:p w14:paraId="24E6032D" w14:textId="36C505B4" w:rsidR="000549D4" w:rsidRDefault="000549D4" w:rsidP="000549D4">
      <w:pPr>
        <w:pStyle w:val="Betarp"/>
        <w:numPr>
          <w:ilvl w:val="0"/>
          <w:numId w:val="5"/>
        </w:numPr>
        <w:jc w:val="both"/>
        <w:rPr>
          <w:rFonts w:ascii="Times New Roman" w:hAnsi="Times New Roman"/>
          <w:sz w:val="24"/>
          <w:szCs w:val="24"/>
        </w:rPr>
      </w:pPr>
      <w:r w:rsidRPr="000549D4">
        <w:rPr>
          <w:rFonts w:ascii="Times New Roman" w:hAnsi="Times New Roman"/>
          <w:sz w:val="24"/>
          <w:szCs w:val="24"/>
        </w:rPr>
        <w:t xml:space="preserve">3 </w:t>
      </w:r>
      <w:r>
        <w:rPr>
          <w:rFonts w:ascii="Times New Roman" w:hAnsi="Times New Roman"/>
          <w:sz w:val="24"/>
          <w:szCs w:val="24"/>
        </w:rPr>
        <w:t>–</w:t>
      </w:r>
      <w:r w:rsidRPr="000549D4">
        <w:rPr>
          <w:rFonts w:ascii="Times New Roman" w:hAnsi="Times New Roman"/>
          <w:sz w:val="24"/>
          <w:szCs w:val="24"/>
        </w:rPr>
        <w:t xml:space="preserve"> Įvertinti vandenviečių apsaugos juostų reikalavimus</w:t>
      </w:r>
      <w:r>
        <w:rPr>
          <w:rFonts w:ascii="Times New Roman" w:hAnsi="Times New Roman"/>
          <w:sz w:val="24"/>
          <w:szCs w:val="24"/>
        </w:rPr>
        <w:t>;</w:t>
      </w:r>
    </w:p>
    <w:p w14:paraId="3F788CDA" w14:textId="0801D891" w:rsidR="000549D4" w:rsidRDefault="000549D4" w:rsidP="000549D4">
      <w:pPr>
        <w:pStyle w:val="Betarp"/>
        <w:numPr>
          <w:ilvl w:val="0"/>
          <w:numId w:val="5"/>
        </w:numPr>
        <w:jc w:val="both"/>
        <w:rPr>
          <w:rFonts w:ascii="Times New Roman" w:hAnsi="Times New Roman"/>
          <w:sz w:val="24"/>
          <w:szCs w:val="24"/>
        </w:rPr>
      </w:pPr>
      <w:r w:rsidRPr="000549D4">
        <w:rPr>
          <w:rFonts w:ascii="Times New Roman" w:hAnsi="Times New Roman"/>
          <w:sz w:val="24"/>
          <w:szCs w:val="24"/>
        </w:rPr>
        <w:t xml:space="preserve">8 </w:t>
      </w:r>
      <w:r>
        <w:rPr>
          <w:rFonts w:ascii="Times New Roman" w:hAnsi="Times New Roman"/>
          <w:sz w:val="24"/>
          <w:szCs w:val="24"/>
        </w:rPr>
        <w:t>–</w:t>
      </w:r>
      <w:r w:rsidRPr="000549D4">
        <w:rPr>
          <w:rFonts w:ascii="Times New Roman" w:hAnsi="Times New Roman"/>
          <w:sz w:val="24"/>
          <w:szCs w:val="24"/>
        </w:rPr>
        <w:t xml:space="preserve">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w:t>
      </w:r>
      <w:r>
        <w:rPr>
          <w:rFonts w:ascii="Times New Roman" w:hAnsi="Times New Roman"/>
          <w:sz w:val="24"/>
          <w:szCs w:val="24"/>
        </w:rPr>
        <w:t>;</w:t>
      </w:r>
    </w:p>
    <w:p w14:paraId="49DDF776" w14:textId="592AF57D" w:rsidR="000549D4" w:rsidRPr="000549D4" w:rsidRDefault="000549D4" w:rsidP="000549D4">
      <w:pPr>
        <w:pStyle w:val="Betarp"/>
        <w:numPr>
          <w:ilvl w:val="0"/>
          <w:numId w:val="5"/>
        </w:numPr>
        <w:jc w:val="both"/>
        <w:rPr>
          <w:rFonts w:ascii="Times New Roman" w:hAnsi="Times New Roman"/>
          <w:sz w:val="24"/>
          <w:szCs w:val="24"/>
        </w:rPr>
      </w:pPr>
      <w:r w:rsidRPr="000549D4">
        <w:rPr>
          <w:rFonts w:ascii="Times New Roman" w:hAnsi="Times New Roman"/>
          <w:sz w:val="24"/>
          <w:szCs w:val="24"/>
        </w:rPr>
        <w:t xml:space="preserve">14 </w:t>
      </w:r>
      <w:r>
        <w:rPr>
          <w:rFonts w:ascii="Times New Roman" w:hAnsi="Times New Roman"/>
          <w:sz w:val="24"/>
          <w:szCs w:val="24"/>
        </w:rPr>
        <w:t>–</w:t>
      </w:r>
      <w:r w:rsidRPr="000549D4">
        <w:rPr>
          <w:rFonts w:ascii="Times New Roman" w:hAnsi="Times New Roman"/>
          <w:sz w:val="24"/>
          <w:szCs w:val="24"/>
        </w:rPr>
        <w:t xml:space="preserve"> Įvertinti magistralinių dujotiekių, įrenginių ir statinių eksploatacijos reikalavimus</w:t>
      </w:r>
      <w:r>
        <w:rPr>
          <w:rFonts w:ascii="Times New Roman" w:hAnsi="Times New Roman"/>
          <w:sz w:val="24"/>
          <w:szCs w:val="24"/>
        </w:rPr>
        <w:t>.</w:t>
      </w:r>
    </w:p>
    <w:p w14:paraId="5308C61D" w14:textId="77739FF1" w:rsidR="000549D4" w:rsidRP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Aprašymas: - .</w:t>
      </w:r>
    </w:p>
    <w:p w14:paraId="7561D501" w14:textId="5A720855" w:rsidR="00290DC6" w:rsidRDefault="00290DC6" w:rsidP="008C3D9F">
      <w:pPr>
        <w:pStyle w:val="Betarp"/>
        <w:jc w:val="both"/>
        <w:rPr>
          <w:rFonts w:ascii="Times New Roman" w:hAnsi="Times New Roman"/>
          <w:sz w:val="24"/>
          <w:szCs w:val="24"/>
        </w:rPr>
      </w:pPr>
    </w:p>
    <w:p w14:paraId="63B67BF2" w14:textId="556DC194" w:rsidR="00EC78D6" w:rsidRPr="00EC0423" w:rsidRDefault="00EC0423" w:rsidP="008C3D9F">
      <w:pPr>
        <w:pStyle w:val="Betarp"/>
        <w:jc w:val="both"/>
        <w:rPr>
          <w:rFonts w:ascii="Times New Roman" w:hAnsi="Times New Roman"/>
          <w:b/>
          <w:sz w:val="24"/>
          <w:szCs w:val="24"/>
        </w:rPr>
      </w:pPr>
      <w:r>
        <w:rPr>
          <w:rFonts w:ascii="Times New Roman" w:hAnsi="Times New Roman"/>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EC0423">
        <w:rPr>
          <w:rFonts w:ascii="Times New Roman" w:hAnsi="Times New Roman"/>
          <w:b/>
          <w:sz w:val="24"/>
          <w:szCs w:val="24"/>
        </w:rPr>
        <w:t>Paslaugų zona</w:t>
      </w:r>
    </w:p>
    <w:p w14:paraId="3B5F6B2F" w14:textId="5D3AB436" w:rsidR="00EC0423" w:rsidRDefault="00EC0423" w:rsidP="008C3D9F">
      <w:pPr>
        <w:pStyle w:val="Betarp"/>
        <w:jc w:val="both"/>
        <w:rPr>
          <w:rFonts w:ascii="Times New Roman" w:hAnsi="Times New Roman"/>
          <w:sz w:val="24"/>
          <w:szCs w:val="24"/>
        </w:rPr>
      </w:pPr>
      <w:r>
        <w:rPr>
          <w:rFonts w:ascii="Times New Roman" w:hAnsi="Times New Roman"/>
          <w:sz w:val="24"/>
          <w:szCs w:val="24"/>
        </w:rPr>
        <w:tab/>
      </w:r>
      <w:r w:rsidRPr="00EC0423">
        <w:rPr>
          <w:rFonts w:ascii="Times New Roman" w:hAnsi="Times New Roman"/>
          <w:sz w:val="24"/>
          <w:szCs w:val="24"/>
        </w:rPr>
        <w:t>Paslaugų zonoje galimas teritorijos naudojimo tipas - Paslaugų teritorija (PA). Galimi žemės naudojimo būdai: Komercinės paskirties objektų teritorijos (K), Visuomeninės paskirties teritorijos (V), Rekreacinės teritorijos (R), Bendro naudojimo (miestų, miestelių ir kaimų ar savivaldybių bendro naudojimo) teritorijos (B), Susisiekimo ir inžinerinių tinklų koridorių teritorijos (I2),  Atskirųjų želdynų teritorijos (E). Pagrindinė žemės naudojimo paskirtis – Kitos paskirties žemė (KT).</w:t>
      </w:r>
    </w:p>
    <w:p w14:paraId="30206FD5" w14:textId="28275828" w:rsid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Rekomenduojama teritorijų struktūra %: Gyvenamoji </w:t>
      </w:r>
      <w:r>
        <w:rPr>
          <w:rFonts w:ascii="Times New Roman" w:hAnsi="Times New Roman"/>
          <w:sz w:val="24"/>
          <w:szCs w:val="24"/>
        </w:rPr>
        <w:t>–</w:t>
      </w:r>
      <w:r w:rsidRPr="00EC0423">
        <w:rPr>
          <w:rFonts w:ascii="Times New Roman" w:hAnsi="Times New Roman"/>
          <w:sz w:val="24"/>
          <w:szCs w:val="24"/>
        </w:rPr>
        <w:t xml:space="preserve"> nėra; Želdynai – </w:t>
      </w:r>
      <w:r w:rsidRPr="00EC0423">
        <w:rPr>
          <w:rFonts w:ascii="Times New Roman" w:hAnsi="Times New Roman"/>
          <w:b/>
          <w:bCs/>
          <w:sz w:val="24"/>
          <w:szCs w:val="24"/>
        </w:rPr>
        <w:t>10</w:t>
      </w:r>
      <w:r>
        <w:rPr>
          <w:rFonts w:ascii="Times New Roman" w:hAnsi="Times New Roman"/>
          <w:b/>
          <w:bCs/>
          <w:sz w:val="24"/>
          <w:szCs w:val="24"/>
        </w:rPr>
        <w:t xml:space="preserve"> </w:t>
      </w:r>
      <w:r w:rsidRPr="00764DED">
        <w:rPr>
          <w:rFonts w:ascii="Times New Roman" w:hAnsi="Times New Roman"/>
          <w:bCs/>
          <w:sz w:val="24"/>
          <w:szCs w:val="24"/>
        </w:rPr>
        <w:t>%;</w:t>
      </w:r>
      <w:r w:rsidRPr="00764DED">
        <w:rPr>
          <w:rFonts w:ascii="Times New Roman" w:hAnsi="Times New Roman"/>
          <w:sz w:val="24"/>
          <w:szCs w:val="24"/>
        </w:rPr>
        <w:t xml:space="preserve"> </w:t>
      </w:r>
      <w:r w:rsidRPr="00EC0423">
        <w:rPr>
          <w:rFonts w:ascii="Times New Roman" w:hAnsi="Times New Roman"/>
          <w:sz w:val="24"/>
          <w:szCs w:val="24"/>
        </w:rPr>
        <w:t>socialinė – nenormuojama.</w:t>
      </w:r>
    </w:p>
    <w:p w14:paraId="086DBDA4" w14:textId="1B51F139"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Didžiausias leistinas pastatų aukštis, metrais nuo žemės paviršiaus: </w:t>
      </w:r>
      <w:r w:rsidRPr="00EC0423">
        <w:rPr>
          <w:rFonts w:ascii="Times New Roman" w:hAnsi="Times New Roman"/>
          <w:b/>
          <w:bCs/>
          <w:sz w:val="24"/>
          <w:szCs w:val="24"/>
        </w:rPr>
        <w:t xml:space="preserve">12 </w:t>
      </w:r>
      <w:r w:rsidRPr="00764DED">
        <w:rPr>
          <w:rFonts w:ascii="Times New Roman" w:hAnsi="Times New Roman"/>
          <w:bCs/>
          <w:sz w:val="24"/>
          <w:szCs w:val="24"/>
        </w:rPr>
        <w:t>m.</w:t>
      </w:r>
    </w:p>
    <w:p w14:paraId="319FE988" w14:textId="7345D4FB"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Didžiausias leistinas sklypo užstatymo intensyvumas (UI): </w:t>
      </w:r>
      <w:r w:rsidRPr="00EC0423">
        <w:rPr>
          <w:rFonts w:ascii="Times New Roman" w:hAnsi="Times New Roman"/>
          <w:b/>
          <w:bCs/>
          <w:sz w:val="24"/>
          <w:szCs w:val="24"/>
        </w:rPr>
        <w:t>1,6</w:t>
      </w:r>
      <w:r w:rsidRPr="00EC0423">
        <w:rPr>
          <w:rFonts w:ascii="Times New Roman" w:hAnsi="Times New Roman"/>
          <w:bCs/>
          <w:sz w:val="24"/>
          <w:szCs w:val="24"/>
        </w:rPr>
        <w:t>.</w:t>
      </w:r>
    </w:p>
    <w:p w14:paraId="590899E4" w14:textId="18687201"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Didžiausias galimas vieno mažmeninės prekybos objekto bendras plotas, kv. m.: </w:t>
      </w:r>
      <w:r>
        <w:rPr>
          <w:rFonts w:ascii="Times New Roman" w:hAnsi="Times New Roman"/>
          <w:b/>
          <w:bCs/>
          <w:sz w:val="24"/>
          <w:szCs w:val="24"/>
        </w:rPr>
        <w:t>200</w:t>
      </w:r>
      <w:r>
        <w:rPr>
          <w:rFonts w:ascii="Times New Roman" w:hAnsi="Times New Roman"/>
          <w:bCs/>
          <w:sz w:val="24"/>
          <w:szCs w:val="24"/>
        </w:rPr>
        <w:t>.</w:t>
      </w:r>
    </w:p>
    <w:p w14:paraId="11ADF7EA" w14:textId="46BF8839" w:rsid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Automobilių statym</w:t>
      </w:r>
      <w:r>
        <w:rPr>
          <w:rFonts w:ascii="Times New Roman" w:hAnsi="Times New Roman"/>
          <w:sz w:val="24"/>
          <w:szCs w:val="24"/>
        </w:rPr>
        <w:t>o būdas: - .</w:t>
      </w:r>
    </w:p>
    <w:p w14:paraId="3CD9C3A1" w14:textId="1FB3A48C"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Teritorijos plėtojimo būdas: </w:t>
      </w:r>
      <w:r w:rsidRPr="00EC0423">
        <w:rPr>
          <w:rFonts w:ascii="Times New Roman" w:hAnsi="Times New Roman"/>
          <w:b/>
          <w:bCs/>
          <w:sz w:val="24"/>
          <w:szCs w:val="24"/>
        </w:rPr>
        <w:t>nauja plėtra</w:t>
      </w:r>
      <w:r w:rsidRPr="00EC0423">
        <w:rPr>
          <w:rFonts w:ascii="Times New Roman" w:hAnsi="Times New Roman"/>
          <w:bCs/>
          <w:sz w:val="24"/>
          <w:szCs w:val="24"/>
        </w:rPr>
        <w:t>.</w:t>
      </w:r>
    </w:p>
    <w:p w14:paraId="49BC4F5F" w14:textId="114E441B"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Įgyvendinimo prioritetas: </w:t>
      </w:r>
      <w:r w:rsidRPr="00EC0423">
        <w:rPr>
          <w:rFonts w:ascii="Times New Roman" w:hAnsi="Times New Roman"/>
          <w:b/>
          <w:bCs/>
          <w:sz w:val="24"/>
          <w:szCs w:val="24"/>
        </w:rPr>
        <w:t>pirmas (1)</w:t>
      </w:r>
      <w:r w:rsidRPr="00EC0423">
        <w:rPr>
          <w:rFonts w:ascii="Times New Roman" w:hAnsi="Times New Roman"/>
          <w:bCs/>
          <w:sz w:val="24"/>
          <w:szCs w:val="24"/>
        </w:rPr>
        <w:t>.</w:t>
      </w:r>
    </w:p>
    <w:p w14:paraId="02978B31" w14:textId="0B804543" w:rsid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Specialiųjų reikalavimų numeriai:</w:t>
      </w:r>
    </w:p>
    <w:p w14:paraId="52EDCC58" w14:textId="5DFE7A46" w:rsidR="00EC0423" w:rsidRDefault="00EC0423" w:rsidP="00EC0423">
      <w:pPr>
        <w:pStyle w:val="Betarp"/>
        <w:numPr>
          <w:ilvl w:val="0"/>
          <w:numId w:val="6"/>
        </w:numPr>
        <w:jc w:val="both"/>
        <w:rPr>
          <w:rFonts w:ascii="Times New Roman" w:hAnsi="Times New Roman"/>
          <w:sz w:val="24"/>
          <w:szCs w:val="24"/>
        </w:rPr>
      </w:pPr>
      <w:r w:rsidRPr="00EC0423">
        <w:rPr>
          <w:rFonts w:ascii="Times New Roman" w:hAnsi="Times New Roman"/>
          <w:sz w:val="24"/>
          <w:szCs w:val="24"/>
        </w:rPr>
        <w:t xml:space="preserve">1 </w:t>
      </w:r>
      <w:r>
        <w:rPr>
          <w:rFonts w:ascii="Times New Roman" w:hAnsi="Times New Roman"/>
          <w:sz w:val="24"/>
          <w:szCs w:val="24"/>
        </w:rPr>
        <w:t xml:space="preserve">– </w:t>
      </w:r>
      <w:r w:rsidRPr="00EC0423">
        <w:rPr>
          <w:rFonts w:ascii="Times New Roman" w:hAnsi="Times New Roman"/>
          <w:sz w:val="24"/>
          <w:szCs w:val="24"/>
        </w:rPr>
        <w:t>Atlikti kompleksinį teritorinį inžinerinį paruošimą nuo galimo teritorijos užtvinimo</w:t>
      </w:r>
      <w:r>
        <w:rPr>
          <w:rFonts w:ascii="Times New Roman" w:hAnsi="Times New Roman"/>
          <w:sz w:val="24"/>
          <w:szCs w:val="24"/>
        </w:rPr>
        <w:t>;</w:t>
      </w:r>
    </w:p>
    <w:p w14:paraId="06A5AC58" w14:textId="785D14B7" w:rsidR="00EC0423" w:rsidRDefault="00EC0423" w:rsidP="00EC0423">
      <w:pPr>
        <w:pStyle w:val="Betarp"/>
        <w:numPr>
          <w:ilvl w:val="0"/>
          <w:numId w:val="6"/>
        </w:numPr>
        <w:jc w:val="both"/>
        <w:rPr>
          <w:rFonts w:ascii="Times New Roman" w:hAnsi="Times New Roman"/>
          <w:sz w:val="24"/>
          <w:szCs w:val="24"/>
        </w:rPr>
      </w:pPr>
      <w:r w:rsidRPr="00EC0423">
        <w:rPr>
          <w:rFonts w:ascii="Times New Roman" w:hAnsi="Times New Roman"/>
          <w:sz w:val="24"/>
          <w:szCs w:val="24"/>
        </w:rPr>
        <w:t xml:space="preserve">3 </w:t>
      </w:r>
      <w:r>
        <w:rPr>
          <w:rFonts w:ascii="Times New Roman" w:hAnsi="Times New Roman"/>
          <w:sz w:val="24"/>
          <w:szCs w:val="24"/>
        </w:rPr>
        <w:t>–</w:t>
      </w:r>
      <w:r w:rsidRPr="00EC0423">
        <w:rPr>
          <w:rFonts w:ascii="Times New Roman" w:hAnsi="Times New Roman"/>
          <w:sz w:val="24"/>
          <w:szCs w:val="24"/>
        </w:rPr>
        <w:t xml:space="preserve"> Įvertinti vandenviečių apsaugos juostų reikalavimus</w:t>
      </w:r>
      <w:r>
        <w:rPr>
          <w:rFonts w:ascii="Times New Roman" w:hAnsi="Times New Roman"/>
          <w:sz w:val="24"/>
          <w:szCs w:val="24"/>
        </w:rPr>
        <w:t>;</w:t>
      </w:r>
    </w:p>
    <w:p w14:paraId="25F0A7B1" w14:textId="2165DBB2" w:rsidR="00EC0423" w:rsidRDefault="00EC0423" w:rsidP="00EC0423">
      <w:pPr>
        <w:pStyle w:val="Betarp"/>
        <w:numPr>
          <w:ilvl w:val="0"/>
          <w:numId w:val="6"/>
        </w:numPr>
        <w:jc w:val="both"/>
        <w:rPr>
          <w:rFonts w:ascii="Times New Roman" w:hAnsi="Times New Roman"/>
          <w:sz w:val="24"/>
          <w:szCs w:val="24"/>
        </w:rPr>
      </w:pPr>
      <w:r w:rsidRPr="00EC0423">
        <w:rPr>
          <w:rFonts w:ascii="Times New Roman" w:hAnsi="Times New Roman"/>
          <w:sz w:val="24"/>
          <w:szCs w:val="24"/>
        </w:rPr>
        <w:t xml:space="preserve">8 </w:t>
      </w:r>
      <w:r>
        <w:rPr>
          <w:rFonts w:ascii="Times New Roman" w:hAnsi="Times New Roman"/>
          <w:sz w:val="24"/>
          <w:szCs w:val="24"/>
        </w:rPr>
        <w:t>–</w:t>
      </w:r>
      <w:r w:rsidRPr="00EC0423">
        <w:rPr>
          <w:rFonts w:ascii="Times New Roman" w:hAnsi="Times New Roman"/>
          <w:sz w:val="24"/>
          <w:szCs w:val="24"/>
        </w:rPr>
        <w:t xml:space="preserve">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w:t>
      </w:r>
      <w:r>
        <w:rPr>
          <w:rFonts w:ascii="Times New Roman" w:hAnsi="Times New Roman"/>
          <w:sz w:val="24"/>
          <w:szCs w:val="24"/>
        </w:rPr>
        <w:t>;</w:t>
      </w:r>
    </w:p>
    <w:p w14:paraId="5BA9EEB0" w14:textId="40F1DA11" w:rsidR="00EC0423" w:rsidRDefault="00EC0423" w:rsidP="00EC0423">
      <w:pPr>
        <w:pStyle w:val="Betarp"/>
        <w:numPr>
          <w:ilvl w:val="0"/>
          <w:numId w:val="6"/>
        </w:numPr>
        <w:jc w:val="both"/>
        <w:rPr>
          <w:rFonts w:ascii="Times New Roman" w:hAnsi="Times New Roman"/>
          <w:sz w:val="24"/>
          <w:szCs w:val="24"/>
        </w:rPr>
      </w:pPr>
      <w:r w:rsidRPr="00EC0423">
        <w:rPr>
          <w:rFonts w:ascii="Times New Roman" w:hAnsi="Times New Roman"/>
          <w:sz w:val="24"/>
          <w:szCs w:val="24"/>
        </w:rPr>
        <w:t xml:space="preserve">12 </w:t>
      </w:r>
      <w:r>
        <w:rPr>
          <w:rFonts w:ascii="Times New Roman" w:hAnsi="Times New Roman"/>
          <w:sz w:val="24"/>
          <w:szCs w:val="24"/>
        </w:rPr>
        <w:t>–</w:t>
      </w:r>
      <w:r w:rsidRPr="00EC0423">
        <w:rPr>
          <w:rFonts w:ascii="Times New Roman" w:hAnsi="Times New Roman"/>
          <w:sz w:val="24"/>
          <w:szCs w:val="24"/>
        </w:rPr>
        <w:t xml:space="preserve"> Įvertinti </w:t>
      </w:r>
      <w:proofErr w:type="spellStart"/>
      <w:r w:rsidRPr="00EC0423">
        <w:rPr>
          <w:rFonts w:ascii="Times New Roman" w:hAnsi="Times New Roman"/>
          <w:sz w:val="24"/>
          <w:szCs w:val="24"/>
        </w:rPr>
        <w:t>krantotvarkos</w:t>
      </w:r>
      <w:proofErr w:type="spellEnd"/>
      <w:r w:rsidRPr="00EC0423">
        <w:rPr>
          <w:rFonts w:ascii="Times New Roman" w:hAnsi="Times New Roman"/>
          <w:sz w:val="24"/>
          <w:szCs w:val="24"/>
        </w:rPr>
        <w:t xml:space="preserve"> priemones</w:t>
      </w:r>
      <w:r>
        <w:rPr>
          <w:rFonts w:ascii="Times New Roman" w:hAnsi="Times New Roman"/>
          <w:sz w:val="24"/>
          <w:szCs w:val="24"/>
        </w:rPr>
        <w:t>;</w:t>
      </w:r>
    </w:p>
    <w:p w14:paraId="19479F49" w14:textId="0CD8024D" w:rsidR="00EC0423" w:rsidRPr="00EC0423" w:rsidRDefault="00EC0423" w:rsidP="00EC0423">
      <w:pPr>
        <w:pStyle w:val="Betarp"/>
        <w:numPr>
          <w:ilvl w:val="0"/>
          <w:numId w:val="6"/>
        </w:numPr>
        <w:jc w:val="both"/>
        <w:rPr>
          <w:rFonts w:ascii="Times New Roman" w:hAnsi="Times New Roman"/>
          <w:sz w:val="24"/>
          <w:szCs w:val="24"/>
        </w:rPr>
      </w:pPr>
      <w:r w:rsidRPr="00EC0423">
        <w:rPr>
          <w:rFonts w:ascii="Times New Roman" w:hAnsi="Times New Roman"/>
          <w:sz w:val="24"/>
          <w:szCs w:val="24"/>
        </w:rPr>
        <w:t xml:space="preserve">Atlikti aukštybinių pastatų galimybės urbanistinę, erdvinę bei morfologinę analizę. Pateikti </w:t>
      </w:r>
      <w:proofErr w:type="spellStart"/>
      <w:r w:rsidRPr="00EC0423">
        <w:rPr>
          <w:rFonts w:ascii="Times New Roman" w:hAnsi="Times New Roman"/>
          <w:sz w:val="24"/>
          <w:szCs w:val="24"/>
        </w:rPr>
        <w:t>kontekstualius</w:t>
      </w:r>
      <w:proofErr w:type="spellEnd"/>
      <w:r w:rsidRPr="00EC0423">
        <w:rPr>
          <w:rFonts w:ascii="Times New Roman" w:hAnsi="Times New Roman"/>
          <w:sz w:val="24"/>
          <w:szCs w:val="24"/>
        </w:rPr>
        <w:t xml:space="preserve"> kompozicinius erdvinius pasi</w:t>
      </w:r>
      <w:r>
        <w:rPr>
          <w:rFonts w:ascii="Times New Roman" w:hAnsi="Times New Roman"/>
          <w:sz w:val="24"/>
          <w:szCs w:val="24"/>
        </w:rPr>
        <w:t>ūlymus, išskyrus 6.2, 6.3, 6.4 n</w:t>
      </w:r>
      <w:r w:rsidRPr="00EC0423">
        <w:rPr>
          <w:rFonts w:ascii="Times New Roman" w:hAnsi="Times New Roman"/>
          <w:sz w:val="24"/>
          <w:szCs w:val="24"/>
        </w:rPr>
        <w:t>agrinėjamus rajonus</w:t>
      </w:r>
      <w:r>
        <w:rPr>
          <w:rFonts w:ascii="Times New Roman" w:hAnsi="Times New Roman"/>
          <w:sz w:val="24"/>
          <w:szCs w:val="24"/>
        </w:rPr>
        <w:t>.</w:t>
      </w:r>
    </w:p>
    <w:p w14:paraId="112FBD48" w14:textId="0B526203"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Aprašymas:  Užtikrinamas prieinamumas prie krantinės; </w:t>
      </w:r>
      <w:r w:rsidRPr="00EC0423">
        <w:rPr>
          <w:rFonts w:ascii="Times New Roman" w:hAnsi="Times New Roman"/>
          <w:b/>
          <w:bCs/>
          <w:sz w:val="24"/>
          <w:szCs w:val="24"/>
        </w:rPr>
        <w:t>Urbanistinio komplekso zona i</w:t>
      </w:r>
      <w:r>
        <w:rPr>
          <w:rFonts w:ascii="Times New Roman" w:hAnsi="Times New Roman"/>
          <w:b/>
          <w:bCs/>
          <w:sz w:val="24"/>
          <w:szCs w:val="24"/>
        </w:rPr>
        <w:t>ki 60 m</w:t>
      </w:r>
      <w:r w:rsidRPr="00EC0423">
        <w:rPr>
          <w:rFonts w:ascii="Times New Roman" w:hAnsi="Times New Roman"/>
          <w:b/>
          <w:bCs/>
          <w:sz w:val="24"/>
          <w:szCs w:val="24"/>
        </w:rPr>
        <w:t xml:space="preserve"> aukščio, užstatymo aukščio schemoje nurodytuose parametruose</w:t>
      </w:r>
      <w:r w:rsidRPr="00EC0423">
        <w:rPr>
          <w:rFonts w:ascii="Times New Roman" w:hAnsi="Times New Roman"/>
          <w:bCs/>
          <w:sz w:val="24"/>
          <w:szCs w:val="24"/>
        </w:rPr>
        <w:t>.</w:t>
      </w:r>
    </w:p>
    <w:p w14:paraId="3F1E9B49" w14:textId="770908B4" w:rsidR="00EC78D6" w:rsidRDefault="00EC78D6" w:rsidP="008C3D9F">
      <w:pPr>
        <w:pStyle w:val="Betarp"/>
        <w:jc w:val="both"/>
        <w:rPr>
          <w:rFonts w:ascii="Times New Roman" w:hAnsi="Times New Roman"/>
          <w:sz w:val="24"/>
          <w:szCs w:val="24"/>
        </w:rPr>
      </w:pPr>
    </w:p>
    <w:p w14:paraId="309FDA53" w14:textId="1F8248AF" w:rsidR="00394D06" w:rsidRDefault="00394D06" w:rsidP="008C3D9F">
      <w:pPr>
        <w:pStyle w:val="Betarp"/>
        <w:jc w:val="both"/>
        <w:rPr>
          <w:rFonts w:ascii="Times New Roman" w:hAnsi="Times New Roman"/>
          <w:sz w:val="24"/>
          <w:szCs w:val="24"/>
        </w:rPr>
      </w:pPr>
      <w:r>
        <w:rPr>
          <w:rFonts w:ascii="Times New Roman" w:hAnsi="Times New Roman"/>
          <w:b/>
          <w:bCs/>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394D06">
        <w:rPr>
          <w:rFonts w:ascii="Times New Roman" w:hAnsi="Times New Roman"/>
          <w:b/>
          <w:bCs/>
          <w:sz w:val="24"/>
          <w:szCs w:val="24"/>
        </w:rPr>
        <w:t>Specializuotų kompleksų zona</w:t>
      </w:r>
    </w:p>
    <w:p w14:paraId="30442E56" w14:textId="3332C0AF" w:rsidR="00394D06" w:rsidRDefault="00394D06" w:rsidP="008C3D9F">
      <w:pPr>
        <w:pStyle w:val="Betarp"/>
        <w:jc w:val="both"/>
        <w:rPr>
          <w:rFonts w:ascii="Times New Roman" w:hAnsi="Times New Roman"/>
          <w:sz w:val="24"/>
          <w:szCs w:val="24"/>
        </w:rPr>
      </w:pPr>
      <w:r>
        <w:rPr>
          <w:rFonts w:ascii="Times New Roman" w:hAnsi="Times New Roman"/>
          <w:sz w:val="24"/>
          <w:szCs w:val="24"/>
        </w:rPr>
        <w:tab/>
      </w:r>
      <w:r w:rsidRPr="00394D06">
        <w:rPr>
          <w:rFonts w:ascii="Times New Roman" w:hAnsi="Times New Roman"/>
          <w:sz w:val="24"/>
          <w:szCs w:val="24"/>
        </w:rPr>
        <w:t xml:space="preserve">Specializuotų kompleksų zonoje galimi šie teritorijos naudojimo tipai: Teritorijos naudojimo tipas: Specializuotų kompleksų teritorija (SK), Socialinės infrastruktūros teritorija (SI). Galimi žemės naudojimo būdai: Visuomeninės paskirties teritorijos (V), Komercinės paskirties objektų teritorijos </w:t>
      </w:r>
      <w:r w:rsidRPr="00394D06">
        <w:rPr>
          <w:rFonts w:ascii="Times New Roman" w:hAnsi="Times New Roman"/>
          <w:sz w:val="24"/>
          <w:szCs w:val="24"/>
        </w:rPr>
        <w:lastRenderedPageBreak/>
        <w:t>(K), Rekreacinės teritorijos (R), Bendro naudojimo (miestų, miestelių ir kaimų ar savivaldybių bendro naudojimo) teritorijos (B), Susisiekimo ir inžinerinių tinklų koridorių teritorijos (I2), Atskirųjų želdynų teritorijos (E). Pagrindinė žemės naudojimo paskirtis – Kitos paskirties žemė (KT).</w:t>
      </w:r>
    </w:p>
    <w:p w14:paraId="3D16BF2F" w14:textId="6C681029" w:rsid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Rekomenduojama teritorijų struktūra %: Gyvenamoji </w:t>
      </w:r>
      <w:r>
        <w:rPr>
          <w:rFonts w:ascii="Times New Roman" w:hAnsi="Times New Roman"/>
          <w:sz w:val="24"/>
          <w:szCs w:val="24"/>
        </w:rPr>
        <w:t>–</w:t>
      </w:r>
      <w:r w:rsidRPr="00394D06">
        <w:rPr>
          <w:rFonts w:ascii="Times New Roman" w:hAnsi="Times New Roman"/>
          <w:sz w:val="24"/>
          <w:szCs w:val="24"/>
        </w:rPr>
        <w:t xml:space="preserve"> nėra; Želdynai – </w:t>
      </w:r>
      <w:r w:rsidRPr="00394D06">
        <w:rPr>
          <w:rFonts w:ascii="Times New Roman" w:hAnsi="Times New Roman"/>
          <w:b/>
          <w:bCs/>
          <w:sz w:val="24"/>
          <w:szCs w:val="24"/>
        </w:rPr>
        <w:t>15</w:t>
      </w:r>
      <w:r>
        <w:rPr>
          <w:rFonts w:ascii="Times New Roman" w:hAnsi="Times New Roman"/>
          <w:b/>
          <w:bCs/>
          <w:sz w:val="24"/>
          <w:szCs w:val="24"/>
        </w:rPr>
        <w:t xml:space="preserve"> </w:t>
      </w:r>
      <w:r w:rsidRPr="00764DED">
        <w:rPr>
          <w:rFonts w:ascii="Times New Roman" w:hAnsi="Times New Roman"/>
          <w:bCs/>
          <w:sz w:val="24"/>
          <w:szCs w:val="24"/>
        </w:rPr>
        <w:t>%;</w:t>
      </w:r>
      <w:r w:rsidRPr="00764DED">
        <w:rPr>
          <w:rFonts w:ascii="Times New Roman" w:hAnsi="Times New Roman"/>
          <w:sz w:val="24"/>
          <w:szCs w:val="24"/>
        </w:rPr>
        <w:t xml:space="preserve"> socialinė</w:t>
      </w:r>
      <w:r w:rsidRPr="00394D06">
        <w:rPr>
          <w:rFonts w:ascii="Times New Roman" w:hAnsi="Times New Roman"/>
          <w:sz w:val="24"/>
          <w:szCs w:val="24"/>
        </w:rPr>
        <w:t xml:space="preserve"> – nenormuojama</w:t>
      </w:r>
      <w:r>
        <w:rPr>
          <w:rFonts w:ascii="Times New Roman" w:hAnsi="Times New Roman"/>
          <w:sz w:val="24"/>
          <w:szCs w:val="24"/>
        </w:rPr>
        <w:t>.</w:t>
      </w:r>
    </w:p>
    <w:p w14:paraId="6F40F3E5" w14:textId="0C6C8DCB" w:rsidR="00394D06" w:rsidRP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Didžiausias leistinas pastatų aukštis, metrais nuo žemės paviršiaus: </w:t>
      </w:r>
      <w:r w:rsidRPr="00394D06">
        <w:rPr>
          <w:rFonts w:ascii="Times New Roman" w:hAnsi="Times New Roman"/>
          <w:b/>
          <w:bCs/>
          <w:sz w:val="24"/>
          <w:szCs w:val="24"/>
        </w:rPr>
        <w:t xml:space="preserve">20 </w:t>
      </w:r>
      <w:r w:rsidRPr="00764DED">
        <w:rPr>
          <w:rFonts w:ascii="Times New Roman" w:hAnsi="Times New Roman"/>
          <w:bCs/>
          <w:sz w:val="24"/>
          <w:szCs w:val="24"/>
        </w:rPr>
        <w:t>m.</w:t>
      </w:r>
    </w:p>
    <w:p w14:paraId="3B88693B" w14:textId="599C377E" w:rsidR="00394D06" w:rsidRP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Didžiausias leistinas sklypo užstatymo intensyvumas (UI): </w:t>
      </w:r>
      <w:r w:rsidRPr="00394D06">
        <w:rPr>
          <w:rFonts w:ascii="Times New Roman" w:hAnsi="Times New Roman"/>
          <w:b/>
          <w:bCs/>
          <w:sz w:val="24"/>
          <w:szCs w:val="24"/>
        </w:rPr>
        <w:t>1,4</w:t>
      </w:r>
      <w:r w:rsidRPr="00394D06">
        <w:rPr>
          <w:rFonts w:ascii="Times New Roman" w:hAnsi="Times New Roman"/>
          <w:bCs/>
          <w:sz w:val="24"/>
          <w:szCs w:val="24"/>
        </w:rPr>
        <w:t>.</w:t>
      </w:r>
    </w:p>
    <w:p w14:paraId="5909D029" w14:textId="6DE964E3" w:rsidR="00394D06" w:rsidRP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Didžiausias galimas vieno mažmeninės prekybos objekto bendras plotas, kv. m.: </w:t>
      </w:r>
      <w:r w:rsidRPr="00394D06">
        <w:rPr>
          <w:rFonts w:ascii="Times New Roman" w:hAnsi="Times New Roman"/>
          <w:b/>
          <w:bCs/>
          <w:sz w:val="24"/>
          <w:szCs w:val="24"/>
        </w:rPr>
        <w:t>200</w:t>
      </w:r>
      <w:r w:rsidRPr="00394D06">
        <w:rPr>
          <w:rFonts w:ascii="Times New Roman" w:hAnsi="Times New Roman"/>
          <w:bCs/>
          <w:sz w:val="24"/>
          <w:szCs w:val="24"/>
        </w:rPr>
        <w:t>.</w:t>
      </w:r>
    </w:p>
    <w:p w14:paraId="2DD041BE" w14:textId="2F2EB6D4" w:rsidR="00394D06" w:rsidRDefault="00394D06" w:rsidP="00394D06">
      <w:pPr>
        <w:pStyle w:val="Betarp"/>
        <w:numPr>
          <w:ilvl w:val="0"/>
          <w:numId w:val="4"/>
        </w:numPr>
        <w:jc w:val="both"/>
        <w:rPr>
          <w:rFonts w:ascii="Times New Roman" w:hAnsi="Times New Roman"/>
          <w:sz w:val="24"/>
          <w:szCs w:val="24"/>
        </w:rPr>
      </w:pPr>
      <w:r>
        <w:rPr>
          <w:rFonts w:ascii="Times New Roman" w:hAnsi="Times New Roman"/>
          <w:sz w:val="24"/>
          <w:szCs w:val="24"/>
        </w:rPr>
        <w:t>Automobilių statymo būdas: - .</w:t>
      </w:r>
    </w:p>
    <w:p w14:paraId="2E28B8CF" w14:textId="1D1EFE05" w:rsidR="00394D06" w:rsidRP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Teritorijos plėtojimo būdas: </w:t>
      </w:r>
      <w:r w:rsidRPr="00394D06">
        <w:rPr>
          <w:rFonts w:ascii="Times New Roman" w:hAnsi="Times New Roman"/>
          <w:b/>
          <w:bCs/>
          <w:sz w:val="24"/>
          <w:szCs w:val="24"/>
        </w:rPr>
        <w:t>Nauja plėtra</w:t>
      </w:r>
      <w:r w:rsidRPr="00394D06">
        <w:rPr>
          <w:rFonts w:ascii="Times New Roman" w:hAnsi="Times New Roman"/>
          <w:bCs/>
          <w:sz w:val="24"/>
          <w:szCs w:val="24"/>
        </w:rPr>
        <w:t>.</w:t>
      </w:r>
    </w:p>
    <w:p w14:paraId="4903CEA5" w14:textId="2D3F098C" w:rsidR="00394D06" w:rsidRP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Įgyvendinimo prioritetas: </w:t>
      </w:r>
      <w:r w:rsidRPr="00394D06">
        <w:rPr>
          <w:rFonts w:ascii="Times New Roman" w:hAnsi="Times New Roman"/>
          <w:b/>
          <w:bCs/>
          <w:sz w:val="24"/>
          <w:szCs w:val="24"/>
        </w:rPr>
        <w:t>Pirmas (1)</w:t>
      </w:r>
      <w:r w:rsidRPr="00394D06">
        <w:rPr>
          <w:rFonts w:ascii="Times New Roman" w:hAnsi="Times New Roman"/>
          <w:bCs/>
          <w:sz w:val="24"/>
          <w:szCs w:val="24"/>
        </w:rPr>
        <w:t>.</w:t>
      </w:r>
    </w:p>
    <w:p w14:paraId="665DFEA6" w14:textId="7600C122" w:rsid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Specialiųjų reikalavimų numeriai:</w:t>
      </w:r>
    </w:p>
    <w:p w14:paraId="15FE2C1E" w14:textId="5637661E" w:rsidR="00394D06" w:rsidRDefault="00394D06" w:rsidP="00394D06">
      <w:pPr>
        <w:pStyle w:val="Betarp"/>
        <w:numPr>
          <w:ilvl w:val="0"/>
          <w:numId w:val="7"/>
        </w:numPr>
        <w:jc w:val="both"/>
        <w:rPr>
          <w:rFonts w:ascii="Times New Roman" w:hAnsi="Times New Roman"/>
          <w:sz w:val="24"/>
          <w:szCs w:val="24"/>
        </w:rPr>
      </w:pPr>
      <w:r w:rsidRPr="00394D06">
        <w:rPr>
          <w:rFonts w:ascii="Times New Roman" w:hAnsi="Times New Roman"/>
          <w:sz w:val="24"/>
          <w:szCs w:val="24"/>
        </w:rPr>
        <w:t xml:space="preserve">1 </w:t>
      </w:r>
      <w:r>
        <w:rPr>
          <w:rFonts w:ascii="Times New Roman" w:hAnsi="Times New Roman"/>
          <w:sz w:val="24"/>
          <w:szCs w:val="24"/>
        </w:rPr>
        <w:t>–</w:t>
      </w:r>
      <w:r w:rsidRPr="00394D06">
        <w:rPr>
          <w:rFonts w:ascii="Times New Roman" w:hAnsi="Times New Roman"/>
          <w:sz w:val="24"/>
          <w:szCs w:val="24"/>
        </w:rPr>
        <w:t xml:space="preserve"> Atlikti kompleksinį teritorinį inžinerinį paruošimą nuo galimo teritorijos užtvinimo</w:t>
      </w:r>
      <w:r>
        <w:rPr>
          <w:rFonts w:ascii="Times New Roman" w:hAnsi="Times New Roman"/>
          <w:sz w:val="24"/>
          <w:szCs w:val="24"/>
        </w:rPr>
        <w:t>.</w:t>
      </w:r>
    </w:p>
    <w:p w14:paraId="26558011" w14:textId="117DECE7" w:rsidR="00394D06" w:rsidRDefault="00394D06" w:rsidP="00394D06">
      <w:pPr>
        <w:pStyle w:val="Betarp"/>
        <w:numPr>
          <w:ilvl w:val="0"/>
          <w:numId w:val="7"/>
        </w:numPr>
        <w:jc w:val="both"/>
        <w:rPr>
          <w:rFonts w:ascii="Times New Roman" w:hAnsi="Times New Roman"/>
          <w:sz w:val="24"/>
          <w:szCs w:val="24"/>
        </w:rPr>
      </w:pPr>
      <w:r w:rsidRPr="00394D06">
        <w:rPr>
          <w:rFonts w:ascii="Times New Roman" w:hAnsi="Times New Roman"/>
          <w:sz w:val="24"/>
          <w:szCs w:val="24"/>
        </w:rPr>
        <w:t xml:space="preserve">3 </w:t>
      </w:r>
      <w:r>
        <w:rPr>
          <w:rFonts w:ascii="Times New Roman" w:hAnsi="Times New Roman"/>
          <w:sz w:val="24"/>
          <w:szCs w:val="24"/>
        </w:rPr>
        <w:t>–</w:t>
      </w:r>
      <w:r w:rsidRPr="00394D06">
        <w:rPr>
          <w:rFonts w:ascii="Times New Roman" w:hAnsi="Times New Roman"/>
          <w:sz w:val="24"/>
          <w:szCs w:val="24"/>
        </w:rPr>
        <w:t xml:space="preserve"> Įvertinti vandenviečių apsaugos juostų reikalavimus</w:t>
      </w:r>
      <w:r>
        <w:rPr>
          <w:rFonts w:ascii="Times New Roman" w:hAnsi="Times New Roman"/>
          <w:sz w:val="24"/>
          <w:szCs w:val="24"/>
        </w:rPr>
        <w:t>.</w:t>
      </w:r>
    </w:p>
    <w:p w14:paraId="26F614AA" w14:textId="2DC11D43" w:rsidR="00394D06" w:rsidRPr="00394D06" w:rsidRDefault="00394D06" w:rsidP="00394D06">
      <w:pPr>
        <w:pStyle w:val="Betarp"/>
        <w:numPr>
          <w:ilvl w:val="0"/>
          <w:numId w:val="7"/>
        </w:numPr>
        <w:jc w:val="both"/>
        <w:rPr>
          <w:rFonts w:ascii="Times New Roman" w:hAnsi="Times New Roman"/>
          <w:sz w:val="24"/>
          <w:szCs w:val="24"/>
        </w:rPr>
      </w:pPr>
      <w:r w:rsidRPr="00394D06">
        <w:rPr>
          <w:rFonts w:ascii="Times New Roman" w:hAnsi="Times New Roman"/>
          <w:sz w:val="24"/>
          <w:szCs w:val="24"/>
        </w:rPr>
        <w:t xml:space="preserve">8 </w:t>
      </w:r>
      <w:r>
        <w:rPr>
          <w:rFonts w:ascii="Times New Roman" w:hAnsi="Times New Roman"/>
          <w:sz w:val="24"/>
          <w:szCs w:val="24"/>
        </w:rPr>
        <w:t>–</w:t>
      </w:r>
      <w:r w:rsidRPr="00394D06">
        <w:rPr>
          <w:rFonts w:ascii="Times New Roman" w:hAnsi="Times New Roman"/>
          <w:sz w:val="24"/>
          <w:szCs w:val="24"/>
        </w:rPr>
        <w:t xml:space="preserve">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w:t>
      </w:r>
      <w:r>
        <w:rPr>
          <w:rFonts w:ascii="Times New Roman" w:hAnsi="Times New Roman"/>
          <w:sz w:val="24"/>
          <w:szCs w:val="24"/>
        </w:rPr>
        <w:t>.</w:t>
      </w:r>
    </w:p>
    <w:p w14:paraId="3AD53DFE" w14:textId="6798990B" w:rsid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Aprašymas: Be gyvenamosios statybos; Numatytas 8 KKP (kompleksinis kelionių punktas)</w:t>
      </w:r>
      <w:r>
        <w:rPr>
          <w:rFonts w:ascii="Times New Roman" w:hAnsi="Times New Roman"/>
          <w:sz w:val="24"/>
          <w:szCs w:val="24"/>
        </w:rPr>
        <w:t>.</w:t>
      </w:r>
    </w:p>
    <w:p w14:paraId="64342A90" w14:textId="3AF73F83" w:rsidR="00394D06" w:rsidRDefault="00394D06" w:rsidP="00394D06">
      <w:pPr>
        <w:pStyle w:val="Betarp"/>
        <w:jc w:val="both"/>
        <w:rPr>
          <w:rFonts w:ascii="Times New Roman" w:hAnsi="Times New Roman"/>
          <w:bCs/>
          <w:sz w:val="24"/>
          <w:szCs w:val="24"/>
        </w:rPr>
      </w:pPr>
      <w:r>
        <w:rPr>
          <w:rFonts w:ascii="Times New Roman" w:hAnsi="Times New Roman"/>
          <w:sz w:val="24"/>
          <w:szCs w:val="24"/>
        </w:rPr>
        <w:tab/>
      </w:r>
      <w:r w:rsidRPr="00394D06">
        <w:rPr>
          <w:rFonts w:ascii="Times New Roman" w:hAnsi="Times New Roman"/>
          <w:b/>
          <w:bCs/>
          <w:sz w:val="24"/>
          <w:szCs w:val="24"/>
        </w:rPr>
        <w:t xml:space="preserve">Magistralinio dujotiekio aps. zonoje </w:t>
      </w:r>
      <w:r>
        <w:rPr>
          <w:rFonts w:ascii="Times New Roman" w:hAnsi="Times New Roman"/>
          <w:b/>
          <w:bCs/>
          <w:sz w:val="24"/>
          <w:szCs w:val="24"/>
        </w:rPr>
        <w:t>–</w:t>
      </w:r>
      <w:r w:rsidRPr="00394D06">
        <w:rPr>
          <w:rFonts w:ascii="Times New Roman" w:hAnsi="Times New Roman"/>
          <w:b/>
          <w:bCs/>
          <w:sz w:val="24"/>
          <w:szCs w:val="24"/>
        </w:rPr>
        <w:t xml:space="preserve"> didžiausias leistinas pastatų aukštis, metrais nuo ž. paviršiaus – iki 12 m</w:t>
      </w:r>
      <w:r w:rsidRPr="00394D06">
        <w:rPr>
          <w:rFonts w:ascii="Times New Roman" w:hAnsi="Times New Roman"/>
          <w:bCs/>
          <w:sz w:val="24"/>
          <w:szCs w:val="24"/>
        </w:rPr>
        <w:t>.</w:t>
      </w:r>
    </w:p>
    <w:p w14:paraId="3A4C59A2" w14:textId="647FA3B2" w:rsidR="00394D06" w:rsidRDefault="00394D06" w:rsidP="00394D06">
      <w:pPr>
        <w:pStyle w:val="Betarp"/>
        <w:jc w:val="both"/>
        <w:rPr>
          <w:rFonts w:ascii="Times New Roman" w:hAnsi="Times New Roman"/>
          <w:bCs/>
          <w:sz w:val="24"/>
          <w:szCs w:val="24"/>
        </w:rPr>
      </w:pPr>
    </w:p>
    <w:p w14:paraId="0FB7DD33" w14:textId="69BF9BAF" w:rsidR="00394D06" w:rsidRDefault="00394D06" w:rsidP="00394D06">
      <w:pPr>
        <w:pStyle w:val="Betarp"/>
        <w:jc w:val="both"/>
        <w:rPr>
          <w:rFonts w:ascii="Times New Roman" w:hAnsi="Times New Roman"/>
          <w:b/>
          <w:bCs/>
          <w:sz w:val="24"/>
          <w:szCs w:val="24"/>
        </w:rPr>
      </w:pPr>
      <w:r>
        <w:rPr>
          <w:rFonts w:ascii="Times New Roman" w:hAnsi="Times New Roman"/>
          <w:b/>
          <w:bCs/>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394D06">
        <w:rPr>
          <w:rFonts w:ascii="Times New Roman" w:hAnsi="Times New Roman"/>
          <w:b/>
          <w:bCs/>
          <w:sz w:val="24"/>
          <w:szCs w:val="24"/>
        </w:rPr>
        <w:t>Intensyviai naudojamų želdynų zona</w:t>
      </w:r>
    </w:p>
    <w:p w14:paraId="10C383BB" w14:textId="0B726D39" w:rsidR="00394D06" w:rsidRDefault="00394D06" w:rsidP="00394D06">
      <w:pPr>
        <w:pStyle w:val="Betarp"/>
        <w:jc w:val="both"/>
        <w:rPr>
          <w:rFonts w:ascii="Times New Roman" w:hAnsi="Times New Roman"/>
          <w:bCs/>
          <w:sz w:val="24"/>
          <w:szCs w:val="24"/>
        </w:rPr>
      </w:pPr>
      <w:r>
        <w:rPr>
          <w:rFonts w:ascii="Times New Roman" w:hAnsi="Times New Roman"/>
          <w:bCs/>
          <w:sz w:val="24"/>
          <w:szCs w:val="24"/>
        </w:rPr>
        <w:tab/>
      </w:r>
      <w:r w:rsidRPr="00394D06">
        <w:rPr>
          <w:rFonts w:ascii="Times New Roman" w:hAnsi="Times New Roman"/>
          <w:bCs/>
          <w:sz w:val="24"/>
          <w:szCs w:val="24"/>
        </w:rPr>
        <w:t>Intensyviai naudojamų želdynų zonoje galimi teritorijos naudojimo tipai: Bendro naudojimo erdvių, želdynų teritorija (BZ), Aikštė (AI). Galimi žemės naudojimo būdai: Bendro naudojimo (miestų, miestelių ir kaimų ar savivaldybių bendro naudojimo) teritorijos (B), Atskirųjų želdynų teritorijos (E), Susisiekimo ir inžinerinių tinklų koridorių teritorijos (I2). Pagrindinė žemės naudojimo paskirtis – Kitos paskirties žemė  (KT).</w:t>
      </w:r>
    </w:p>
    <w:p w14:paraId="3FD4E5B8" w14:textId="5C6B5FE6"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Rekome</w:t>
      </w:r>
      <w:r>
        <w:rPr>
          <w:rFonts w:ascii="Times New Roman" w:hAnsi="Times New Roman"/>
          <w:bCs/>
          <w:sz w:val="24"/>
          <w:szCs w:val="24"/>
        </w:rPr>
        <w:t>nduojama teritorijų struktūra %</w:t>
      </w:r>
      <w:r w:rsidRPr="00394D06">
        <w:rPr>
          <w:rFonts w:ascii="Times New Roman" w:hAnsi="Times New Roman"/>
          <w:bCs/>
          <w:sz w:val="24"/>
          <w:szCs w:val="24"/>
        </w:rPr>
        <w:t>:</w:t>
      </w:r>
      <w:r>
        <w:rPr>
          <w:rFonts w:ascii="Times New Roman" w:hAnsi="Times New Roman"/>
          <w:bCs/>
          <w:sz w:val="24"/>
          <w:szCs w:val="24"/>
        </w:rPr>
        <w:t xml:space="preserve"> </w:t>
      </w:r>
      <w:r w:rsidRPr="00394D06">
        <w:rPr>
          <w:rFonts w:ascii="Times New Roman" w:hAnsi="Times New Roman"/>
          <w:bCs/>
          <w:sz w:val="24"/>
          <w:szCs w:val="24"/>
        </w:rPr>
        <w:t xml:space="preserve">Gyvenamoji </w:t>
      </w:r>
      <w:r>
        <w:rPr>
          <w:rFonts w:ascii="Times New Roman" w:hAnsi="Times New Roman"/>
          <w:bCs/>
          <w:sz w:val="24"/>
          <w:szCs w:val="24"/>
        </w:rPr>
        <w:t>–</w:t>
      </w:r>
      <w:r w:rsidRPr="00394D06">
        <w:rPr>
          <w:rFonts w:ascii="Times New Roman" w:hAnsi="Times New Roman"/>
          <w:bCs/>
          <w:sz w:val="24"/>
          <w:szCs w:val="24"/>
        </w:rPr>
        <w:t xml:space="preserve"> nėra; Želdynai – nėra; socialinė </w:t>
      </w:r>
      <w:r>
        <w:rPr>
          <w:rFonts w:ascii="Times New Roman" w:hAnsi="Times New Roman"/>
          <w:bCs/>
          <w:sz w:val="24"/>
          <w:szCs w:val="24"/>
        </w:rPr>
        <w:t>–</w:t>
      </w:r>
      <w:r w:rsidRPr="00394D06">
        <w:rPr>
          <w:rFonts w:ascii="Times New Roman" w:hAnsi="Times New Roman"/>
          <w:bCs/>
          <w:sz w:val="24"/>
          <w:szCs w:val="24"/>
        </w:rPr>
        <w:t xml:space="preserve"> nėra</w:t>
      </w:r>
      <w:r>
        <w:rPr>
          <w:rFonts w:ascii="Times New Roman" w:hAnsi="Times New Roman"/>
          <w:bCs/>
          <w:sz w:val="24"/>
          <w:szCs w:val="24"/>
        </w:rPr>
        <w:t>.</w:t>
      </w:r>
    </w:p>
    <w:p w14:paraId="1E4AE52E" w14:textId="0FBC8239"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 xml:space="preserve">Didžiausias leistinas pastatų aukštis, metrais nuo žemės paviršiaus: </w:t>
      </w:r>
      <w:r w:rsidRPr="00394D06">
        <w:rPr>
          <w:rFonts w:ascii="Times New Roman" w:hAnsi="Times New Roman"/>
          <w:b/>
          <w:bCs/>
          <w:sz w:val="24"/>
          <w:szCs w:val="24"/>
        </w:rPr>
        <w:t xml:space="preserve">5 </w:t>
      </w:r>
      <w:r w:rsidRPr="00764DED">
        <w:rPr>
          <w:rFonts w:ascii="Times New Roman" w:hAnsi="Times New Roman"/>
          <w:bCs/>
          <w:sz w:val="24"/>
          <w:szCs w:val="24"/>
        </w:rPr>
        <w:t>m.</w:t>
      </w:r>
    </w:p>
    <w:p w14:paraId="6B3525C6" w14:textId="323E74DA"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 xml:space="preserve">Didžiausias leistinas sklypo užstatymo intensyvumas (UI): </w:t>
      </w:r>
      <w:r w:rsidRPr="00394D06">
        <w:rPr>
          <w:rFonts w:ascii="Times New Roman" w:hAnsi="Times New Roman"/>
          <w:b/>
          <w:bCs/>
          <w:sz w:val="24"/>
          <w:szCs w:val="24"/>
        </w:rPr>
        <w:t>0,1</w:t>
      </w:r>
      <w:r w:rsidRPr="00394D06">
        <w:rPr>
          <w:rFonts w:ascii="Times New Roman" w:hAnsi="Times New Roman"/>
          <w:bCs/>
          <w:sz w:val="24"/>
          <w:szCs w:val="24"/>
        </w:rPr>
        <w:t>.</w:t>
      </w:r>
    </w:p>
    <w:p w14:paraId="2115B09B" w14:textId="7CAE7208"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Didžiausias galimas vieno mažmeninės prekybos obj</w:t>
      </w:r>
      <w:r>
        <w:rPr>
          <w:rFonts w:ascii="Times New Roman" w:hAnsi="Times New Roman"/>
          <w:bCs/>
          <w:sz w:val="24"/>
          <w:szCs w:val="24"/>
        </w:rPr>
        <w:t>ekto bendras plotas, kv. m.: - .</w:t>
      </w:r>
    </w:p>
    <w:p w14:paraId="4B5987FA" w14:textId="293F5E46" w:rsidR="00394D06" w:rsidRDefault="00394D06" w:rsidP="00394D06">
      <w:pPr>
        <w:pStyle w:val="Betarp"/>
        <w:numPr>
          <w:ilvl w:val="0"/>
          <w:numId w:val="4"/>
        </w:numPr>
        <w:jc w:val="both"/>
        <w:rPr>
          <w:rFonts w:ascii="Times New Roman" w:hAnsi="Times New Roman"/>
          <w:bCs/>
          <w:sz w:val="24"/>
          <w:szCs w:val="24"/>
        </w:rPr>
      </w:pPr>
      <w:r>
        <w:rPr>
          <w:rFonts w:ascii="Times New Roman" w:hAnsi="Times New Roman"/>
          <w:bCs/>
          <w:sz w:val="24"/>
          <w:szCs w:val="24"/>
        </w:rPr>
        <w:t>Automobilių statymo būdas: - .</w:t>
      </w:r>
    </w:p>
    <w:p w14:paraId="7F10642A" w14:textId="43404D33" w:rsidR="00394D06" w:rsidRDefault="00394D06" w:rsidP="00394D06">
      <w:pPr>
        <w:pStyle w:val="Betarp"/>
        <w:numPr>
          <w:ilvl w:val="0"/>
          <w:numId w:val="4"/>
        </w:numPr>
        <w:jc w:val="both"/>
        <w:rPr>
          <w:rFonts w:ascii="Times New Roman" w:hAnsi="Times New Roman"/>
          <w:bCs/>
          <w:sz w:val="24"/>
          <w:szCs w:val="24"/>
        </w:rPr>
      </w:pPr>
      <w:r>
        <w:rPr>
          <w:rFonts w:ascii="Times New Roman" w:hAnsi="Times New Roman"/>
          <w:bCs/>
          <w:sz w:val="24"/>
          <w:szCs w:val="24"/>
        </w:rPr>
        <w:t>Teritorijos plėtojimo būdas: - .</w:t>
      </w:r>
    </w:p>
    <w:p w14:paraId="14DE83E2" w14:textId="5CC90BAB"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 xml:space="preserve">Įgyvendinimo prioritetas: </w:t>
      </w:r>
      <w:r w:rsidRPr="00394D06">
        <w:rPr>
          <w:rFonts w:ascii="Times New Roman" w:hAnsi="Times New Roman"/>
          <w:b/>
          <w:bCs/>
          <w:sz w:val="24"/>
          <w:szCs w:val="24"/>
        </w:rPr>
        <w:t>pirmas (1)</w:t>
      </w:r>
      <w:r w:rsidRPr="00394D06">
        <w:rPr>
          <w:rFonts w:ascii="Times New Roman" w:hAnsi="Times New Roman"/>
          <w:bCs/>
          <w:sz w:val="24"/>
          <w:szCs w:val="24"/>
        </w:rPr>
        <w:t>.</w:t>
      </w:r>
    </w:p>
    <w:p w14:paraId="27D18E51" w14:textId="5A50D2BA"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Specialiųjų reikalavimų numeriai:</w:t>
      </w:r>
    </w:p>
    <w:p w14:paraId="69B11684" w14:textId="1294EF41" w:rsidR="00394D06" w:rsidRDefault="00B64342" w:rsidP="00B64342">
      <w:pPr>
        <w:pStyle w:val="Betarp"/>
        <w:numPr>
          <w:ilvl w:val="0"/>
          <w:numId w:val="8"/>
        </w:numPr>
        <w:jc w:val="both"/>
        <w:rPr>
          <w:rFonts w:ascii="Times New Roman" w:hAnsi="Times New Roman"/>
          <w:bCs/>
          <w:sz w:val="24"/>
          <w:szCs w:val="24"/>
        </w:rPr>
      </w:pPr>
      <w:r w:rsidRPr="00B64342">
        <w:rPr>
          <w:rFonts w:ascii="Times New Roman" w:hAnsi="Times New Roman"/>
          <w:bCs/>
          <w:sz w:val="24"/>
          <w:szCs w:val="24"/>
        </w:rPr>
        <w:t xml:space="preserve">1 </w:t>
      </w:r>
      <w:r>
        <w:rPr>
          <w:rFonts w:ascii="Times New Roman" w:hAnsi="Times New Roman"/>
          <w:bCs/>
          <w:sz w:val="24"/>
          <w:szCs w:val="24"/>
        </w:rPr>
        <w:t>–</w:t>
      </w:r>
      <w:r w:rsidRPr="00B64342">
        <w:rPr>
          <w:rFonts w:ascii="Times New Roman" w:hAnsi="Times New Roman"/>
          <w:bCs/>
          <w:sz w:val="24"/>
          <w:szCs w:val="24"/>
        </w:rPr>
        <w:t xml:space="preserve"> Atlikti kompleksinį teritorinį inžinerinį paruošimą nuo galimo teritorijos užtvinimo</w:t>
      </w:r>
      <w:r>
        <w:rPr>
          <w:rFonts w:ascii="Times New Roman" w:hAnsi="Times New Roman"/>
          <w:bCs/>
          <w:sz w:val="24"/>
          <w:szCs w:val="24"/>
        </w:rPr>
        <w:t>;</w:t>
      </w:r>
    </w:p>
    <w:p w14:paraId="76AB5CF6" w14:textId="6386B748" w:rsidR="00B64342" w:rsidRDefault="00B64342" w:rsidP="00B64342">
      <w:pPr>
        <w:pStyle w:val="Betarp"/>
        <w:numPr>
          <w:ilvl w:val="0"/>
          <w:numId w:val="8"/>
        </w:numPr>
        <w:jc w:val="both"/>
        <w:rPr>
          <w:rFonts w:ascii="Times New Roman" w:hAnsi="Times New Roman"/>
          <w:bCs/>
          <w:sz w:val="24"/>
          <w:szCs w:val="24"/>
        </w:rPr>
      </w:pPr>
      <w:r w:rsidRPr="00B64342">
        <w:rPr>
          <w:rFonts w:ascii="Times New Roman" w:hAnsi="Times New Roman"/>
          <w:bCs/>
          <w:sz w:val="24"/>
          <w:szCs w:val="24"/>
        </w:rPr>
        <w:t xml:space="preserve">3 </w:t>
      </w:r>
      <w:r>
        <w:rPr>
          <w:rFonts w:ascii="Times New Roman" w:hAnsi="Times New Roman"/>
          <w:bCs/>
          <w:sz w:val="24"/>
          <w:szCs w:val="24"/>
        </w:rPr>
        <w:t>–</w:t>
      </w:r>
      <w:r w:rsidRPr="00B64342">
        <w:rPr>
          <w:rFonts w:ascii="Times New Roman" w:hAnsi="Times New Roman"/>
          <w:bCs/>
          <w:sz w:val="24"/>
          <w:szCs w:val="24"/>
        </w:rPr>
        <w:t xml:space="preserve"> Įvertinti vandenviečių apsaugos juostų reikalavimus</w:t>
      </w:r>
      <w:r>
        <w:rPr>
          <w:rFonts w:ascii="Times New Roman" w:hAnsi="Times New Roman"/>
          <w:bCs/>
          <w:sz w:val="24"/>
          <w:szCs w:val="24"/>
        </w:rPr>
        <w:t>;</w:t>
      </w:r>
    </w:p>
    <w:p w14:paraId="42322870" w14:textId="690B4941" w:rsidR="00B64342" w:rsidRPr="00B64342" w:rsidRDefault="00B64342" w:rsidP="00B64342">
      <w:pPr>
        <w:pStyle w:val="Betarp"/>
        <w:numPr>
          <w:ilvl w:val="0"/>
          <w:numId w:val="8"/>
        </w:numPr>
        <w:jc w:val="both"/>
        <w:rPr>
          <w:rFonts w:ascii="Times New Roman" w:hAnsi="Times New Roman"/>
          <w:bCs/>
          <w:sz w:val="24"/>
          <w:szCs w:val="24"/>
        </w:rPr>
      </w:pPr>
      <w:r w:rsidRPr="00B64342">
        <w:rPr>
          <w:rFonts w:ascii="Times New Roman" w:hAnsi="Times New Roman"/>
          <w:bCs/>
          <w:sz w:val="24"/>
          <w:szCs w:val="24"/>
        </w:rPr>
        <w:t xml:space="preserve">12 </w:t>
      </w:r>
      <w:r>
        <w:rPr>
          <w:rFonts w:ascii="Times New Roman" w:hAnsi="Times New Roman"/>
          <w:bCs/>
          <w:sz w:val="24"/>
          <w:szCs w:val="24"/>
        </w:rPr>
        <w:t>–</w:t>
      </w:r>
      <w:r w:rsidRPr="00B64342">
        <w:rPr>
          <w:rFonts w:ascii="Times New Roman" w:hAnsi="Times New Roman"/>
          <w:bCs/>
          <w:sz w:val="24"/>
          <w:szCs w:val="24"/>
        </w:rPr>
        <w:t xml:space="preserve"> Įvertinti </w:t>
      </w:r>
      <w:proofErr w:type="spellStart"/>
      <w:r w:rsidRPr="00B64342">
        <w:rPr>
          <w:rFonts w:ascii="Times New Roman" w:hAnsi="Times New Roman"/>
          <w:bCs/>
          <w:sz w:val="24"/>
          <w:szCs w:val="24"/>
        </w:rPr>
        <w:t>krantotvarkos</w:t>
      </w:r>
      <w:proofErr w:type="spellEnd"/>
      <w:r w:rsidRPr="00B64342">
        <w:rPr>
          <w:rFonts w:ascii="Times New Roman" w:hAnsi="Times New Roman"/>
          <w:bCs/>
          <w:sz w:val="24"/>
          <w:szCs w:val="24"/>
        </w:rPr>
        <w:t xml:space="preserve"> priemones</w:t>
      </w:r>
      <w:r>
        <w:rPr>
          <w:rFonts w:ascii="Times New Roman" w:hAnsi="Times New Roman"/>
          <w:bCs/>
          <w:sz w:val="24"/>
          <w:szCs w:val="24"/>
        </w:rPr>
        <w:t>.</w:t>
      </w:r>
    </w:p>
    <w:p w14:paraId="4839C697" w14:textId="263DE62C" w:rsidR="00394D06" w:rsidRP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Aprašymas: Gali atsirasti smulkūs laikini aptarnavimo objektai.</w:t>
      </w:r>
    </w:p>
    <w:p w14:paraId="6DD30179" w14:textId="35BC21C5" w:rsidR="00394D06" w:rsidRDefault="00394D06" w:rsidP="008C3D9F">
      <w:pPr>
        <w:pStyle w:val="Betarp"/>
        <w:jc w:val="both"/>
        <w:rPr>
          <w:rFonts w:ascii="Times New Roman" w:hAnsi="Times New Roman"/>
          <w:sz w:val="24"/>
          <w:szCs w:val="24"/>
        </w:rPr>
      </w:pPr>
    </w:p>
    <w:p w14:paraId="0D684EC6" w14:textId="69E1FD4A" w:rsidR="00394D06" w:rsidRDefault="00236DEF" w:rsidP="008C3D9F">
      <w:pPr>
        <w:pStyle w:val="Betarp"/>
        <w:jc w:val="both"/>
        <w:rPr>
          <w:rFonts w:ascii="Times New Roman" w:hAnsi="Times New Roman"/>
          <w:sz w:val="24"/>
          <w:szCs w:val="24"/>
        </w:rPr>
      </w:pPr>
      <w:r>
        <w:rPr>
          <w:rFonts w:ascii="Times New Roman" w:hAnsi="Times New Roman"/>
          <w:b/>
          <w:bCs/>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236DEF">
        <w:rPr>
          <w:rFonts w:ascii="Times New Roman" w:hAnsi="Times New Roman"/>
          <w:b/>
          <w:bCs/>
          <w:sz w:val="24"/>
          <w:szCs w:val="24"/>
        </w:rPr>
        <w:t>Inžinerinės infrastruktūros, paslaugų teritorijos, vandenys</w:t>
      </w:r>
    </w:p>
    <w:p w14:paraId="14A81D4A" w14:textId="3F096C58" w:rsidR="00394D06" w:rsidRDefault="00236DEF" w:rsidP="008C3D9F">
      <w:pPr>
        <w:pStyle w:val="Betarp"/>
        <w:jc w:val="both"/>
        <w:rPr>
          <w:rFonts w:ascii="Times New Roman" w:hAnsi="Times New Roman"/>
          <w:sz w:val="24"/>
          <w:szCs w:val="24"/>
        </w:rPr>
      </w:pPr>
      <w:r>
        <w:rPr>
          <w:rFonts w:ascii="Times New Roman" w:hAnsi="Times New Roman"/>
          <w:sz w:val="24"/>
          <w:szCs w:val="24"/>
        </w:rPr>
        <w:tab/>
      </w:r>
      <w:r w:rsidRPr="00236DEF">
        <w:rPr>
          <w:rFonts w:ascii="Times New Roman" w:hAnsi="Times New Roman"/>
          <w:sz w:val="24"/>
          <w:szCs w:val="24"/>
        </w:rPr>
        <w:t xml:space="preserve">Inžinerinės infrastruktūros, paslaugų teritorijos, vandenų zonoje galimi šie teritorijos naudojimo tipai: Inžinerinė infrastruktūros teritorija (TI), Paslaugų teritorija (PA), Vandenys (VA). Galimi žemės naudojimo būdai: Komercinės paskirties objektų teritorijos (K), Visuomeninės paskirties teritorijos (V), Bendro naudojimo (miestų, miestelių ir kaimų ar savivaldybių bendro naudojimo) teritorijos (B), Susisiekimo ir inžinerinių komunikacijų aptarnavimo objektų teritorijos (I1), </w:t>
      </w:r>
      <w:r w:rsidRPr="00236DEF">
        <w:rPr>
          <w:rFonts w:ascii="Times New Roman" w:hAnsi="Times New Roman"/>
          <w:sz w:val="24"/>
          <w:szCs w:val="24"/>
        </w:rPr>
        <w:lastRenderedPageBreak/>
        <w:t>Susisiekimo ir inžinerinių tinklų koridorių teritorijos (2), Ūkinei veiklai naudojami vandens telkiniai (H1), Rekreaciniai vandens telkiniai (H2). Pagrindinė žemės naudojimo paskirtis –Kitos paskirties žemė (KT), Vandens ūkio paskirties žemė (H).</w:t>
      </w:r>
    </w:p>
    <w:p w14:paraId="678E5444" w14:textId="396B8F03"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Rekomenduo</w:t>
      </w:r>
      <w:r>
        <w:rPr>
          <w:rFonts w:ascii="Times New Roman" w:hAnsi="Times New Roman"/>
          <w:sz w:val="24"/>
          <w:szCs w:val="24"/>
        </w:rPr>
        <w:t>jama teritorijų struktūra %: - .</w:t>
      </w:r>
    </w:p>
    <w:p w14:paraId="6E5A288C" w14:textId="36A9FFAF"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Didžiausias leistinas pastatų aukštis, m</w:t>
      </w:r>
      <w:r>
        <w:rPr>
          <w:rFonts w:ascii="Times New Roman" w:hAnsi="Times New Roman"/>
          <w:sz w:val="24"/>
          <w:szCs w:val="24"/>
        </w:rPr>
        <w:t>etrais nuo žemės paviršiaus: - .</w:t>
      </w:r>
    </w:p>
    <w:p w14:paraId="32C2AF39" w14:textId="08AF3754"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Didžiausias leistinas sklypo užstatymo intensyvumas (UI)</w:t>
      </w:r>
      <w:r w:rsidRPr="00236DEF">
        <w:rPr>
          <w:rFonts w:ascii="Times New Roman" w:hAnsi="Times New Roman"/>
          <w:sz w:val="24"/>
          <w:szCs w:val="24"/>
          <w:lang w:val="fi-FI"/>
        </w:rPr>
        <w:t xml:space="preserve"> </w:t>
      </w:r>
      <w:r>
        <w:rPr>
          <w:rFonts w:ascii="Times New Roman" w:hAnsi="Times New Roman"/>
          <w:sz w:val="24"/>
          <w:szCs w:val="24"/>
        </w:rPr>
        <w:t>: - .</w:t>
      </w:r>
    </w:p>
    <w:p w14:paraId="44EA3E06" w14:textId="5B706BB6"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Didžiausias galimas vieno mažmeninės prekybos objekto bendras plotas, kv. m.</w:t>
      </w:r>
      <w:r w:rsidRPr="00236DEF">
        <w:rPr>
          <w:rFonts w:ascii="Times New Roman" w:hAnsi="Times New Roman"/>
          <w:sz w:val="24"/>
          <w:szCs w:val="24"/>
          <w:lang w:val="en-US"/>
        </w:rPr>
        <w:t xml:space="preserve"> </w:t>
      </w:r>
      <w:r>
        <w:rPr>
          <w:rFonts w:ascii="Times New Roman" w:hAnsi="Times New Roman"/>
          <w:sz w:val="24"/>
          <w:szCs w:val="24"/>
        </w:rPr>
        <w:t>: - .</w:t>
      </w:r>
    </w:p>
    <w:p w14:paraId="02E0FF09" w14:textId="35A2FD50" w:rsidR="00236DEF" w:rsidRDefault="00236DEF" w:rsidP="00236DEF">
      <w:pPr>
        <w:pStyle w:val="Betarp"/>
        <w:numPr>
          <w:ilvl w:val="0"/>
          <w:numId w:val="4"/>
        </w:numPr>
        <w:jc w:val="both"/>
        <w:rPr>
          <w:rFonts w:ascii="Times New Roman" w:hAnsi="Times New Roman"/>
          <w:sz w:val="24"/>
          <w:szCs w:val="24"/>
        </w:rPr>
      </w:pPr>
      <w:r>
        <w:rPr>
          <w:rFonts w:ascii="Times New Roman" w:hAnsi="Times New Roman"/>
          <w:sz w:val="24"/>
          <w:szCs w:val="24"/>
        </w:rPr>
        <w:t>Automobilių statymo būdas: - .</w:t>
      </w:r>
    </w:p>
    <w:p w14:paraId="48DCBA48" w14:textId="355DADD1" w:rsidR="00236DEF" w:rsidRDefault="00236DEF" w:rsidP="00236DEF">
      <w:pPr>
        <w:pStyle w:val="Betarp"/>
        <w:numPr>
          <w:ilvl w:val="0"/>
          <w:numId w:val="4"/>
        </w:numPr>
        <w:jc w:val="both"/>
        <w:rPr>
          <w:rFonts w:ascii="Times New Roman" w:hAnsi="Times New Roman"/>
          <w:sz w:val="24"/>
          <w:szCs w:val="24"/>
        </w:rPr>
      </w:pPr>
      <w:r>
        <w:rPr>
          <w:rFonts w:ascii="Times New Roman" w:hAnsi="Times New Roman"/>
          <w:sz w:val="24"/>
          <w:szCs w:val="24"/>
        </w:rPr>
        <w:t>Teritorijos plėtojimo būdas: - .</w:t>
      </w:r>
    </w:p>
    <w:p w14:paraId="65E20B35" w14:textId="35034296" w:rsidR="00236DEF" w:rsidRP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 xml:space="preserve">Įgyvendinimo prioritetas: </w:t>
      </w:r>
      <w:r w:rsidRPr="00236DEF">
        <w:rPr>
          <w:rFonts w:ascii="Times New Roman" w:hAnsi="Times New Roman"/>
          <w:b/>
          <w:bCs/>
          <w:sz w:val="24"/>
          <w:szCs w:val="24"/>
        </w:rPr>
        <w:t>antras (2)</w:t>
      </w:r>
      <w:r w:rsidRPr="00236DEF">
        <w:rPr>
          <w:rFonts w:ascii="Times New Roman" w:hAnsi="Times New Roman"/>
          <w:bCs/>
          <w:sz w:val="24"/>
          <w:szCs w:val="24"/>
        </w:rPr>
        <w:t>.</w:t>
      </w:r>
    </w:p>
    <w:p w14:paraId="591E5273" w14:textId="467B97C7"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Specialiųjų reikalavimų numeriai:</w:t>
      </w:r>
    </w:p>
    <w:p w14:paraId="0E7A80FE" w14:textId="4B019745" w:rsidR="00236DEF" w:rsidRDefault="00236DEF" w:rsidP="00236DEF">
      <w:pPr>
        <w:pStyle w:val="Betarp"/>
        <w:numPr>
          <w:ilvl w:val="0"/>
          <w:numId w:val="9"/>
        </w:numPr>
        <w:jc w:val="both"/>
        <w:rPr>
          <w:rFonts w:ascii="Times New Roman" w:hAnsi="Times New Roman"/>
          <w:sz w:val="24"/>
          <w:szCs w:val="24"/>
        </w:rPr>
      </w:pPr>
      <w:r w:rsidRPr="00236DEF">
        <w:rPr>
          <w:rFonts w:ascii="Times New Roman" w:hAnsi="Times New Roman"/>
          <w:sz w:val="24"/>
          <w:szCs w:val="24"/>
        </w:rPr>
        <w:t xml:space="preserve">1 </w:t>
      </w:r>
      <w:r>
        <w:rPr>
          <w:rFonts w:ascii="Times New Roman" w:hAnsi="Times New Roman"/>
          <w:sz w:val="24"/>
          <w:szCs w:val="24"/>
        </w:rPr>
        <w:t>–</w:t>
      </w:r>
      <w:r w:rsidRPr="00236DEF">
        <w:rPr>
          <w:rFonts w:ascii="Times New Roman" w:hAnsi="Times New Roman"/>
          <w:sz w:val="24"/>
          <w:szCs w:val="24"/>
        </w:rPr>
        <w:t xml:space="preserve"> Atlikti kompleksinį teritorinį inžinerinį paruošimą nuo galimo teritorijos užtvinimo</w:t>
      </w:r>
      <w:r>
        <w:rPr>
          <w:rFonts w:ascii="Times New Roman" w:hAnsi="Times New Roman"/>
          <w:sz w:val="24"/>
          <w:szCs w:val="24"/>
        </w:rPr>
        <w:t>;</w:t>
      </w:r>
    </w:p>
    <w:p w14:paraId="17150E9B" w14:textId="5E0B4F2E" w:rsidR="00236DEF" w:rsidRDefault="00236DEF" w:rsidP="00236DEF">
      <w:pPr>
        <w:pStyle w:val="Betarp"/>
        <w:numPr>
          <w:ilvl w:val="0"/>
          <w:numId w:val="9"/>
        </w:numPr>
        <w:jc w:val="both"/>
        <w:rPr>
          <w:rFonts w:ascii="Times New Roman" w:hAnsi="Times New Roman"/>
          <w:sz w:val="24"/>
          <w:szCs w:val="24"/>
        </w:rPr>
      </w:pPr>
      <w:r w:rsidRPr="00236DEF">
        <w:rPr>
          <w:rFonts w:ascii="Times New Roman" w:hAnsi="Times New Roman"/>
          <w:sz w:val="24"/>
          <w:szCs w:val="24"/>
        </w:rPr>
        <w:t xml:space="preserve">3 </w:t>
      </w:r>
      <w:r>
        <w:rPr>
          <w:rFonts w:ascii="Times New Roman" w:hAnsi="Times New Roman"/>
          <w:sz w:val="24"/>
          <w:szCs w:val="24"/>
        </w:rPr>
        <w:t>–</w:t>
      </w:r>
      <w:r w:rsidRPr="00236DEF">
        <w:rPr>
          <w:rFonts w:ascii="Times New Roman" w:hAnsi="Times New Roman"/>
          <w:sz w:val="24"/>
          <w:szCs w:val="24"/>
        </w:rPr>
        <w:t xml:space="preserve"> Įvertinti vandenviečių apsaugos juostų reikalavimus</w:t>
      </w:r>
      <w:r>
        <w:rPr>
          <w:rFonts w:ascii="Times New Roman" w:hAnsi="Times New Roman"/>
          <w:sz w:val="24"/>
          <w:szCs w:val="24"/>
        </w:rPr>
        <w:t>;</w:t>
      </w:r>
    </w:p>
    <w:p w14:paraId="72E98481" w14:textId="6EA0C4D4" w:rsidR="00236DEF" w:rsidRDefault="00236DEF" w:rsidP="00236DEF">
      <w:pPr>
        <w:pStyle w:val="Betarp"/>
        <w:numPr>
          <w:ilvl w:val="0"/>
          <w:numId w:val="9"/>
        </w:numPr>
        <w:jc w:val="both"/>
        <w:rPr>
          <w:rFonts w:ascii="Times New Roman" w:hAnsi="Times New Roman"/>
          <w:sz w:val="24"/>
          <w:szCs w:val="24"/>
        </w:rPr>
      </w:pPr>
      <w:r w:rsidRPr="00236DEF">
        <w:rPr>
          <w:rFonts w:ascii="Times New Roman" w:hAnsi="Times New Roman"/>
          <w:sz w:val="24"/>
          <w:szCs w:val="24"/>
        </w:rPr>
        <w:t xml:space="preserve">8 </w:t>
      </w:r>
      <w:r>
        <w:rPr>
          <w:rFonts w:ascii="Times New Roman" w:hAnsi="Times New Roman"/>
          <w:sz w:val="24"/>
          <w:szCs w:val="24"/>
        </w:rPr>
        <w:t>–</w:t>
      </w:r>
      <w:r w:rsidRPr="00236DEF">
        <w:rPr>
          <w:rFonts w:ascii="Times New Roman" w:hAnsi="Times New Roman"/>
          <w:sz w:val="24"/>
          <w:szCs w:val="24"/>
        </w:rPr>
        <w:t xml:space="preserve">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w:t>
      </w:r>
      <w:r>
        <w:rPr>
          <w:rFonts w:ascii="Times New Roman" w:hAnsi="Times New Roman"/>
          <w:sz w:val="24"/>
          <w:szCs w:val="24"/>
        </w:rPr>
        <w:t>;</w:t>
      </w:r>
    </w:p>
    <w:p w14:paraId="28ABEA16" w14:textId="7B848AF5" w:rsidR="00236DEF" w:rsidRDefault="00236DEF" w:rsidP="00236DEF">
      <w:pPr>
        <w:pStyle w:val="Betarp"/>
        <w:numPr>
          <w:ilvl w:val="0"/>
          <w:numId w:val="9"/>
        </w:numPr>
        <w:jc w:val="both"/>
        <w:rPr>
          <w:rFonts w:ascii="Times New Roman" w:hAnsi="Times New Roman"/>
          <w:sz w:val="24"/>
          <w:szCs w:val="24"/>
        </w:rPr>
      </w:pPr>
      <w:r w:rsidRPr="00236DEF">
        <w:rPr>
          <w:rFonts w:ascii="Times New Roman" w:hAnsi="Times New Roman"/>
          <w:sz w:val="24"/>
          <w:szCs w:val="24"/>
        </w:rPr>
        <w:t xml:space="preserve">12 </w:t>
      </w:r>
      <w:r>
        <w:rPr>
          <w:rFonts w:ascii="Times New Roman" w:hAnsi="Times New Roman"/>
          <w:sz w:val="24"/>
          <w:szCs w:val="24"/>
        </w:rPr>
        <w:t>–</w:t>
      </w:r>
      <w:r w:rsidRPr="00236DEF">
        <w:rPr>
          <w:rFonts w:ascii="Times New Roman" w:hAnsi="Times New Roman"/>
          <w:sz w:val="24"/>
          <w:szCs w:val="24"/>
        </w:rPr>
        <w:t xml:space="preserve"> Įvertinti </w:t>
      </w:r>
      <w:proofErr w:type="spellStart"/>
      <w:r w:rsidRPr="00236DEF">
        <w:rPr>
          <w:rFonts w:ascii="Times New Roman" w:hAnsi="Times New Roman"/>
          <w:sz w:val="24"/>
          <w:szCs w:val="24"/>
        </w:rPr>
        <w:t>krantotvarkos</w:t>
      </w:r>
      <w:proofErr w:type="spellEnd"/>
      <w:r w:rsidRPr="00236DEF">
        <w:rPr>
          <w:rFonts w:ascii="Times New Roman" w:hAnsi="Times New Roman"/>
          <w:sz w:val="24"/>
          <w:szCs w:val="24"/>
        </w:rPr>
        <w:t xml:space="preserve"> priemones</w:t>
      </w:r>
      <w:r>
        <w:rPr>
          <w:rFonts w:ascii="Times New Roman" w:hAnsi="Times New Roman"/>
          <w:sz w:val="24"/>
          <w:szCs w:val="24"/>
        </w:rPr>
        <w:t>;</w:t>
      </w:r>
    </w:p>
    <w:p w14:paraId="26D3DBFB" w14:textId="54EDD2B6" w:rsidR="00236DEF" w:rsidRPr="00236DEF" w:rsidRDefault="00236DEF" w:rsidP="00236DEF">
      <w:pPr>
        <w:pStyle w:val="Betarp"/>
        <w:numPr>
          <w:ilvl w:val="0"/>
          <w:numId w:val="9"/>
        </w:numPr>
        <w:jc w:val="both"/>
        <w:rPr>
          <w:rFonts w:ascii="Times New Roman" w:hAnsi="Times New Roman"/>
          <w:sz w:val="24"/>
          <w:szCs w:val="24"/>
        </w:rPr>
      </w:pPr>
      <w:r w:rsidRPr="00236DEF">
        <w:rPr>
          <w:rFonts w:ascii="Times New Roman" w:hAnsi="Times New Roman"/>
          <w:sz w:val="24"/>
          <w:szCs w:val="24"/>
        </w:rPr>
        <w:t xml:space="preserve">14 </w:t>
      </w:r>
      <w:r>
        <w:rPr>
          <w:rFonts w:ascii="Times New Roman" w:hAnsi="Times New Roman"/>
          <w:sz w:val="24"/>
          <w:szCs w:val="24"/>
        </w:rPr>
        <w:t>–</w:t>
      </w:r>
      <w:r w:rsidRPr="00236DEF">
        <w:rPr>
          <w:rFonts w:ascii="Times New Roman" w:hAnsi="Times New Roman"/>
          <w:sz w:val="24"/>
          <w:szCs w:val="24"/>
        </w:rPr>
        <w:t xml:space="preserve"> Įvertinti magistralinių dujotiekių, įrenginių ir statinių eksploatacijos reikalavimus</w:t>
      </w:r>
      <w:r>
        <w:rPr>
          <w:rFonts w:ascii="Times New Roman" w:hAnsi="Times New Roman"/>
          <w:sz w:val="24"/>
          <w:szCs w:val="24"/>
        </w:rPr>
        <w:t>.</w:t>
      </w:r>
    </w:p>
    <w:p w14:paraId="455F3FA8" w14:textId="1E8B855A"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Aprašymas: Pagal uosto BP; Užtikrinamas prieinamumas prie krantinės; Hidrotechninių statinių ir naujai įrengiamų sausumos plotų vietos tikslinamos rengiant konkrečius projektus.</w:t>
      </w:r>
    </w:p>
    <w:p w14:paraId="320E187C" w14:textId="62B4A20D" w:rsidR="00236DEF" w:rsidRDefault="00236DEF" w:rsidP="008C3D9F">
      <w:pPr>
        <w:pStyle w:val="Betarp"/>
        <w:jc w:val="both"/>
        <w:rPr>
          <w:rFonts w:ascii="Times New Roman" w:hAnsi="Times New Roman"/>
          <w:sz w:val="24"/>
          <w:szCs w:val="24"/>
        </w:rPr>
      </w:pPr>
    </w:p>
    <w:p w14:paraId="46B9B313" w14:textId="2B2209F2" w:rsidR="00236DEF" w:rsidRDefault="00636815" w:rsidP="008C3D9F">
      <w:pPr>
        <w:pStyle w:val="Betarp"/>
        <w:jc w:val="both"/>
        <w:rPr>
          <w:rFonts w:ascii="Times New Roman" w:hAnsi="Times New Roman"/>
          <w:sz w:val="24"/>
          <w:szCs w:val="24"/>
        </w:rPr>
      </w:pPr>
      <w:r>
        <w:rPr>
          <w:rFonts w:ascii="Times New Roman" w:hAnsi="Times New Roman"/>
          <w:b/>
          <w:bCs/>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00236DEF" w:rsidRPr="00236DEF">
        <w:rPr>
          <w:rFonts w:ascii="Times New Roman" w:hAnsi="Times New Roman"/>
          <w:b/>
          <w:bCs/>
          <w:sz w:val="24"/>
          <w:szCs w:val="24"/>
        </w:rPr>
        <w:t>Inžinerinės infrastruktūros koridorių zona</w:t>
      </w:r>
    </w:p>
    <w:p w14:paraId="318D10A0" w14:textId="658957AC" w:rsidR="00236DEF" w:rsidRDefault="00636815" w:rsidP="008C3D9F">
      <w:pPr>
        <w:pStyle w:val="Betarp"/>
        <w:jc w:val="both"/>
        <w:rPr>
          <w:rFonts w:ascii="Times New Roman" w:hAnsi="Times New Roman"/>
          <w:sz w:val="24"/>
          <w:szCs w:val="24"/>
        </w:rPr>
      </w:pPr>
      <w:r>
        <w:rPr>
          <w:rFonts w:ascii="Times New Roman" w:hAnsi="Times New Roman"/>
          <w:sz w:val="24"/>
          <w:szCs w:val="24"/>
        </w:rPr>
        <w:tab/>
      </w:r>
      <w:r w:rsidRPr="00636815">
        <w:rPr>
          <w:rFonts w:ascii="Times New Roman" w:hAnsi="Times New Roman"/>
          <w:sz w:val="24"/>
          <w:szCs w:val="24"/>
        </w:rPr>
        <w:t>Inžinerinės infrastruktūros koridorių zonoje galimi šie teritorijos naudojimo tipas: Inžinerinės infrastruktūros koridorius (TK). Galimi žemės naudojimo būdai: Susisiekimo ir inžinerinių tinklų koridorių teritorijos (I2). Pagrindinė žemės naudojimo paskirtis – Kitos paskirties žemė (KT), Vandens ūkio paskirties žemė (H).</w:t>
      </w:r>
    </w:p>
    <w:p w14:paraId="60F546C9" w14:textId="03038665"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Rekomenduojama teritorijų struktūra %: -</w:t>
      </w:r>
      <w:r>
        <w:rPr>
          <w:rFonts w:ascii="Times New Roman" w:hAnsi="Times New Roman"/>
          <w:sz w:val="24"/>
          <w:szCs w:val="24"/>
        </w:rPr>
        <w:t xml:space="preserve"> .</w:t>
      </w:r>
    </w:p>
    <w:p w14:paraId="3947904E" w14:textId="45D92B01"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Didžiausias leistinas pastatų aukštis, m</w:t>
      </w:r>
      <w:r>
        <w:rPr>
          <w:rFonts w:ascii="Times New Roman" w:hAnsi="Times New Roman"/>
          <w:sz w:val="24"/>
          <w:szCs w:val="24"/>
        </w:rPr>
        <w:t>etrais nuo žemės paviršiaus: - .</w:t>
      </w:r>
    </w:p>
    <w:p w14:paraId="37539816" w14:textId="00A2BAA6"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Didžiausias leistinas sklypo</w:t>
      </w:r>
      <w:r>
        <w:rPr>
          <w:rFonts w:ascii="Times New Roman" w:hAnsi="Times New Roman"/>
          <w:sz w:val="24"/>
          <w:szCs w:val="24"/>
        </w:rPr>
        <w:t xml:space="preserve"> užstatymo intensyvumas (UI): - .</w:t>
      </w:r>
    </w:p>
    <w:p w14:paraId="7DDF23E7" w14:textId="4577C086"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Didžiausias galimas vieno mažmeninės prekybos obj</w:t>
      </w:r>
      <w:r>
        <w:rPr>
          <w:rFonts w:ascii="Times New Roman" w:hAnsi="Times New Roman"/>
          <w:sz w:val="24"/>
          <w:szCs w:val="24"/>
        </w:rPr>
        <w:t>ekto bendras plotas, kv. m.: - .</w:t>
      </w:r>
    </w:p>
    <w:p w14:paraId="1E21B890" w14:textId="3A91CB4B"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Automobilių statymo būdas</w:t>
      </w:r>
      <w:bookmarkStart w:id="1" w:name="_Hlk179807612"/>
      <w:r w:rsidRPr="00636815">
        <w:rPr>
          <w:rFonts w:ascii="Times New Roman" w:hAnsi="Times New Roman"/>
          <w:sz w:val="24"/>
          <w:szCs w:val="24"/>
        </w:rPr>
        <w:t xml:space="preserve">: - </w:t>
      </w:r>
      <w:bookmarkEnd w:id="1"/>
      <w:r>
        <w:rPr>
          <w:rFonts w:ascii="Times New Roman" w:hAnsi="Times New Roman"/>
          <w:sz w:val="24"/>
          <w:szCs w:val="24"/>
        </w:rPr>
        <w:t>.</w:t>
      </w:r>
    </w:p>
    <w:p w14:paraId="0630D770" w14:textId="05D28FED" w:rsidR="00636815" w:rsidRDefault="00636815" w:rsidP="00636815">
      <w:pPr>
        <w:pStyle w:val="Betarp"/>
        <w:numPr>
          <w:ilvl w:val="0"/>
          <w:numId w:val="4"/>
        </w:numPr>
        <w:jc w:val="both"/>
        <w:rPr>
          <w:rFonts w:ascii="Times New Roman" w:hAnsi="Times New Roman"/>
          <w:sz w:val="24"/>
          <w:szCs w:val="24"/>
        </w:rPr>
      </w:pPr>
      <w:r>
        <w:rPr>
          <w:rFonts w:ascii="Times New Roman" w:hAnsi="Times New Roman"/>
          <w:sz w:val="24"/>
          <w:szCs w:val="24"/>
        </w:rPr>
        <w:t>Teritorijos plėtojimo būdas: - .</w:t>
      </w:r>
    </w:p>
    <w:p w14:paraId="79E83B6E" w14:textId="6001C59D" w:rsidR="00636815" w:rsidRDefault="00636815" w:rsidP="00636815">
      <w:pPr>
        <w:pStyle w:val="Betarp"/>
        <w:numPr>
          <w:ilvl w:val="0"/>
          <w:numId w:val="4"/>
        </w:numPr>
        <w:jc w:val="both"/>
        <w:rPr>
          <w:rFonts w:ascii="Times New Roman" w:hAnsi="Times New Roman"/>
          <w:sz w:val="24"/>
          <w:szCs w:val="24"/>
        </w:rPr>
      </w:pPr>
      <w:r>
        <w:rPr>
          <w:rFonts w:ascii="Times New Roman" w:hAnsi="Times New Roman"/>
          <w:sz w:val="24"/>
          <w:szCs w:val="24"/>
        </w:rPr>
        <w:t>Įgyvendinimo prioritetas: - .</w:t>
      </w:r>
    </w:p>
    <w:p w14:paraId="3F06F0C0" w14:textId="1396B410"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Specialiųjų reikalavimų numeriai:</w:t>
      </w:r>
    </w:p>
    <w:p w14:paraId="178679FF" w14:textId="439EF63B" w:rsidR="00636815" w:rsidRDefault="00636815" w:rsidP="00636815">
      <w:pPr>
        <w:pStyle w:val="Betarp"/>
        <w:numPr>
          <w:ilvl w:val="0"/>
          <w:numId w:val="10"/>
        </w:numPr>
        <w:jc w:val="both"/>
        <w:rPr>
          <w:rFonts w:ascii="Times New Roman" w:hAnsi="Times New Roman"/>
          <w:sz w:val="24"/>
          <w:szCs w:val="24"/>
        </w:rPr>
      </w:pPr>
      <w:r>
        <w:rPr>
          <w:rFonts w:ascii="Times New Roman" w:hAnsi="Times New Roman"/>
          <w:sz w:val="24"/>
          <w:szCs w:val="24"/>
        </w:rPr>
        <w:t xml:space="preserve">1 – </w:t>
      </w:r>
      <w:r w:rsidRPr="00636815">
        <w:rPr>
          <w:rFonts w:ascii="Times New Roman" w:hAnsi="Times New Roman"/>
          <w:sz w:val="24"/>
          <w:szCs w:val="24"/>
        </w:rPr>
        <w:t>Atlikti kompleksinį teritorinį inžinerinį paruošimą nuo gal</w:t>
      </w:r>
      <w:r>
        <w:rPr>
          <w:rFonts w:ascii="Times New Roman" w:hAnsi="Times New Roman"/>
          <w:sz w:val="24"/>
          <w:szCs w:val="24"/>
        </w:rPr>
        <w:t>imo teritorijos užtvinimo;</w:t>
      </w:r>
    </w:p>
    <w:p w14:paraId="44590E73" w14:textId="2A5B59E8" w:rsidR="00636815" w:rsidRDefault="00636815" w:rsidP="00636815">
      <w:pPr>
        <w:pStyle w:val="Betarp"/>
        <w:numPr>
          <w:ilvl w:val="0"/>
          <w:numId w:val="10"/>
        </w:numPr>
        <w:jc w:val="both"/>
        <w:rPr>
          <w:rFonts w:ascii="Times New Roman" w:hAnsi="Times New Roman"/>
          <w:sz w:val="24"/>
          <w:szCs w:val="24"/>
        </w:rPr>
      </w:pPr>
      <w:r>
        <w:rPr>
          <w:rFonts w:ascii="Times New Roman" w:hAnsi="Times New Roman"/>
          <w:sz w:val="24"/>
          <w:szCs w:val="24"/>
        </w:rPr>
        <w:t xml:space="preserve">3 – </w:t>
      </w:r>
      <w:r w:rsidRPr="00636815">
        <w:rPr>
          <w:rFonts w:ascii="Times New Roman" w:hAnsi="Times New Roman"/>
          <w:sz w:val="24"/>
          <w:szCs w:val="24"/>
        </w:rPr>
        <w:t>Įvertinti vandenvieč</w:t>
      </w:r>
      <w:r>
        <w:rPr>
          <w:rFonts w:ascii="Times New Roman" w:hAnsi="Times New Roman"/>
          <w:sz w:val="24"/>
          <w:szCs w:val="24"/>
        </w:rPr>
        <w:t>ių apsaugos juostų reikalavimus;</w:t>
      </w:r>
    </w:p>
    <w:p w14:paraId="0D94CFD5" w14:textId="32F021C3" w:rsidR="00636815" w:rsidRDefault="00636815" w:rsidP="00636815">
      <w:pPr>
        <w:pStyle w:val="Betarp"/>
        <w:numPr>
          <w:ilvl w:val="0"/>
          <w:numId w:val="10"/>
        </w:numPr>
        <w:jc w:val="both"/>
        <w:rPr>
          <w:rFonts w:ascii="Times New Roman" w:hAnsi="Times New Roman"/>
          <w:sz w:val="24"/>
          <w:szCs w:val="24"/>
        </w:rPr>
      </w:pPr>
      <w:r>
        <w:rPr>
          <w:rFonts w:ascii="Times New Roman" w:hAnsi="Times New Roman"/>
          <w:sz w:val="24"/>
          <w:szCs w:val="24"/>
        </w:rPr>
        <w:t xml:space="preserve">8 – </w:t>
      </w:r>
      <w:r w:rsidRPr="00636815">
        <w:rPr>
          <w:rFonts w:ascii="Times New Roman" w:hAnsi="Times New Roman"/>
          <w:sz w:val="24"/>
          <w:szCs w:val="24"/>
        </w:rPr>
        <w:t>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w:t>
      </w:r>
      <w:r>
        <w:rPr>
          <w:rFonts w:ascii="Times New Roman" w:hAnsi="Times New Roman"/>
          <w:sz w:val="24"/>
          <w:szCs w:val="24"/>
        </w:rPr>
        <w:t>evencijos ir mažinimo priemones;</w:t>
      </w:r>
    </w:p>
    <w:p w14:paraId="414BFA53" w14:textId="67B20815" w:rsidR="00636815" w:rsidRDefault="00636815" w:rsidP="00636815">
      <w:pPr>
        <w:pStyle w:val="Betarp"/>
        <w:numPr>
          <w:ilvl w:val="0"/>
          <w:numId w:val="10"/>
        </w:numPr>
        <w:jc w:val="both"/>
        <w:rPr>
          <w:rFonts w:ascii="Times New Roman" w:hAnsi="Times New Roman"/>
          <w:sz w:val="24"/>
          <w:szCs w:val="24"/>
        </w:rPr>
      </w:pPr>
      <w:r>
        <w:rPr>
          <w:rFonts w:ascii="Times New Roman" w:hAnsi="Times New Roman"/>
          <w:sz w:val="24"/>
          <w:szCs w:val="24"/>
        </w:rPr>
        <w:t xml:space="preserve">12 – </w:t>
      </w:r>
      <w:r w:rsidRPr="00636815">
        <w:rPr>
          <w:rFonts w:ascii="Times New Roman" w:hAnsi="Times New Roman"/>
          <w:sz w:val="24"/>
          <w:szCs w:val="24"/>
        </w:rPr>
        <w:t xml:space="preserve">Įvertinti </w:t>
      </w:r>
      <w:proofErr w:type="spellStart"/>
      <w:r w:rsidRPr="00636815">
        <w:rPr>
          <w:rFonts w:ascii="Times New Roman" w:hAnsi="Times New Roman"/>
          <w:sz w:val="24"/>
          <w:szCs w:val="24"/>
        </w:rPr>
        <w:t>krantotvarkos</w:t>
      </w:r>
      <w:proofErr w:type="spellEnd"/>
      <w:r w:rsidRPr="00636815">
        <w:rPr>
          <w:rFonts w:ascii="Times New Roman" w:hAnsi="Times New Roman"/>
          <w:sz w:val="24"/>
          <w:szCs w:val="24"/>
        </w:rPr>
        <w:t xml:space="preserve"> priemones</w:t>
      </w:r>
      <w:r>
        <w:rPr>
          <w:rFonts w:ascii="Times New Roman" w:hAnsi="Times New Roman"/>
          <w:sz w:val="24"/>
          <w:szCs w:val="24"/>
        </w:rPr>
        <w:t>;</w:t>
      </w:r>
    </w:p>
    <w:p w14:paraId="33ED0A29" w14:textId="2B478EB4" w:rsidR="00636815" w:rsidRPr="00636815" w:rsidRDefault="00636815" w:rsidP="00636815">
      <w:pPr>
        <w:pStyle w:val="Betarp"/>
        <w:numPr>
          <w:ilvl w:val="0"/>
          <w:numId w:val="10"/>
        </w:numPr>
        <w:jc w:val="both"/>
        <w:rPr>
          <w:rFonts w:ascii="Times New Roman" w:hAnsi="Times New Roman"/>
          <w:sz w:val="24"/>
          <w:szCs w:val="24"/>
        </w:rPr>
      </w:pPr>
      <w:r>
        <w:rPr>
          <w:rFonts w:ascii="Times New Roman" w:hAnsi="Times New Roman"/>
          <w:sz w:val="24"/>
          <w:szCs w:val="24"/>
        </w:rPr>
        <w:t xml:space="preserve">14 – </w:t>
      </w:r>
      <w:r w:rsidRPr="00636815">
        <w:rPr>
          <w:rFonts w:ascii="Times New Roman" w:hAnsi="Times New Roman"/>
          <w:sz w:val="24"/>
          <w:szCs w:val="24"/>
        </w:rPr>
        <w:t>Įvertinti magistralinių dujotiekių, įrenginių ir statinių eksploatacijos reikalavimus</w:t>
      </w:r>
      <w:r>
        <w:rPr>
          <w:rFonts w:ascii="Times New Roman" w:hAnsi="Times New Roman"/>
          <w:sz w:val="24"/>
          <w:szCs w:val="24"/>
        </w:rPr>
        <w:t>.</w:t>
      </w:r>
    </w:p>
    <w:p w14:paraId="2D9B7230" w14:textId="0729984B"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Aprašymas: - .</w:t>
      </w:r>
    </w:p>
    <w:p w14:paraId="71121291" w14:textId="5A874B4A" w:rsidR="00636815" w:rsidRDefault="00636815" w:rsidP="008C3D9F">
      <w:pPr>
        <w:pStyle w:val="Betarp"/>
        <w:jc w:val="both"/>
        <w:rPr>
          <w:rFonts w:ascii="Times New Roman" w:hAnsi="Times New Roman"/>
          <w:sz w:val="24"/>
          <w:szCs w:val="24"/>
        </w:rPr>
      </w:pPr>
    </w:p>
    <w:p w14:paraId="13603CEA" w14:textId="2A2C8850" w:rsidR="004D6679" w:rsidRDefault="004D6679" w:rsidP="008C3D9F">
      <w:pPr>
        <w:pStyle w:val="Betarp"/>
        <w:jc w:val="both"/>
        <w:rPr>
          <w:rFonts w:ascii="Times New Roman" w:hAnsi="Times New Roman"/>
          <w:sz w:val="24"/>
          <w:szCs w:val="24"/>
        </w:rPr>
      </w:pPr>
      <w:r>
        <w:rPr>
          <w:rFonts w:ascii="Times New Roman" w:hAnsi="Times New Roman"/>
          <w:b/>
          <w:bCs/>
          <w:sz w:val="24"/>
          <w:szCs w:val="24"/>
        </w:rPr>
        <w:lastRenderedPageBreak/>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4D6679">
        <w:rPr>
          <w:rFonts w:ascii="Times New Roman" w:hAnsi="Times New Roman"/>
          <w:b/>
          <w:bCs/>
          <w:sz w:val="24"/>
          <w:szCs w:val="24"/>
        </w:rPr>
        <w:t>Vandenų zona</w:t>
      </w:r>
    </w:p>
    <w:p w14:paraId="2ED979BD" w14:textId="2B8D3621" w:rsidR="00636815" w:rsidRDefault="004D6679" w:rsidP="008C3D9F">
      <w:pPr>
        <w:pStyle w:val="Betarp"/>
        <w:jc w:val="both"/>
        <w:rPr>
          <w:rFonts w:ascii="Times New Roman" w:hAnsi="Times New Roman"/>
          <w:sz w:val="24"/>
          <w:szCs w:val="24"/>
        </w:rPr>
      </w:pPr>
      <w:r>
        <w:rPr>
          <w:rFonts w:ascii="Times New Roman" w:hAnsi="Times New Roman"/>
          <w:sz w:val="24"/>
          <w:szCs w:val="24"/>
        </w:rPr>
        <w:tab/>
      </w:r>
      <w:r w:rsidRPr="004D6679">
        <w:rPr>
          <w:rFonts w:ascii="Times New Roman" w:hAnsi="Times New Roman"/>
          <w:sz w:val="24"/>
          <w:szCs w:val="24"/>
        </w:rPr>
        <w:t>Vandenų zonoje yra galimas teritorijos naudojimo tipas: Vandenys (VA). Galimi žemės naudojimo būdai: Ūkinei veiklai naudojami vandens telkiniai (H1), Rekreaciniai vandens telkiniai (H2). Pagrindinė žemės naudojimo paskirtis –</w:t>
      </w:r>
      <w:r>
        <w:rPr>
          <w:rFonts w:ascii="Times New Roman" w:hAnsi="Times New Roman"/>
          <w:sz w:val="24"/>
          <w:szCs w:val="24"/>
        </w:rPr>
        <w:t xml:space="preserve"> </w:t>
      </w:r>
      <w:r w:rsidRPr="004D6679">
        <w:rPr>
          <w:rFonts w:ascii="Times New Roman" w:hAnsi="Times New Roman"/>
          <w:sz w:val="24"/>
          <w:szCs w:val="24"/>
        </w:rPr>
        <w:t>Vandens ūkio paskirties žemė (H).</w:t>
      </w:r>
    </w:p>
    <w:p w14:paraId="63625213" w14:textId="56DAF9B4"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Rekomenduo</w:t>
      </w:r>
      <w:r>
        <w:rPr>
          <w:rFonts w:ascii="Times New Roman" w:hAnsi="Times New Roman"/>
          <w:sz w:val="24"/>
          <w:szCs w:val="24"/>
        </w:rPr>
        <w:t>jama teritorijų struktūra %: - .</w:t>
      </w:r>
    </w:p>
    <w:p w14:paraId="29AA58A4" w14:textId="67E7634B"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Didžiausias leistinas pastatų aukštis, m</w:t>
      </w:r>
      <w:r>
        <w:rPr>
          <w:rFonts w:ascii="Times New Roman" w:hAnsi="Times New Roman"/>
          <w:sz w:val="24"/>
          <w:szCs w:val="24"/>
        </w:rPr>
        <w:t>etrais nuo žemės paviršiaus: - .</w:t>
      </w:r>
    </w:p>
    <w:p w14:paraId="32D93499" w14:textId="70F86ED0"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 xml:space="preserve">Didžiausias leistinas sklypo </w:t>
      </w:r>
      <w:r>
        <w:rPr>
          <w:rFonts w:ascii="Times New Roman" w:hAnsi="Times New Roman"/>
          <w:sz w:val="24"/>
          <w:szCs w:val="24"/>
        </w:rPr>
        <w:t>užstatymo intensyvumas (UI): - .</w:t>
      </w:r>
    </w:p>
    <w:p w14:paraId="05C01628" w14:textId="1324E6F5"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Didžiausias galimas vieno mažmeninės prekybos obj</w:t>
      </w:r>
      <w:r>
        <w:rPr>
          <w:rFonts w:ascii="Times New Roman" w:hAnsi="Times New Roman"/>
          <w:sz w:val="24"/>
          <w:szCs w:val="24"/>
        </w:rPr>
        <w:t>ekto bendras plotas, kv. m.: - .</w:t>
      </w:r>
    </w:p>
    <w:p w14:paraId="09BD0093" w14:textId="1F403BA2" w:rsidR="004D6679" w:rsidRDefault="004D6679" w:rsidP="004D6679">
      <w:pPr>
        <w:pStyle w:val="Betarp"/>
        <w:numPr>
          <w:ilvl w:val="0"/>
          <w:numId w:val="4"/>
        </w:numPr>
        <w:jc w:val="both"/>
        <w:rPr>
          <w:rFonts w:ascii="Times New Roman" w:hAnsi="Times New Roman"/>
          <w:sz w:val="24"/>
          <w:szCs w:val="24"/>
        </w:rPr>
      </w:pPr>
      <w:r>
        <w:rPr>
          <w:rFonts w:ascii="Times New Roman" w:hAnsi="Times New Roman"/>
          <w:sz w:val="24"/>
          <w:szCs w:val="24"/>
        </w:rPr>
        <w:t>Automobilių statymo būdas: - .</w:t>
      </w:r>
    </w:p>
    <w:p w14:paraId="7E3C875F" w14:textId="3354ABD7" w:rsidR="004D6679" w:rsidRDefault="004D6679" w:rsidP="004D6679">
      <w:pPr>
        <w:pStyle w:val="Betarp"/>
        <w:numPr>
          <w:ilvl w:val="0"/>
          <w:numId w:val="4"/>
        </w:numPr>
        <w:jc w:val="both"/>
        <w:rPr>
          <w:rFonts w:ascii="Times New Roman" w:hAnsi="Times New Roman"/>
          <w:sz w:val="24"/>
          <w:szCs w:val="24"/>
        </w:rPr>
      </w:pPr>
      <w:r>
        <w:rPr>
          <w:rFonts w:ascii="Times New Roman" w:hAnsi="Times New Roman"/>
          <w:sz w:val="24"/>
          <w:szCs w:val="24"/>
        </w:rPr>
        <w:t>Teritorijos plėtojimo būdas: - .</w:t>
      </w:r>
    </w:p>
    <w:p w14:paraId="525122DB" w14:textId="348E778F" w:rsidR="004D6679" w:rsidRDefault="004D6679" w:rsidP="004D6679">
      <w:pPr>
        <w:pStyle w:val="Betarp"/>
        <w:numPr>
          <w:ilvl w:val="0"/>
          <w:numId w:val="4"/>
        </w:numPr>
        <w:jc w:val="both"/>
        <w:rPr>
          <w:rFonts w:ascii="Times New Roman" w:hAnsi="Times New Roman"/>
          <w:sz w:val="24"/>
          <w:szCs w:val="24"/>
        </w:rPr>
      </w:pPr>
      <w:r>
        <w:rPr>
          <w:rFonts w:ascii="Times New Roman" w:hAnsi="Times New Roman"/>
          <w:sz w:val="24"/>
          <w:szCs w:val="24"/>
        </w:rPr>
        <w:t>Įgyvendinimo prioritetas: - .</w:t>
      </w:r>
    </w:p>
    <w:p w14:paraId="588D7992" w14:textId="0562EA40"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Specialiųjų reikalavimų numeriai:</w:t>
      </w:r>
    </w:p>
    <w:p w14:paraId="3EC13EF0" w14:textId="71D4CED9" w:rsidR="004D6679" w:rsidRDefault="004D6679" w:rsidP="004D6679">
      <w:pPr>
        <w:pStyle w:val="Betarp"/>
        <w:numPr>
          <w:ilvl w:val="0"/>
          <w:numId w:val="11"/>
        </w:numPr>
        <w:jc w:val="both"/>
        <w:rPr>
          <w:rFonts w:ascii="Times New Roman" w:hAnsi="Times New Roman"/>
          <w:sz w:val="24"/>
          <w:szCs w:val="24"/>
        </w:rPr>
      </w:pPr>
      <w:r>
        <w:rPr>
          <w:rFonts w:ascii="Times New Roman" w:hAnsi="Times New Roman"/>
          <w:sz w:val="24"/>
          <w:szCs w:val="24"/>
        </w:rPr>
        <w:t xml:space="preserve">1 – </w:t>
      </w:r>
      <w:r w:rsidRPr="004D6679">
        <w:rPr>
          <w:rFonts w:ascii="Times New Roman" w:hAnsi="Times New Roman"/>
          <w:sz w:val="24"/>
          <w:szCs w:val="24"/>
        </w:rPr>
        <w:t>Atlikti kompleksinį teritorinį inžinerinį paruošimą n</w:t>
      </w:r>
      <w:r>
        <w:rPr>
          <w:rFonts w:ascii="Times New Roman" w:hAnsi="Times New Roman"/>
          <w:sz w:val="24"/>
          <w:szCs w:val="24"/>
        </w:rPr>
        <w:t>uo galimo teritorijos užtvinimo;</w:t>
      </w:r>
    </w:p>
    <w:p w14:paraId="0C104037" w14:textId="438C6CD7" w:rsidR="004D6679" w:rsidRDefault="004D6679" w:rsidP="004D6679">
      <w:pPr>
        <w:pStyle w:val="Betarp"/>
        <w:numPr>
          <w:ilvl w:val="0"/>
          <w:numId w:val="11"/>
        </w:numPr>
        <w:jc w:val="both"/>
        <w:rPr>
          <w:rFonts w:ascii="Times New Roman" w:hAnsi="Times New Roman"/>
          <w:sz w:val="24"/>
          <w:szCs w:val="24"/>
        </w:rPr>
      </w:pPr>
      <w:r>
        <w:rPr>
          <w:rFonts w:ascii="Times New Roman" w:hAnsi="Times New Roman"/>
          <w:sz w:val="24"/>
          <w:szCs w:val="24"/>
        </w:rPr>
        <w:t xml:space="preserve">3 – </w:t>
      </w:r>
      <w:r w:rsidRPr="004D6679">
        <w:rPr>
          <w:rFonts w:ascii="Times New Roman" w:hAnsi="Times New Roman"/>
          <w:sz w:val="24"/>
          <w:szCs w:val="24"/>
        </w:rPr>
        <w:t>Įvertinti vandenviečių apsaugos juostų reikalavimus</w:t>
      </w:r>
      <w:r>
        <w:rPr>
          <w:rFonts w:ascii="Times New Roman" w:hAnsi="Times New Roman"/>
          <w:sz w:val="24"/>
          <w:szCs w:val="24"/>
        </w:rPr>
        <w:t>;</w:t>
      </w:r>
    </w:p>
    <w:p w14:paraId="7D38580E" w14:textId="05790749" w:rsidR="004D6679" w:rsidRDefault="004D6679" w:rsidP="004D6679">
      <w:pPr>
        <w:pStyle w:val="Betarp"/>
        <w:numPr>
          <w:ilvl w:val="0"/>
          <w:numId w:val="11"/>
        </w:numPr>
        <w:jc w:val="both"/>
        <w:rPr>
          <w:rFonts w:ascii="Times New Roman" w:hAnsi="Times New Roman"/>
          <w:sz w:val="24"/>
          <w:szCs w:val="24"/>
        </w:rPr>
      </w:pPr>
      <w:r>
        <w:rPr>
          <w:rFonts w:ascii="Times New Roman" w:hAnsi="Times New Roman"/>
          <w:sz w:val="24"/>
          <w:szCs w:val="24"/>
        </w:rPr>
        <w:t xml:space="preserve">8 – </w:t>
      </w:r>
      <w:r w:rsidRPr="004D6679">
        <w:rPr>
          <w:rFonts w:ascii="Times New Roman" w:hAnsi="Times New Roman"/>
          <w:sz w:val="24"/>
          <w:szCs w:val="24"/>
        </w:rPr>
        <w:t>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w:t>
      </w:r>
      <w:r>
        <w:rPr>
          <w:rFonts w:ascii="Times New Roman" w:hAnsi="Times New Roman"/>
          <w:sz w:val="24"/>
          <w:szCs w:val="24"/>
        </w:rPr>
        <w:t>;</w:t>
      </w:r>
    </w:p>
    <w:p w14:paraId="0F1928A1" w14:textId="44876125" w:rsidR="004D6679" w:rsidRDefault="004D6679" w:rsidP="004D6679">
      <w:pPr>
        <w:pStyle w:val="Betarp"/>
        <w:numPr>
          <w:ilvl w:val="0"/>
          <w:numId w:val="11"/>
        </w:numPr>
        <w:jc w:val="both"/>
        <w:rPr>
          <w:rFonts w:ascii="Times New Roman" w:hAnsi="Times New Roman"/>
          <w:sz w:val="24"/>
          <w:szCs w:val="24"/>
        </w:rPr>
      </w:pPr>
      <w:r>
        <w:rPr>
          <w:rFonts w:ascii="Times New Roman" w:hAnsi="Times New Roman"/>
          <w:sz w:val="24"/>
          <w:szCs w:val="24"/>
        </w:rPr>
        <w:t xml:space="preserve">12 – </w:t>
      </w:r>
      <w:r w:rsidRPr="004D6679">
        <w:rPr>
          <w:rFonts w:ascii="Times New Roman" w:hAnsi="Times New Roman"/>
          <w:sz w:val="24"/>
          <w:szCs w:val="24"/>
        </w:rPr>
        <w:t xml:space="preserve">Įvertinti </w:t>
      </w:r>
      <w:proofErr w:type="spellStart"/>
      <w:r w:rsidRPr="004D6679">
        <w:rPr>
          <w:rFonts w:ascii="Times New Roman" w:hAnsi="Times New Roman"/>
          <w:sz w:val="24"/>
          <w:szCs w:val="24"/>
        </w:rPr>
        <w:t>krantotvarkos</w:t>
      </w:r>
      <w:proofErr w:type="spellEnd"/>
      <w:r w:rsidRPr="004D6679">
        <w:rPr>
          <w:rFonts w:ascii="Times New Roman" w:hAnsi="Times New Roman"/>
          <w:sz w:val="24"/>
          <w:szCs w:val="24"/>
        </w:rPr>
        <w:t xml:space="preserve"> priemones</w:t>
      </w:r>
      <w:r>
        <w:rPr>
          <w:rFonts w:ascii="Times New Roman" w:hAnsi="Times New Roman"/>
          <w:sz w:val="24"/>
          <w:szCs w:val="24"/>
        </w:rPr>
        <w:t>;</w:t>
      </w:r>
    </w:p>
    <w:p w14:paraId="18A6B025" w14:textId="49A66830" w:rsidR="004D6679" w:rsidRPr="004D6679" w:rsidRDefault="004D6679" w:rsidP="004D6679">
      <w:pPr>
        <w:pStyle w:val="Betarp"/>
        <w:numPr>
          <w:ilvl w:val="0"/>
          <w:numId w:val="11"/>
        </w:numPr>
        <w:jc w:val="both"/>
        <w:rPr>
          <w:rFonts w:ascii="Times New Roman" w:hAnsi="Times New Roman"/>
          <w:sz w:val="24"/>
          <w:szCs w:val="24"/>
        </w:rPr>
      </w:pPr>
      <w:r>
        <w:rPr>
          <w:rFonts w:ascii="Times New Roman" w:hAnsi="Times New Roman"/>
          <w:sz w:val="24"/>
          <w:szCs w:val="24"/>
        </w:rPr>
        <w:t xml:space="preserve">14 – </w:t>
      </w:r>
      <w:r w:rsidRPr="004D6679">
        <w:rPr>
          <w:rFonts w:ascii="Times New Roman" w:hAnsi="Times New Roman"/>
          <w:sz w:val="24"/>
          <w:szCs w:val="24"/>
        </w:rPr>
        <w:t>Įvertinti magistralinių dujotiekių, įrenginių ir statinių eksploatacijos reikalavimus</w:t>
      </w:r>
      <w:r>
        <w:rPr>
          <w:rFonts w:ascii="Times New Roman" w:hAnsi="Times New Roman"/>
          <w:sz w:val="24"/>
          <w:szCs w:val="24"/>
        </w:rPr>
        <w:t>.</w:t>
      </w:r>
    </w:p>
    <w:p w14:paraId="564A004A" w14:textId="5824784A"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Aprašymas: - .</w:t>
      </w:r>
    </w:p>
    <w:p w14:paraId="265842E4" w14:textId="4711C8A3" w:rsidR="004D6679" w:rsidRDefault="004D6679" w:rsidP="008C3D9F">
      <w:pPr>
        <w:pStyle w:val="Betarp"/>
        <w:jc w:val="both"/>
        <w:rPr>
          <w:rFonts w:ascii="Times New Roman" w:hAnsi="Times New Roman"/>
          <w:sz w:val="24"/>
          <w:szCs w:val="24"/>
        </w:rPr>
      </w:pPr>
    </w:p>
    <w:p w14:paraId="7FAB6F36" w14:textId="0EDDCDA9" w:rsidR="008C3D9F" w:rsidRDefault="008C3D9F" w:rsidP="008C3D9F">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1.2.</w:t>
      </w:r>
      <w:r>
        <w:rPr>
          <w:rFonts w:ascii="Times New Roman" w:hAnsi="Times New Roman"/>
          <w:b/>
          <w:sz w:val="24"/>
          <w:szCs w:val="24"/>
        </w:rPr>
        <w:t xml:space="preserve"> Gyvenamosios teritorijos ir socialinė aplinka</w:t>
      </w:r>
    </w:p>
    <w:p w14:paraId="04061BA2" w14:textId="77777777" w:rsidR="008C3D9F" w:rsidRDefault="008C3D9F" w:rsidP="008C3D9F">
      <w:pPr>
        <w:pStyle w:val="Betarp"/>
        <w:jc w:val="both"/>
        <w:rPr>
          <w:rFonts w:ascii="Times New Roman" w:hAnsi="Times New Roman"/>
          <w:sz w:val="24"/>
          <w:szCs w:val="24"/>
        </w:rPr>
      </w:pPr>
    </w:p>
    <w:p w14:paraId="2E232AB0" w14:textId="779EF6A2" w:rsidR="008C3D9F" w:rsidRDefault="000E0A0C" w:rsidP="000F671F">
      <w:pPr>
        <w:pStyle w:val="Betarp"/>
        <w:jc w:val="both"/>
        <w:rPr>
          <w:rFonts w:ascii="Times New Roman" w:hAnsi="Times New Roman"/>
          <w:sz w:val="24"/>
          <w:szCs w:val="24"/>
        </w:rPr>
      </w:pPr>
      <w:r>
        <w:rPr>
          <w:rFonts w:ascii="Times New Roman" w:hAnsi="Times New Roman"/>
          <w:sz w:val="24"/>
          <w:szCs w:val="24"/>
        </w:rPr>
        <w:tab/>
      </w:r>
      <w:r w:rsidRPr="000E0A0C">
        <w:rPr>
          <w:rFonts w:ascii="Times New Roman" w:hAnsi="Times New Roman"/>
          <w:sz w:val="24"/>
          <w:szCs w:val="24"/>
        </w:rPr>
        <w:t xml:space="preserve">Konkurso teritorija bendrąja apimtimi yra orientuota į  specializuotų kompleksų funkcinę zoną. Tačiau, kad bet kuri miesto dalis nebūtų </w:t>
      </w:r>
      <w:proofErr w:type="spellStart"/>
      <w:r w:rsidRPr="000E0A0C">
        <w:rPr>
          <w:rFonts w:ascii="Times New Roman" w:hAnsi="Times New Roman"/>
          <w:sz w:val="24"/>
          <w:szCs w:val="24"/>
        </w:rPr>
        <w:t>monofunkcinė</w:t>
      </w:r>
      <w:proofErr w:type="spellEnd"/>
      <w:r w:rsidRPr="000E0A0C">
        <w:rPr>
          <w:rFonts w:ascii="Times New Roman" w:hAnsi="Times New Roman"/>
          <w:sz w:val="24"/>
          <w:szCs w:val="24"/>
        </w:rPr>
        <w:t xml:space="preserve"> ir būtų gyva visais metų ir paros laikais, ji turi būti mišri. BP sprendiniuose prognozuojamas gyventojų skaičius – 1200</w:t>
      </w:r>
      <w:r w:rsidR="00A1652B">
        <w:rPr>
          <w:rFonts w:ascii="Times New Roman" w:hAnsi="Times New Roman"/>
          <w:sz w:val="24"/>
          <w:szCs w:val="24"/>
        </w:rPr>
        <w:t xml:space="preserve"> (</w:t>
      </w:r>
      <w:r w:rsidR="00A1652B" w:rsidRPr="00764DED">
        <w:rPr>
          <w:rFonts w:ascii="Times New Roman" w:hAnsi="Times New Roman"/>
          <w:sz w:val="24"/>
          <w:szCs w:val="24"/>
        </w:rPr>
        <w:t>žr. pav.</w:t>
      </w:r>
      <w:r w:rsidR="00A1652B" w:rsidRPr="008C62A4">
        <w:rPr>
          <w:rFonts w:ascii="Times New Roman" w:hAnsi="Times New Roman"/>
          <w:b/>
          <w:sz w:val="24"/>
          <w:szCs w:val="24"/>
        </w:rPr>
        <w:t xml:space="preserve"> </w:t>
      </w:r>
      <w:r w:rsidR="00A1652B">
        <w:rPr>
          <w:rFonts w:ascii="Times New Roman" w:hAnsi="Times New Roman"/>
          <w:b/>
          <w:sz w:val="24"/>
          <w:szCs w:val="24"/>
          <w:lang w:val="en-US"/>
        </w:rPr>
        <w:t>6</w:t>
      </w:r>
      <w:r w:rsidR="00A1652B">
        <w:rPr>
          <w:rFonts w:ascii="Times New Roman" w:hAnsi="Times New Roman"/>
          <w:sz w:val="24"/>
          <w:szCs w:val="24"/>
          <w:lang w:val="en-US"/>
        </w:rPr>
        <w:t>)</w:t>
      </w:r>
      <w:r w:rsidRPr="000E0A0C">
        <w:rPr>
          <w:rFonts w:ascii="Times New Roman" w:hAnsi="Times New Roman"/>
          <w:sz w:val="24"/>
          <w:szCs w:val="24"/>
        </w:rPr>
        <w:t>.</w:t>
      </w:r>
    </w:p>
    <w:p w14:paraId="47698584" w14:textId="0B6E5480" w:rsidR="000E0A0C" w:rsidRDefault="000E0A0C" w:rsidP="000F671F">
      <w:pPr>
        <w:pStyle w:val="Betarp"/>
        <w:jc w:val="both"/>
        <w:rPr>
          <w:rFonts w:ascii="Times New Roman" w:hAnsi="Times New Roman"/>
          <w:sz w:val="24"/>
          <w:szCs w:val="24"/>
        </w:rPr>
      </w:pPr>
    </w:p>
    <w:p w14:paraId="22AC63A8" w14:textId="5BD5AD47" w:rsidR="000E0A0C" w:rsidRDefault="000E0A0C" w:rsidP="000F671F">
      <w:pPr>
        <w:pStyle w:val="Betarp"/>
        <w:jc w:val="both"/>
        <w:rPr>
          <w:rFonts w:ascii="Times New Roman" w:hAnsi="Times New Roman"/>
          <w:sz w:val="24"/>
          <w:szCs w:val="24"/>
        </w:rPr>
      </w:pPr>
      <w:r>
        <w:rPr>
          <w:noProof/>
          <w:lang w:eastAsia="lt-LT"/>
        </w:rPr>
        <w:lastRenderedPageBreak/>
        <w:drawing>
          <wp:inline distT="0" distB="0" distL="0" distR="0" wp14:anchorId="2F655356" wp14:editId="3C54A119">
            <wp:extent cx="6119495" cy="5148127"/>
            <wp:effectExtent l="0" t="0" r="0" b="0"/>
            <wp:docPr id="646697781" name="Picture 35"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97781" name="Picture 35" descr="A map of a city&#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9495" cy="5148127"/>
                    </a:xfrm>
                    <a:prstGeom prst="rect">
                      <a:avLst/>
                    </a:prstGeom>
                  </pic:spPr>
                </pic:pic>
              </a:graphicData>
            </a:graphic>
          </wp:inline>
        </w:drawing>
      </w:r>
    </w:p>
    <w:p w14:paraId="0AF97A5F" w14:textId="35F9CA66" w:rsidR="000E0A0C" w:rsidRDefault="000E0A0C" w:rsidP="000E0A0C">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6</w:t>
      </w:r>
      <w:r>
        <w:rPr>
          <w:rFonts w:ascii="Times New Roman" w:hAnsi="Times New Roman"/>
          <w:i/>
          <w:color w:val="000000" w:themeColor="text1"/>
          <w:sz w:val="24"/>
          <w:szCs w:val="24"/>
        </w:rPr>
        <w:t xml:space="preserve"> </w:t>
      </w:r>
      <w:proofErr w:type="spellStart"/>
      <w:r w:rsidRPr="00290DC6">
        <w:rPr>
          <w:rFonts w:ascii="Times New Roman" w:hAnsi="Times New Roman"/>
          <w:i/>
          <w:iCs/>
          <w:color w:val="000000" w:themeColor="text1"/>
          <w:sz w:val="24"/>
          <w:szCs w:val="24"/>
          <w:lang w:val="en-US"/>
        </w:rPr>
        <w:t>Ištrauka</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iš</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K</w:t>
      </w:r>
      <w:r>
        <w:rPr>
          <w:rFonts w:ascii="Times New Roman" w:hAnsi="Times New Roman"/>
          <w:i/>
          <w:iCs/>
          <w:color w:val="000000" w:themeColor="text1"/>
          <w:sz w:val="24"/>
          <w:szCs w:val="24"/>
          <w:lang w:val="en-US"/>
        </w:rPr>
        <w:t>laipėdos</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miesto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bendrojo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plano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Gyve</w:t>
      </w:r>
      <w:r>
        <w:rPr>
          <w:rFonts w:ascii="Times New Roman" w:hAnsi="Times New Roman"/>
          <w:i/>
          <w:iCs/>
          <w:color w:val="000000" w:themeColor="text1"/>
          <w:sz w:val="24"/>
          <w:szCs w:val="24"/>
        </w:rPr>
        <w:t>namųjų</w:t>
      </w:r>
      <w:proofErr w:type="spellEnd"/>
      <w:r>
        <w:rPr>
          <w:rFonts w:ascii="Times New Roman" w:hAnsi="Times New Roman"/>
          <w:i/>
          <w:iCs/>
          <w:color w:val="000000" w:themeColor="text1"/>
          <w:sz w:val="24"/>
          <w:szCs w:val="24"/>
        </w:rPr>
        <w:t xml:space="preserve"> teritorijų</w:t>
      </w:r>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brėžinio</w:t>
      </w:r>
      <w:proofErr w:type="spellEnd"/>
      <w:r w:rsidR="000F4408">
        <w:rPr>
          <w:rFonts w:ascii="Times New Roman" w:hAnsi="Times New Roman"/>
          <w:i/>
          <w:iCs/>
          <w:color w:val="000000" w:themeColor="text1"/>
          <w:sz w:val="24"/>
          <w:szCs w:val="24"/>
          <w:lang w:val="en-US"/>
        </w:rPr>
        <w:t xml:space="preserve"> </w:t>
      </w:r>
      <w:r w:rsidR="000F4408" w:rsidRPr="000F4408">
        <w:rPr>
          <w:rFonts w:ascii="Times New Roman" w:hAnsi="Times New Roman"/>
          <w:i/>
          <w:iCs/>
          <w:color w:val="000000" w:themeColor="text1"/>
          <w:sz w:val="24"/>
          <w:szCs w:val="24"/>
        </w:rPr>
        <w:t>(šaltinis: Kla</w:t>
      </w:r>
      <w:r w:rsidR="009352F4">
        <w:rPr>
          <w:rFonts w:ascii="Times New Roman" w:hAnsi="Times New Roman"/>
          <w:i/>
          <w:iCs/>
          <w:color w:val="000000" w:themeColor="text1"/>
          <w:sz w:val="24"/>
          <w:szCs w:val="24"/>
        </w:rPr>
        <w:t>ipėdos miesto bendrasis planas</w:t>
      </w:r>
      <w:r w:rsidR="000F4408">
        <w:rPr>
          <w:rFonts w:ascii="Times New Roman" w:hAnsi="Times New Roman"/>
          <w:i/>
          <w:sz w:val="24"/>
          <w:szCs w:val="24"/>
        </w:rPr>
        <w:t>)</w:t>
      </w:r>
    </w:p>
    <w:p w14:paraId="682F7FFB" w14:textId="686097C6" w:rsidR="008C3D9F" w:rsidRDefault="008C3D9F" w:rsidP="008C3D9F">
      <w:pPr>
        <w:pStyle w:val="Betarp"/>
        <w:jc w:val="both"/>
        <w:rPr>
          <w:rFonts w:ascii="Times New Roman" w:hAnsi="Times New Roman"/>
          <w:sz w:val="24"/>
          <w:szCs w:val="24"/>
        </w:rPr>
      </w:pPr>
    </w:p>
    <w:p w14:paraId="5CAB6B68" w14:textId="78CF8E42" w:rsidR="000E0A0C" w:rsidRDefault="000E0A0C" w:rsidP="008C3D9F">
      <w:pPr>
        <w:pStyle w:val="Betarp"/>
        <w:jc w:val="both"/>
        <w:rPr>
          <w:rFonts w:ascii="Times New Roman" w:hAnsi="Times New Roman"/>
          <w:sz w:val="24"/>
          <w:szCs w:val="24"/>
        </w:rPr>
      </w:pPr>
      <w:r>
        <w:rPr>
          <w:rFonts w:ascii="Times New Roman" w:hAnsi="Times New Roman"/>
          <w:sz w:val="24"/>
          <w:szCs w:val="24"/>
        </w:rPr>
        <w:tab/>
      </w:r>
      <w:r w:rsidRPr="000E0A0C">
        <w:rPr>
          <w:rFonts w:ascii="Times New Roman" w:hAnsi="Times New Roman"/>
          <w:sz w:val="24"/>
          <w:szCs w:val="24"/>
        </w:rPr>
        <w:t>Tačiau, pagal ikimokyklinio ir bendrojo ugdymo įstaigų poreikio principus (lankančiųjų vaikų skaičius 1000 gyventojų / 65-70 vietų), planuojamoje teritorijoje galėtų būti ir vaikų darželis. Optimalus vienos įstaigos dydis būtų apie 90 vietų, jos sklypo dydis 0,45 ha (50 m²/1 vaikui). Šiuo metu konkurso teritorijos artimoje aplinkoje ir pasiekiamumo spinduliuose nėra jokių švietimo ar ikimokyklinių įstaigų.</w:t>
      </w:r>
    </w:p>
    <w:p w14:paraId="65C9072E" w14:textId="6CF5FDF4" w:rsidR="000E0A0C" w:rsidRDefault="000E0A0C" w:rsidP="008C3D9F">
      <w:pPr>
        <w:pStyle w:val="Betarp"/>
        <w:jc w:val="both"/>
        <w:rPr>
          <w:rFonts w:ascii="Times New Roman" w:hAnsi="Times New Roman"/>
          <w:sz w:val="24"/>
          <w:szCs w:val="24"/>
        </w:rPr>
      </w:pPr>
    </w:p>
    <w:p w14:paraId="0EB8A75D" w14:textId="2EFBBB65" w:rsidR="008C3D9F" w:rsidRDefault="008C3D9F" w:rsidP="008C3D9F">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1.3.</w:t>
      </w:r>
      <w:r>
        <w:rPr>
          <w:rFonts w:ascii="Times New Roman" w:hAnsi="Times New Roman"/>
          <w:b/>
          <w:sz w:val="24"/>
          <w:szCs w:val="24"/>
        </w:rPr>
        <w:t xml:space="preserve"> Kraštovaizdžio apsaugos ir tvarkymo nuostatos</w:t>
      </w:r>
    </w:p>
    <w:p w14:paraId="735F968D" w14:textId="77777777" w:rsidR="008C3D9F" w:rsidRDefault="008C3D9F" w:rsidP="008C3D9F">
      <w:pPr>
        <w:pStyle w:val="Betarp"/>
        <w:jc w:val="both"/>
        <w:rPr>
          <w:rFonts w:ascii="Times New Roman" w:hAnsi="Times New Roman"/>
          <w:sz w:val="24"/>
          <w:szCs w:val="24"/>
        </w:rPr>
      </w:pPr>
    </w:p>
    <w:p w14:paraId="43EFFF1C" w14:textId="566623C1" w:rsidR="008C3D9F" w:rsidRDefault="00CE0CAD" w:rsidP="000F671F">
      <w:pPr>
        <w:pStyle w:val="Betarp"/>
        <w:jc w:val="both"/>
        <w:rPr>
          <w:rFonts w:ascii="Times New Roman" w:hAnsi="Times New Roman"/>
          <w:sz w:val="24"/>
          <w:szCs w:val="24"/>
        </w:rPr>
      </w:pPr>
      <w:r>
        <w:rPr>
          <w:rFonts w:ascii="Times New Roman" w:hAnsi="Times New Roman"/>
          <w:sz w:val="24"/>
          <w:szCs w:val="24"/>
        </w:rPr>
        <w:tab/>
      </w:r>
      <w:r w:rsidR="0035424B">
        <w:rPr>
          <w:rFonts w:ascii="Times New Roman" w:hAnsi="Times New Roman"/>
          <w:sz w:val="24"/>
          <w:szCs w:val="24"/>
        </w:rPr>
        <w:t>Konkurso teritorijoje (</w:t>
      </w:r>
      <w:r w:rsidR="0035424B" w:rsidRPr="00764DED">
        <w:rPr>
          <w:rFonts w:ascii="Times New Roman" w:hAnsi="Times New Roman"/>
          <w:sz w:val="24"/>
          <w:szCs w:val="24"/>
        </w:rPr>
        <w:t>žr. pav.</w:t>
      </w:r>
      <w:r w:rsidR="0035424B" w:rsidRPr="008C62A4">
        <w:rPr>
          <w:rFonts w:ascii="Times New Roman" w:hAnsi="Times New Roman"/>
          <w:b/>
          <w:sz w:val="24"/>
          <w:szCs w:val="24"/>
        </w:rPr>
        <w:t xml:space="preserve"> </w:t>
      </w:r>
      <w:r w:rsidR="0035424B">
        <w:rPr>
          <w:rFonts w:ascii="Times New Roman" w:hAnsi="Times New Roman"/>
          <w:b/>
          <w:sz w:val="24"/>
          <w:szCs w:val="24"/>
          <w:lang w:val="en-US"/>
        </w:rPr>
        <w:t>7</w:t>
      </w:r>
      <w:r w:rsidR="0035424B">
        <w:rPr>
          <w:rFonts w:ascii="Times New Roman" w:hAnsi="Times New Roman"/>
          <w:sz w:val="24"/>
          <w:szCs w:val="24"/>
          <w:lang w:val="en-US"/>
        </w:rPr>
        <w:t>)</w:t>
      </w:r>
      <w:r w:rsidR="0035424B">
        <w:rPr>
          <w:rFonts w:ascii="Times New Roman" w:hAnsi="Times New Roman"/>
          <w:sz w:val="24"/>
          <w:szCs w:val="24"/>
        </w:rPr>
        <w:t xml:space="preserve"> </w:t>
      </w:r>
      <w:r w:rsidRPr="00CE0CAD">
        <w:rPr>
          <w:rFonts w:ascii="Times New Roman" w:hAnsi="Times New Roman"/>
          <w:sz w:val="24"/>
          <w:szCs w:val="24"/>
        </w:rPr>
        <w:t xml:space="preserve">bei su ja besiribojančių teritorijų kontūruose nėra saugomų teritorijų, kurios būtų įtrauktos į BP sprendiniuose pateiktą saugomų, </w:t>
      </w:r>
      <w:proofErr w:type="spellStart"/>
      <w:r w:rsidRPr="00CE0CAD">
        <w:rPr>
          <w:rFonts w:ascii="Times New Roman" w:hAnsi="Times New Roman"/>
          <w:sz w:val="24"/>
          <w:szCs w:val="24"/>
        </w:rPr>
        <w:t>Natura</w:t>
      </w:r>
      <w:proofErr w:type="spellEnd"/>
      <w:r w:rsidRPr="00CE0CAD">
        <w:rPr>
          <w:rFonts w:ascii="Times New Roman" w:hAnsi="Times New Roman"/>
          <w:sz w:val="24"/>
          <w:szCs w:val="24"/>
        </w:rPr>
        <w:t xml:space="preserve"> 2000, buveinių apsaugai svarbių teritorijų sąrašą.</w:t>
      </w:r>
    </w:p>
    <w:p w14:paraId="6826236D" w14:textId="70D92AA6" w:rsidR="00CE0CAD" w:rsidRDefault="00CE0CAD" w:rsidP="000F671F">
      <w:pPr>
        <w:pStyle w:val="Betarp"/>
        <w:jc w:val="both"/>
        <w:rPr>
          <w:rFonts w:ascii="Times New Roman" w:hAnsi="Times New Roman"/>
          <w:sz w:val="24"/>
          <w:szCs w:val="24"/>
        </w:rPr>
      </w:pPr>
      <w:r>
        <w:rPr>
          <w:rFonts w:ascii="Times New Roman" w:hAnsi="Times New Roman"/>
          <w:sz w:val="24"/>
          <w:szCs w:val="24"/>
        </w:rPr>
        <w:tab/>
      </w:r>
      <w:r w:rsidRPr="00CE0CAD">
        <w:rPr>
          <w:rFonts w:ascii="Times New Roman" w:hAnsi="Times New Roman"/>
          <w:sz w:val="24"/>
          <w:szCs w:val="24"/>
        </w:rPr>
        <w:t xml:space="preserve">Didžioji dalis konkurso teritorijos patenka į nacionalinės svarbos </w:t>
      </w:r>
      <w:proofErr w:type="spellStart"/>
      <w:r w:rsidRPr="00CE0CAD">
        <w:rPr>
          <w:rFonts w:ascii="Times New Roman" w:hAnsi="Times New Roman"/>
          <w:sz w:val="24"/>
          <w:szCs w:val="24"/>
        </w:rPr>
        <w:t>geoekologinę</w:t>
      </w:r>
      <w:proofErr w:type="spellEnd"/>
      <w:r w:rsidRPr="00CE0CAD">
        <w:rPr>
          <w:rFonts w:ascii="Times New Roman" w:hAnsi="Times New Roman"/>
          <w:sz w:val="24"/>
          <w:szCs w:val="24"/>
        </w:rPr>
        <w:t xml:space="preserve"> takoskyrą (T). Konkur</w:t>
      </w:r>
      <w:r>
        <w:rPr>
          <w:rFonts w:ascii="Times New Roman" w:hAnsi="Times New Roman"/>
          <w:sz w:val="24"/>
          <w:szCs w:val="24"/>
        </w:rPr>
        <w:t xml:space="preserve">so teritorija patenka į silpno </w:t>
      </w:r>
      <w:r w:rsidRPr="00CE0CAD">
        <w:rPr>
          <w:rFonts w:ascii="Times New Roman" w:hAnsi="Times New Roman"/>
          <w:sz w:val="24"/>
          <w:szCs w:val="24"/>
        </w:rPr>
        <w:t xml:space="preserve">(s) </w:t>
      </w:r>
      <w:proofErr w:type="spellStart"/>
      <w:r w:rsidRPr="00CE0CAD">
        <w:rPr>
          <w:rFonts w:ascii="Times New Roman" w:hAnsi="Times New Roman"/>
          <w:sz w:val="24"/>
          <w:szCs w:val="24"/>
        </w:rPr>
        <w:t>geoekologinio</w:t>
      </w:r>
      <w:proofErr w:type="spellEnd"/>
      <w:r w:rsidRPr="00CE0CAD">
        <w:rPr>
          <w:rFonts w:ascii="Times New Roman" w:hAnsi="Times New Roman"/>
          <w:sz w:val="24"/>
          <w:szCs w:val="24"/>
        </w:rPr>
        <w:t xml:space="preserve"> potencialo gamtinio karkaso teritorijas. Gamtinio karkaso teritorijų tvarkymo ir apsaugos kryptis – 4 – urbanizuotų / numatomų urbanizuoti gamtinio karkaso teritorijų tvarkymas. Gamtinio karkaso teritorijos tvarkymo tipas – a – naujo želdyno įrengimas; d – kraštovaizdžio natūralumą ir gyvybingumą atstatančių elementų integravimas ir atkūrimas pažeistose teritorijose.</w:t>
      </w:r>
    </w:p>
    <w:p w14:paraId="564610F9" w14:textId="5625539D" w:rsidR="00CE0CAD" w:rsidRDefault="00CE0CAD" w:rsidP="000F671F">
      <w:pPr>
        <w:pStyle w:val="Betarp"/>
        <w:jc w:val="both"/>
        <w:rPr>
          <w:rFonts w:ascii="Times New Roman" w:hAnsi="Times New Roman"/>
          <w:sz w:val="24"/>
          <w:szCs w:val="24"/>
        </w:rPr>
      </w:pPr>
      <w:r>
        <w:rPr>
          <w:rFonts w:ascii="Times New Roman" w:hAnsi="Times New Roman"/>
          <w:sz w:val="24"/>
          <w:szCs w:val="24"/>
        </w:rPr>
        <w:tab/>
      </w:r>
      <w:r w:rsidRPr="00CE0CAD">
        <w:rPr>
          <w:rFonts w:ascii="Times New Roman" w:hAnsi="Times New Roman"/>
          <w:sz w:val="24"/>
          <w:szCs w:val="24"/>
        </w:rPr>
        <w:t xml:space="preserve">Klaipėdos Karaliaus Vilhelmo kanalas ir jo pakrantės patenka į vietinės reikšmės migracijos koridorių (M). Kanalas patenka į riboto (r) </w:t>
      </w:r>
      <w:proofErr w:type="spellStart"/>
      <w:r w:rsidRPr="00CE0CAD">
        <w:rPr>
          <w:rFonts w:ascii="Times New Roman" w:hAnsi="Times New Roman"/>
          <w:sz w:val="24"/>
          <w:szCs w:val="24"/>
        </w:rPr>
        <w:t>geoekologinio</w:t>
      </w:r>
      <w:proofErr w:type="spellEnd"/>
      <w:r w:rsidRPr="00CE0CAD">
        <w:rPr>
          <w:rFonts w:ascii="Times New Roman" w:hAnsi="Times New Roman"/>
          <w:sz w:val="24"/>
          <w:szCs w:val="24"/>
        </w:rPr>
        <w:t xml:space="preserve"> potencialo gamtinio karkaso teritorijas. Gamtinio karkaso teritorijų tvarkymo ir apsaugos kryptys: 2 – palaikomas ir stiprinamas esamas </w:t>
      </w:r>
      <w:r w:rsidRPr="00CE0CAD">
        <w:rPr>
          <w:rFonts w:ascii="Times New Roman" w:hAnsi="Times New Roman"/>
          <w:sz w:val="24"/>
          <w:szCs w:val="24"/>
        </w:rPr>
        <w:lastRenderedPageBreak/>
        <w:t>kraštovaizdžio pobūdis ir natūralumas. Gamtinio karkaso teritorijos tvarkymo tipas – b – esamo želdyno įrengimo lygio ir būklės gerinimas.</w:t>
      </w:r>
    </w:p>
    <w:p w14:paraId="71058D7E" w14:textId="3B739176" w:rsidR="00CE0CAD" w:rsidRDefault="00CE0CAD" w:rsidP="000F671F">
      <w:pPr>
        <w:pStyle w:val="Betarp"/>
        <w:jc w:val="both"/>
        <w:rPr>
          <w:rFonts w:ascii="Times New Roman" w:hAnsi="Times New Roman"/>
          <w:sz w:val="24"/>
          <w:szCs w:val="24"/>
        </w:rPr>
      </w:pPr>
      <w:r>
        <w:rPr>
          <w:rFonts w:ascii="Times New Roman" w:hAnsi="Times New Roman"/>
          <w:sz w:val="24"/>
          <w:szCs w:val="24"/>
        </w:rPr>
        <w:tab/>
      </w:r>
      <w:r w:rsidRPr="00CE0CAD">
        <w:rPr>
          <w:rFonts w:ascii="Times New Roman" w:hAnsi="Times New Roman"/>
          <w:sz w:val="24"/>
          <w:szCs w:val="24"/>
        </w:rPr>
        <w:t xml:space="preserve">Konkurso teritorijos pakrantė ties Kuršių mariomis patenka į užliejamas teritorijas. Numatyta, kad prieš pradedant įsisavinti </w:t>
      </w:r>
      <w:proofErr w:type="spellStart"/>
      <w:r w:rsidRPr="00CE0CAD">
        <w:rPr>
          <w:rFonts w:ascii="Times New Roman" w:hAnsi="Times New Roman"/>
          <w:sz w:val="24"/>
          <w:szCs w:val="24"/>
        </w:rPr>
        <w:t>Stariškių</w:t>
      </w:r>
      <w:proofErr w:type="spellEnd"/>
      <w:r w:rsidRPr="00CE0CAD">
        <w:rPr>
          <w:rFonts w:ascii="Times New Roman" w:hAnsi="Times New Roman"/>
          <w:sz w:val="24"/>
          <w:szCs w:val="24"/>
        </w:rPr>
        <w:t xml:space="preserve"> </w:t>
      </w:r>
      <w:proofErr w:type="spellStart"/>
      <w:r w:rsidRPr="00CE0CAD">
        <w:rPr>
          <w:rFonts w:ascii="Times New Roman" w:hAnsi="Times New Roman"/>
          <w:sz w:val="24"/>
          <w:szCs w:val="24"/>
        </w:rPr>
        <w:t>pocentrio</w:t>
      </w:r>
      <w:proofErr w:type="spellEnd"/>
      <w:r w:rsidRPr="00CE0CAD">
        <w:rPr>
          <w:rFonts w:ascii="Times New Roman" w:hAnsi="Times New Roman"/>
          <w:sz w:val="24"/>
          <w:szCs w:val="24"/>
        </w:rPr>
        <w:t xml:space="preserve"> teritoriją būtina atlikti teritorijos inžinerinį parengimą nurodytoms rizikoms, tokioms kaip </w:t>
      </w:r>
      <w:proofErr w:type="spellStart"/>
      <w:r w:rsidRPr="00CE0CAD">
        <w:rPr>
          <w:rFonts w:ascii="Times New Roman" w:hAnsi="Times New Roman"/>
          <w:sz w:val="24"/>
          <w:szCs w:val="24"/>
        </w:rPr>
        <w:t>tereno</w:t>
      </w:r>
      <w:proofErr w:type="spellEnd"/>
      <w:r w:rsidRPr="00CE0CAD">
        <w:rPr>
          <w:rFonts w:ascii="Times New Roman" w:hAnsi="Times New Roman"/>
          <w:sz w:val="24"/>
          <w:szCs w:val="24"/>
        </w:rPr>
        <w:t xml:space="preserve"> paviršiaus horizonto pakėlimas, drenažinės sistemos, lietaus nuotekų akumuliavimas ir kt. techninės priemonės.</w:t>
      </w:r>
    </w:p>
    <w:p w14:paraId="5BA0255F" w14:textId="41B046D8" w:rsidR="00CE0CAD" w:rsidRDefault="00CE0CAD" w:rsidP="000F671F">
      <w:pPr>
        <w:pStyle w:val="Betarp"/>
        <w:jc w:val="both"/>
        <w:rPr>
          <w:rFonts w:ascii="Times New Roman" w:hAnsi="Times New Roman"/>
          <w:sz w:val="24"/>
          <w:szCs w:val="24"/>
        </w:rPr>
      </w:pPr>
    </w:p>
    <w:p w14:paraId="229A9D18" w14:textId="3EB45A86" w:rsidR="00CE0CAD" w:rsidRDefault="00CE0CAD" w:rsidP="000F671F">
      <w:pPr>
        <w:pStyle w:val="Betarp"/>
        <w:jc w:val="both"/>
        <w:rPr>
          <w:rFonts w:ascii="Times New Roman" w:hAnsi="Times New Roman"/>
          <w:sz w:val="24"/>
          <w:szCs w:val="24"/>
        </w:rPr>
      </w:pPr>
      <w:r>
        <w:rPr>
          <w:noProof/>
          <w:lang w:eastAsia="lt-LT"/>
        </w:rPr>
        <w:drawing>
          <wp:inline distT="0" distB="0" distL="0" distR="0" wp14:anchorId="2801A22B" wp14:editId="30EEFC14">
            <wp:extent cx="6119495" cy="3323263"/>
            <wp:effectExtent l="0" t="0" r="0" b="0"/>
            <wp:docPr id="3486531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653115" name="Picture 34865311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19495" cy="3323263"/>
                    </a:xfrm>
                    <a:prstGeom prst="rect">
                      <a:avLst/>
                    </a:prstGeom>
                  </pic:spPr>
                </pic:pic>
              </a:graphicData>
            </a:graphic>
          </wp:inline>
        </w:drawing>
      </w:r>
    </w:p>
    <w:p w14:paraId="5396E7E3" w14:textId="4A34690A" w:rsidR="008C3D9F" w:rsidRDefault="00CE0CAD"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7</w:t>
      </w:r>
      <w:r>
        <w:rPr>
          <w:rFonts w:ascii="Times New Roman" w:hAnsi="Times New Roman"/>
          <w:i/>
          <w:color w:val="000000" w:themeColor="text1"/>
          <w:sz w:val="24"/>
          <w:szCs w:val="24"/>
        </w:rPr>
        <w:t xml:space="preserve"> </w:t>
      </w:r>
      <w:proofErr w:type="spellStart"/>
      <w:r w:rsidRPr="00290DC6">
        <w:rPr>
          <w:rFonts w:ascii="Times New Roman" w:hAnsi="Times New Roman"/>
          <w:i/>
          <w:iCs/>
          <w:color w:val="000000" w:themeColor="text1"/>
          <w:sz w:val="24"/>
          <w:szCs w:val="24"/>
          <w:lang w:val="en-US"/>
        </w:rPr>
        <w:t>Ištrauka</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iš</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K</w:t>
      </w:r>
      <w:r>
        <w:rPr>
          <w:rFonts w:ascii="Times New Roman" w:hAnsi="Times New Roman"/>
          <w:i/>
          <w:iCs/>
          <w:color w:val="000000" w:themeColor="text1"/>
          <w:sz w:val="24"/>
          <w:szCs w:val="24"/>
          <w:lang w:val="en-US"/>
        </w:rPr>
        <w:t>laipėdos</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miesto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bendrojo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plano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Kraštovaizdžio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apsaugos</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ir</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tvarkymo</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brėžinio</w:t>
      </w:r>
      <w:proofErr w:type="spellEnd"/>
      <w:r w:rsidR="00DF1F45">
        <w:rPr>
          <w:rFonts w:ascii="Times New Roman" w:hAnsi="Times New Roman"/>
          <w:i/>
          <w:iCs/>
          <w:color w:val="000000" w:themeColor="text1"/>
          <w:sz w:val="24"/>
          <w:szCs w:val="24"/>
          <w:lang w:val="en-US"/>
        </w:rPr>
        <w:t xml:space="preserve"> </w:t>
      </w:r>
      <w:r w:rsidR="00DF1F45" w:rsidRPr="000F4408">
        <w:rPr>
          <w:rFonts w:ascii="Times New Roman" w:hAnsi="Times New Roman"/>
          <w:i/>
          <w:iCs/>
          <w:color w:val="000000" w:themeColor="text1"/>
          <w:sz w:val="24"/>
          <w:szCs w:val="24"/>
        </w:rPr>
        <w:t>(šaltinis: Kla</w:t>
      </w:r>
      <w:r w:rsidR="009352F4">
        <w:rPr>
          <w:rFonts w:ascii="Times New Roman" w:hAnsi="Times New Roman"/>
          <w:i/>
          <w:iCs/>
          <w:color w:val="000000" w:themeColor="text1"/>
          <w:sz w:val="24"/>
          <w:szCs w:val="24"/>
        </w:rPr>
        <w:t>ipėdos miesto bendrasis planas</w:t>
      </w:r>
      <w:r w:rsidR="00DF1F45">
        <w:rPr>
          <w:rFonts w:ascii="Times New Roman" w:hAnsi="Times New Roman"/>
          <w:i/>
          <w:sz w:val="24"/>
          <w:szCs w:val="24"/>
        </w:rPr>
        <w:t>)</w:t>
      </w:r>
    </w:p>
    <w:p w14:paraId="7CEBB91E" w14:textId="77777777" w:rsidR="00CE0CAD" w:rsidRDefault="00CE0CAD" w:rsidP="008C3D9F">
      <w:pPr>
        <w:pStyle w:val="Betarp"/>
        <w:jc w:val="both"/>
        <w:rPr>
          <w:rFonts w:ascii="Times New Roman" w:hAnsi="Times New Roman"/>
          <w:sz w:val="24"/>
          <w:szCs w:val="24"/>
        </w:rPr>
      </w:pPr>
    </w:p>
    <w:p w14:paraId="4EB039A2" w14:textId="02B31075" w:rsidR="008C3D9F" w:rsidRDefault="008C3D9F" w:rsidP="008C3D9F">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1.4.</w:t>
      </w:r>
      <w:r>
        <w:rPr>
          <w:rFonts w:ascii="Times New Roman" w:hAnsi="Times New Roman"/>
          <w:b/>
          <w:sz w:val="24"/>
          <w:szCs w:val="24"/>
        </w:rPr>
        <w:t xml:space="preserve"> Kultūros paveldo tvarkymas ir apsauga</w:t>
      </w:r>
    </w:p>
    <w:p w14:paraId="5CAABA7D" w14:textId="77777777" w:rsidR="008C3D9F" w:rsidRDefault="008C3D9F" w:rsidP="008C3D9F">
      <w:pPr>
        <w:pStyle w:val="Betarp"/>
        <w:jc w:val="both"/>
        <w:rPr>
          <w:rFonts w:ascii="Times New Roman" w:hAnsi="Times New Roman"/>
          <w:sz w:val="24"/>
          <w:szCs w:val="24"/>
        </w:rPr>
      </w:pPr>
    </w:p>
    <w:p w14:paraId="48EB5E32" w14:textId="701451AC" w:rsidR="008C3D9F" w:rsidRDefault="007D0D2C" w:rsidP="000F671F">
      <w:pPr>
        <w:pStyle w:val="Betarp"/>
        <w:jc w:val="both"/>
        <w:rPr>
          <w:rFonts w:ascii="Times New Roman" w:hAnsi="Times New Roman"/>
          <w:sz w:val="24"/>
          <w:szCs w:val="24"/>
        </w:rPr>
      </w:pPr>
      <w:r>
        <w:rPr>
          <w:rFonts w:ascii="Times New Roman" w:hAnsi="Times New Roman"/>
          <w:sz w:val="24"/>
          <w:szCs w:val="24"/>
        </w:rPr>
        <w:tab/>
      </w:r>
      <w:r w:rsidRPr="007D0D2C">
        <w:rPr>
          <w:rFonts w:ascii="Times New Roman" w:hAnsi="Times New Roman"/>
          <w:sz w:val="24"/>
          <w:szCs w:val="24"/>
        </w:rPr>
        <w:t xml:space="preserve">Karaliaus Vilhelmo kanalas </w:t>
      </w:r>
      <w:r>
        <w:rPr>
          <w:rFonts w:ascii="Times New Roman" w:hAnsi="Times New Roman"/>
          <w:sz w:val="24"/>
          <w:szCs w:val="24"/>
        </w:rPr>
        <w:t>–</w:t>
      </w:r>
      <w:r w:rsidRPr="007D0D2C">
        <w:rPr>
          <w:rFonts w:ascii="Times New Roman" w:hAnsi="Times New Roman"/>
          <w:sz w:val="24"/>
          <w:szCs w:val="24"/>
        </w:rPr>
        <w:t xml:space="preserve"> </w:t>
      </w:r>
      <w:r>
        <w:rPr>
          <w:rFonts w:ascii="Times New Roman" w:hAnsi="Times New Roman"/>
          <w:sz w:val="24"/>
          <w:szCs w:val="24"/>
        </w:rPr>
        <w:t>n</w:t>
      </w:r>
      <w:r w:rsidRPr="007D0D2C">
        <w:rPr>
          <w:rFonts w:ascii="Times New Roman" w:hAnsi="Times New Roman"/>
          <w:sz w:val="24"/>
          <w:szCs w:val="24"/>
        </w:rPr>
        <w:t xml:space="preserve">ekilnojamojo kultūros paveldo objektų </w:t>
      </w:r>
      <w:r w:rsidRPr="00764DED">
        <w:rPr>
          <w:rFonts w:ascii="Times New Roman" w:hAnsi="Times New Roman"/>
          <w:sz w:val="24"/>
          <w:szCs w:val="24"/>
        </w:rPr>
        <w:t>teritorija</w:t>
      </w:r>
      <w:r w:rsidR="0035424B" w:rsidRPr="00764DED">
        <w:rPr>
          <w:rFonts w:ascii="Times New Roman" w:hAnsi="Times New Roman"/>
          <w:sz w:val="24"/>
          <w:szCs w:val="24"/>
        </w:rPr>
        <w:t xml:space="preserve"> (žr. pav.</w:t>
      </w:r>
      <w:r w:rsidR="0035424B" w:rsidRPr="008C62A4">
        <w:rPr>
          <w:rFonts w:ascii="Times New Roman" w:hAnsi="Times New Roman"/>
          <w:b/>
          <w:sz w:val="24"/>
          <w:szCs w:val="24"/>
        </w:rPr>
        <w:t xml:space="preserve"> </w:t>
      </w:r>
      <w:r w:rsidR="0035424B">
        <w:rPr>
          <w:rFonts w:ascii="Times New Roman" w:hAnsi="Times New Roman"/>
          <w:b/>
          <w:sz w:val="24"/>
          <w:szCs w:val="24"/>
          <w:lang w:val="en-US"/>
        </w:rPr>
        <w:t>8</w:t>
      </w:r>
      <w:r w:rsidR="0035424B">
        <w:rPr>
          <w:rFonts w:ascii="Times New Roman" w:hAnsi="Times New Roman"/>
          <w:sz w:val="24"/>
          <w:szCs w:val="24"/>
          <w:lang w:val="en-US"/>
        </w:rPr>
        <w:t>)</w:t>
      </w:r>
      <w:r w:rsidRPr="007D0D2C">
        <w:rPr>
          <w:rFonts w:ascii="Times New Roman" w:hAnsi="Times New Roman"/>
          <w:sz w:val="24"/>
          <w:szCs w:val="24"/>
        </w:rPr>
        <w:t xml:space="preserve">. Vidaus vandenų paveldas </w:t>
      </w:r>
      <w:r>
        <w:rPr>
          <w:rFonts w:ascii="Times New Roman" w:hAnsi="Times New Roman"/>
          <w:sz w:val="24"/>
          <w:szCs w:val="24"/>
        </w:rPr>
        <w:t>–</w:t>
      </w:r>
      <w:r w:rsidRPr="007D0D2C">
        <w:rPr>
          <w:rFonts w:ascii="Times New Roman" w:hAnsi="Times New Roman"/>
          <w:sz w:val="24"/>
          <w:szCs w:val="24"/>
        </w:rPr>
        <w:t xml:space="preserve"> istoriniai vandens keliai. Tai istorinė miesto ašis </w:t>
      </w:r>
      <w:r>
        <w:rPr>
          <w:rFonts w:ascii="Times New Roman" w:hAnsi="Times New Roman"/>
          <w:sz w:val="24"/>
          <w:szCs w:val="24"/>
        </w:rPr>
        <w:t>–</w:t>
      </w:r>
      <w:r w:rsidRPr="007D0D2C">
        <w:rPr>
          <w:rFonts w:ascii="Times New Roman" w:hAnsi="Times New Roman"/>
          <w:sz w:val="24"/>
          <w:szCs w:val="24"/>
        </w:rPr>
        <w:t xml:space="preserve"> Dangės upė, Kuršių marios, Vilhelmo kanalas.</w:t>
      </w:r>
    </w:p>
    <w:p w14:paraId="2645CDEA" w14:textId="76AF629C" w:rsidR="007D0D2C" w:rsidRDefault="007D0D2C" w:rsidP="000F671F">
      <w:pPr>
        <w:pStyle w:val="Betarp"/>
        <w:jc w:val="both"/>
        <w:rPr>
          <w:rFonts w:ascii="Times New Roman" w:hAnsi="Times New Roman"/>
          <w:sz w:val="24"/>
          <w:szCs w:val="24"/>
        </w:rPr>
      </w:pPr>
      <w:r>
        <w:rPr>
          <w:rFonts w:ascii="Times New Roman" w:hAnsi="Times New Roman"/>
          <w:sz w:val="24"/>
          <w:szCs w:val="24"/>
        </w:rPr>
        <w:tab/>
      </w:r>
      <w:r w:rsidRPr="007D0D2C">
        <w:rPr>
          <w:rFonts w:ascii="Times New Roman" w:hAnsi="Times New Roman"/>
          <w:sz w:val="24"/>
          <w:szCs w:val="24"/>
        </w:rPr>
        <w:t xml:space="preserve">Karaliaus Vilhelmo kanalas yra valstybinės </w:t>
      </w:r>
      <w:r>
        <w:rPr>
          <w:rFonts w:ascii="Times New Roman" w:hAnsi="Times New Roman"/>
          <w:sz w:val="24"/>
          <w:szCs w:val="24"/>
        </w:rPr>
        <w:t xml:space="preserve">reikšmės vidaus vandenų kelias. </w:t>
      </w:r>
      <w:r w:rsidRPr="007D0D2C">
        <w:rPr>
          <w:rFonts w:ascii="Times New Roman" w:hAnsi="Times New Roman"/>
          <w:sz w:val="24"/>
          <w:szCs w:val="24"/>
        </w:rPr>
        <w:t>Valstybinės reikšmės vidaus vandenų kelio statusas Karaliaus Vilhelmo kanalui suteiktas 1995-08-14 LR Vyriausybės nutarimu Nr. 1119. Laivybą kanalu reglamentuoja vidaus vandenų transportą reglamentuojanti teisinė bazė ir vandenvietės griežto rėžimo zonos Specialiųjų žemės naudojimo sąlygų įstatymo nuostatos.</w:t>
      </w:r>
    </w:p>
    <w:p w14:paraId="41670331" w14:textId="22DF473E" w:rsidR="007D0D2C" w:rsidRDefault="007D0D2C" w:rsidP="000F671F">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567"/>
        <w:gridCol w:w="2268"/>
        <w:gridCol w:w="6804"/>
      </w:tblGrid>
      <w:tr w:rsidR="007D0D2C" w14:paraId="681D166B" w14:textId="77777777" w:rsidTr="007D0D2C">
        <w:trPr>
          <w:tblHeader/>
        </w:trPr>
        <w:tc>
          <w:tcPr>
            <w:tcW w:w="9639" w:type="dxa"/>
            <w:gridSpan w:val="3"/>
            <w:shd w:val="clear" w:color="auto" w:fill="E7E6E6" w:themeFill="background2"/>
            <w:vAlign w:val="center"/>
          </w:tcPr>
          <w:p w14:paraId="3C321359" w14:textId="2825C981" w:rsidR="007D0D2C" w:rsidRPr="007D0D2C" w:rsidRDefault="007D0D2C" w:rsidP="007D0D2C">
            <w:pPr>
              <w:pStyle w:val="Betarp"/>
              <w:rPr>
                <w:rFonts w:ascii="Times New Roman" w:hAnsi="Times New Roman"/>
                <w:b/>
                <w:sz w:val="24"/>
                <w:szCs w:val="24"/>
              </w:rPr>
            </w:pPr>
            <w:r w:rsidRPr="007D0D2C">
              <w:rPr>
                <w:rFonts w:ascii="Times New Roman" w:hAnsi="Times New Roman"/>
                <w:b/>
                <w:sz w:val="24"/>
                <w:szCs w:val="24"/>
              </w:rPr>
              <w:t>Karaliaus Vilhelmo kanalo statinių kompleksas</w:t>
            </w:r>
          </w:p>
        </w:tc>
      </w:tr>
      <w:tr w:rsidR="007D0D2C" w14:paraId="627975C0" w14:textId="77777777" w:rsidTr="007D0D2C">
        <w:trPr>
          <w:tblHeader/>
        </w:trPr>
        <w:tc>
          <w:tcPr>
            <w:tcW w:w="567" w:type="dxa"/>
            <w:shd w:val="clear" w:color="auto" w:fill="E7E6E6" w:themeFill="background2"/>
            <w:vAlign w:val="center"/>
          </w:tcPr>
          <w:p w14:paraId="4ED87D13" w14:textId="54683410" w:rsidR="007D0D2C" w:rsidRPr="007D0D2C" w:rsidRDefault="007D0D2C" w:rsidP="007D0D2C">
            <w:pPr>
              <w:pStyle w:val="Betarp"/>
              <w:jc w:val="center"/>
              <w:rPr>
                <w:rFonts w:ascii="Times New Roman" w:hAnsi="Times New Roman"/>
                <w:b/>
                <w:sz w:val="24"/>
                <w:szCs w:val="24"/>
              </w:rPr>
            </w:pPr>
            <w:r>
              <w:rPr>
                <w:rFonts w:ascii="Times New Roman" w:hAnsi="Times New Roman"/>
                <w:b/>
                <w:sz w:val="24"/>
                <w:szCs w:val="24"/>
              </w:rPr>
              <w:t>Eil. Nr.</w:t>
            </w:r>
          </w:p>
        </w:tc>
        <w:tc>
          <w:tcPr>
            <w:tcW w:w="2268" w:type="dxa"/>
            <w:shd w:val="clear" w:color="auto" w:fill="E7E6E6" w:themeFill="background2"/>
            <w:vAlign w:val="center"/>
          </w:tcPr>
          <w:p w14:paraId="62432FD2" w14:textId="03A098D3" w:rsidR="007D0D2C" w:rsidRPr="007D0D2C" w:rsidRDefault="007D0D2C" w:rsidP="007D0D2C">
            <w:pPr>
              <w:pStyle w:val="Betarp"/>
              <w:jc w:val="center"/>
              <w:rPr>
                <w:rFonts w:ascii="Times New Roman" w:hAnsi="Times New Roman"/>
                <w:b/>
                <w:sz w:val="24"/>
                <w:szCs w:val="24"/>
              </w:rPr>
            </w:pPr>
            <w:r>
              <w:rPr>
                <w:rFonts w:ascii="Times New Roman" w:hAnsi="Times New Roman"/>
                <w:b/>
                <w:sz w:val="24"/>
                <w:szCs w:val="24"/>
              </w:rPr>
              <w:t>Pavadinimas</w:t>
            </w:r>
          </w:p>
        </w:tc>
        <w:tc>
          <w:tcPr>
            <w:tcW w:w="6804" w:type="dxa"/>
            <w:shd w:val="clear" w:color="auto" w:fill="E7E6E6" w:themeFill="background2"/>
            <w:vAlign w:val="center"/>
          </w:tcPr>
          <w:p w14:paraId="468E7709" w14:textId="624BEBD9" w:rsidR="007D0D2C" w:rsidRPr="007D0D2C" w:rsidRDefault="007D0D2C" w:rsidP="007D0D2C">
            <w:pPr>
              <w:pStyle w:val="Betarp"/>
              <w:jc w:val="center"/>
              <w:rPr>
                <w:rFonts w:ascii="Times New Roman" w:hAnsi="Times New Roman"/>
                <w:b/>
                <w:sz w:val="24"/>
                <w:szCs w:val="24"/>
              </w:rPr>
            </w:pPr>
            <w:r>
              <w:rPr>
                <w:rFonts w:ascii="Times New Roman" w:hAnsi="Times New Roman"/>
                <w:b/>
                <w:sz w:val="24"/>
                <w:szCs w:val="24"/>
              </w:rPr>
              <w:t>Paaiškinimas</w:t>
            </w:r>
          </w:p>
        </w:tc>
      </w:tr>
      <w:tr w:rsidR="007D0D2C" w14:paraId="765A4757" w14:textId="77777777" w:rsidTr="007D0D2C">
        <w:tc>
          <w:tcPr>
            <w:tcW w:w="567" w:type="dxa"/>
          </w:tcPr>
          <w:p w14:paraId="68A72CA6"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7068DDB4" w14:textId="382EAC79" w:rsidR="007D0D2C" w:rsidRPr="00757ADC" w:rsidRDefault="00757ADC" w:rsidP="007D0D2C">
            <w:pPr>
              <w:pStyle w:val="Betarp"/>
              <w:rPr>
                <w:rFonts w:ascii="Times New Roman" w:hAnsi="Times New Roman"/>
                <w:b/>
                <w:sz w:val="24"/>
                <w:szCs w:val="24"/>
              </w:rPr>
            </w:pPr>
            <w:r w:rsidRPr="00757ADC">
              <w:rPr>
                <w:rFonts w:ascii="Times New Roman" w:hAnsi="Times New Roman"/>
                <w:b/>
                <w:sz w:val="24"/>
                <w:szCs w:val="24"/>
              </w:rPr>
              <w:t>Unikalus objekto kodas</w:t>
            </w:r>
          </w:p>
        </w:tc>
        <w:tc>
          <w:tcPr>
            <w:tcW w:w="6804" w:type="dxa"/>
          </w:tcPr>
          <w:p w14:paraId="020E36D5" w14:textId="27CB7DEA" w:rsidR="007D0D2C" w:rsidRDefault="00757ADC" w:rsidP="007D0D2C">
            <w:pPr>
              <w:pStyle w:val="Betarp"/>
              <w:rPr>
                <w:rFonts w:ascii="Times New Roman" w:hAnsi="Times New Roman"/>
                <w:sz w:val="24"/>
                <w:szCs w:val="24"/>
              </w:rPr>
            </w:pPr>
            <w:r w:rsidRPr="00757ADC">
              <w:rPr>
                <w:rFonts w:ascii="Times New Roman" w:hAnsi="Times New Roman"/>
                <w:sz w:val="24"/>
                <w:szCs w:val="24"/>
              </w:rPr>
              <w:t>25965</w:t>
            </w:r>
          </w:p>
        </w:tc>
      </w:tr>
      <w:tr w:rsidR="007D0D2C" w14:paraId="412F8A7D" w14:textId="77777777" w:rsidTr="007D0D2C">
        <w:tc>
          <w:tcPr>
            <w:tcW w:w="567" w:type="dxa"/>
          </w:tcPr>
          <w:p w14:paraId="6516A12E"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30323C4D" w14:textId="6547B1DE" w:rsidR="007D0D2C" w:rsidRPr="00757ADC" w:rsidRDefault="00757ADC" w:rsidP="007D0D2C">
            <w:pPr>
              <w:pStyle w:val="Betarp"/>
              <w:rPr>
                <w:rFonts w:ascii="Times New Roman" w:hAnsi="Times New Roman"/>
                <w:b/>
                <w:sz w:val="24"/>
                <w:szCs w:val="24"/>
              </w:rPr>
            </w:pPr>
            <w:r w:rsidRPr="00757ADC">
              <w:rPr>
                <w:rFonts w:ascii="Times New Roman" w:hAnsi="Times New Roman"/>
                <w:b/>
                <w:sz w:val="24"/>
                <w:szCs w:val="24"/>
              </w:rPr>
              <w:t>Pilnas pavadinimas</w:t>
            </w:r>
          </w:p>
        </w:tc>
        <w:tc>
          <w:tcPr>
            <w:tcW w:w="6804" w:type="dxa"/>
          </w:tcPr>
          <w:p w14:paraId="1240209B" w14:textId="61775F94" w:rsidR="007D0D2C" w:rsidRDefault="00757ADC" w:rsidP="00757ADC">
            <w:pPr>
              <w:pStyle w:val="Betarp"/>
              <w:rPr>
                <w:rFonts w:ascii="Times New Roman" w:hAnsi="Times New Roman"/>
                <w:sz w:val="24"/>
                <w:szCs w:val="24"/>
              </w:rPr>
            </w:pPr>
            <w:r w:rsidRPr="00757ADC">
              <w:rPr>
                <w:rFonts w:ascii="Times New Roman" w:hAnsi="Times New Roman"/>
                <w:sz w:val="24"/>
                <w:szCs w:val="24"/>
              </w:rPr>
              <w:t>Karaliaus Vilhelmo kanalo statinių kompleksas</w:t>
            </w:r>
          </w:p>
        </w:tc>
      </w:tr>
      <w:tr w:rsidR="007D0D2C" w14:paraId="024ED63A" w14:textId="77777777" w:rsidTr="007D0D2C">
        <w:tc>
          <w:tcPr>
            <w:tcW w:w="567" w:type="dxa"/>
          </w:tcPr>
          <w:p w14:paraId="37BD4641"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733CFC75" w14:textId="216D28AD" w:rsidR="007D0D2C" w:rsidRPr="00757ADC" w:rsidRDefault="00757ADC" w:rsidP="007D0D2C">
            <w:pPr>
              <w:pStyle w:val="Betarp"/>
              <w:rPr>
                <w:rFonts w:ascii="Times New Roman" w:hAnsi="Times New Roman"/>
                <w:b/>
                <w:sz w:val="24"/>
                <w:szCs w:val="24"/>
              </w:rPr>
            </w:pPr>
            <w:r w:rsidRPr="00757ADC">
              <w:rPr>
                <w:rFonts w:ascii="Times New Roman" w:hAnsi="Times New Roman"/>
                <w:b/>
                <w:sz w:val="24"/>
                <w:szCs w:val="24"/>
              </w:rPr>
              <w:t>Adresas</w:t>
            </w:r>
          </w:p>
        </w:tc>
        <w:tc>
          <w:tcPr>
            <w:tcW w:w="6804" w:type="dxa"/>
          </w:tcPr>
          <w:p w14:paraId="05AE1456" w14:textId="522B728E" w:rsidR="007D0D2C" w:rsidRDefault="00757ADC" w:rsidP="007D0D2C">
            <w:pPr>
              <w:pStyle w:val="Betarp"/>
              <w:rPr>
                <w:rFonts w:ascii="Times New Roman" w:hAnsi="Times New Roman"/>
                <w:sz w:val="24"/>
                <w:szCs w:val="24"/>
              </w:rPr>
            </w:pPr>
            <w:r w:rsidRPr="00757ADC">
              <w:rPr>
                <w:rFonts w:ascii="Times New Roman" w:hAnsi="Times New Roman"/>
                <w:sz w:val="24"/>
                <w:szCs w:val="24"/>
              </w:rPr>
              <w:t>Klaipėdos rajono sav.</w:t>
            </w:r>
          </w:p>
        </w:tc>
      </w:tr>
      <w:tr w:rsidR="007D0D2C" w14:paraId="7ED4D51E" w14:textId="77777777" w:rsidTr="007D0D2C">
        <w:tc>
          <w:tcPr>
            <w:tcW w:w="567" w:type="dxa"/>
          </w:tcPr>
          <w:p w14:paraId="170B8E31"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315AA3AD" w14:textId="46E7F44C"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Įregistravimo registre data</w:t>
            </w:r>
          </w:p>
        </w:tc>
        <w:tc>
          <w:tcPr>
            <w:tcW w:w="6804" w:type="dxa"/>
          </w:tcPr>
          <w:p w14:paraId="7D45EE53" w14:textId="12BC0D3A" w:rsidR="007D0D2C" w:rsidRDefault="006F5589" w:rsidP="007D0D2C">
            <w:pPr>
              <w:pStyle w:val="Betarp"/>
              <w:rPr>
                <w:rFonts w:ascii="Times New Roman" w:hAnsi="Times New Roman"/>
                <w:sz w:val="24"/>
                <w:szCs w:val="24"/>
              </w:rPr>
            </w:pPr>
            <w:r w:rsidRPr="006F5589">
              <w:rPr>
                <w:rFonts w:ascii="Times New Roman" w:hAnsi="Times New Roman"/>
                <w:sz w:val="24"/>
                <w:szCs w:val="24"/>
              </w:rPr>
              <w:t>2001 m. rugsėjo 4 d.</w:t>
            </w:r>
          </w:p>
        </w:tc>
      </w:tr>
      <w:tr w:rsidR="007D0D2C" w14:paraId="1353EF9D" w14:textId="77777777" w:rsidTr="007D0D2C">
        <w:tc>
          <w:tcPr>
            <w:tcW w:w="567" w:type="dxa"/>
          </w:tcPr>
          <w:p w14:paraId="17F66A23"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63528D5D" w14:textId="35410244"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Statusas</w:t>
            </w:r>
          </w:p>
        </w:tc>
        <w:tc>
          <w:tcPr>
            <w:tcW w:w="6804" w:type="dxa"/>
          </w:tcPr>
          <w:p w14:paraId="71062204" w14:textId="1788B264" w:rsidR="007D0D2C" w:rsidRDefault="006F5589" w:rsidP="007D0D2C">
            <w:pPr>
              <w:pStyle w:val="Betarp"/>
              <w:rPr>
                <w:rFonts w:ascii="Times New Roman" w:hAnsi="Times New Roman"/>
                <w:sz w:val="24"/>
                <w:szCs w:val="24"/>
              </w:rPr>
            </w:pPr>
            <w:r w:rsidRPr="006F5589">
              <w:rPr>
                <w:rFonts w:ascii="Times New Roman" w:hAnsi="Times New Roman"/>
                <w:sz w:val="24"/>
                <w:szCs w:val="24"/>
              </w:rPr>
              <w:t>Valstybės saugomas</w:t>
            </w:r>
          </w:p>
        </w:tc>
      </w:tr>
      <w:tr w:rsidR="007D0D2C" w14:paraId="76D89101" w14:textId="77777777" w:rsidTr="007D0D2C">
        <w:tc>
          <w:tcPr>
            <w:tcW w:w="567" w:type="dxa"/>
          </w:tcPr>
          <w:p w14:paraId="6EFA5324"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14548B02" w14:textId="7DF3407F"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Objekto reikšmingumo lygmuo</w:t>
            </w:r>
          </w:p>
        </w:tc>
        <w:tc>
          <w:tcPr>
            <w:tcW w:w="6804" w:type="dxa"/>
          </w:tcPr>
          <w:p w14:paraId="0A659A2E" w14:textId="6BC9CB9D" w:rsidR="007D0D2C" w:rsidRDefault="006F5589" w:rsidP="007D0D2C">
            <w:pPr>
              <w:pStyle w:val="Betarp"/>
              <w:rPr>
                <w:rFonts w:ascii="Times New Roman" w:hAnsi="Times New Roman"/>
                <w:sz w:val="24"/>
                <w:szCs w:val="24"/>
              </w:rPr>
            </w:pPr>
            <w:r w:rsidRPr="006F5589">
              <w:rPr>
                <w:rFonts w:ascii="Times New Roman" w:hAnsi="Times New Roman"/>
                <w:sz w:val="24"/>
                <w:szCs w:val="24"/>
              </w:rPr>
              <w:t>Nacionalinis</w:t>
            </w:r>
          </w:p>
        </w:tc>
      </w:tr>
      <w:tr w:rsidR="007D0D2C" w14:paraId="2DE8A375" w14:textId="77777777" w:rsidTr="007D0D2C">
        <w:tc>
          <w:tcPr>
            <w:tcW w:w="567" w:type="dxa"/>
          </w:tcPr>
          <w:p w14:paraId="6CF7DB1D"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7B9DD5C0" w14:textId="0A4C12E6"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Rūšis</w:t>
            </w:r>
          </w:p>
        </w:tc>
        <w:tc>
          <w:tcPr>
            <w:tcW w:w="6804" w:type="dxa"/>
          </w:tcPr>
          <w:p w14:paraId="711E2E71" w14:textId="71EB5DA1" w:rsidR="007D0D2C" w:rsidRDefault="006F5589" w:rsidP="007D0D2C">
            <w:pPr>
              <w:pStyle w:val="Betarp"/>
              <w:rPr>
                <w:rFonts w:ascii="Times New Roman" w:hAnsi="Times New Roman"/>
                <w:sz w:val="24"/>
                <w:szCs w:val="24"/>
              </w:rPr>
            </w:pPr>
            <w:r w:rsidRPr="006F5589">
              <w:rPr>
                <w:rFonts w:ascii="Times New Roman" w:hAnsi="Times New Roman"/>
                <w:sz w:val="24"/>
                <w:szCs w:val="24"/>
              </w:rPr>
              <w:t>Nekilnojamasis</w:t>
            </w:r>
          </w:p>
        </w:tc>
      </w:tr>
      <w:tr w:rsidR="007D0D2C" w14:paraId="31B1B1FD" w14:textId="77777777" w:rsidTr="007D0D2C">
        <w:tc>
          <w:tcPr>
            <w:tcW w:w="567" w:type="dxa"/>
          </w:tcPr>
          <w:p w14:paraId="4BD82B5C"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3F04530C" w14:textId="67D42664"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Teritorijos KVR objektas</w:t>
            </w:r>
          </w:p>
        </w:tc>
        <w:tc>
          <w:tcPr>
            <w:tcW w:w="6804" w:type="dxa"/>
          </w:tcPr>
          <w:p w14:paraId="23F2B90B" w14:textId="72E10BE4" w:rsidR="007D0D2C" w:rsidRDefault="006F5589" w:rsidP="007D0D2C">
            <w:pPr>
              <w:pStyle w:val="Betarp"/>
              <w:rPr>
                <w:rFonts w:ascii="Times New Roman" w:hAnsi="Times New Roman"/>
                <w:sz w:val="24"/>
                <w:szCs w:val="24"/>
              </w:rPr>
            </w:pPr>
            <w:r>
              <w:rPr>
                <w:rFonts w:ascii="Times New Roman" w:hAnsi="Times New Roman"/>
                <w:sz w:val="24"/>
                <w:szCs w:val="24"/>
              </w:rPr>
              <w:t>1 612 783,</w:t>
            </w:r>
            <w:r w:rsidRPr="006F5589">
              <w:rPr>
                <w:rFonts w:ascii="Times New Roman" w:hAnsi="Times New Roman"/>
                <w:sz w:val="24"/>
                <w:szCs w:val="24"/>
              </w:rPr>
              <w:t>00 m</w:t>
            </w:r>
            <w:r w:rsidRPr="006F5589">
              <w:rPr>
                <w:rFonts w:ascii="Times New Roman" w:hAnsi="Times New Roman"/>
                <w:sz w:val="24"/>
                <w:szCs w:val="24"/>
                <w:vertAlign w:val="superscript"/>
              </w:rPr>
              <w:t>2</w:t>
            </w:r>
          </w:p>
        </w:tc>
      </w:tr>
      <w:tr w:rsidR="007D0D2C" w14:paraId="1D9B7501" w14:textId="77777777" w:rsidTr="007D0D2C">
        <w:tc>
          <w:tcPr>
            <w:tcW w:w="567" w:type="dxa"/>
          </w:tcPr>
          <w:p w14:paraId="5F62ABEA"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676A298A" w14:textId="42BE241C"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 xml:space="preserve">Vizualinės apsaugos </w:t>
            </w:r>
            <w:proofErr w:type="spellStart"/>
            <w:r w:rsidRPr="006F5589">
              <w:rPr>
                <w:rFonts w:ascii="Times New Roman" w:hAnsi="Times New Roman"/>
                <w:b/>
                <w:sz w:val="24"/>
                <w:szCs w:val="24"/>
              </w:rPr>
              <w:t>pozonis</w:t>
            </w:r>
            <w:proofErr w:type="spellEnd"/>
          </w:p>
        </w:tc>
        <w:tc>
          <w:tcPr>
            <w:tcW w:w="6804" w:type="dxa"/>
          </w:tcPr>
          <w:p w14:paraId="6EC884CC" w14:textId="76A62C08" w:rsidR="007D0D2C" w:rsidRDefault="006F5589" w:rsidP="007D0D2C">
            <w:pPr>
              <w:pStyle w:val="Betarp"/>
              <w:rPr>
                <w:rFonts w:ascii="Times New Roman" w:hAnsi="Times New Roman"/>
                <w:sz w:val="24"/>
                <w:szCs w:val="24"/>
              </w:rPr>
            </w:pPr>
            <w:r>
              <w:rPr>
                <w:rFonts w:ascii="Times New Roman" w:hAnsi="Times New Roman"/>
                <w:sz w:val="24"/>
                <w:szCs w:val="24"/>
              </w:rPr>
              <w:t>22 396,</w:t>
            </w:r>
            <w:r w:rsidRPr="006F5589">
              <w:rPr>
                <w:rFonts w:ascii="Times New Roman" w:hAnsi="Times New Roman"/>
                <w:sz w:val="24"/>
                <w:szCs w:val="24"/>
              </w:rPr>
              <w:t>00 m</w:t>
            </w:r>
            <w:r w:rsidRPr="006F5589">
              <w:rPr>
                <w:rFonts w:ascii="Times New Roman" w:hAnsi="Times New Roman"/>
                <w:sz w:val="24"/>
                <w:szCs w:val="24"/>
                <w:vertAlign w:val="superscript"/>
              </w:rPr>
              <w:t>2</w:t>
            </w:r>
          </w:p>
        </w:tc>
      </w:tr>
      <w:tr w:rsidR="007D0D2C" w14:paraId="7FDE9DC6" w14:textId="77777777" w:rsidTr="007D0D2C">
        <w:tc>
          <w:tcPr>
            <w:tcW w:w="567" w:type="dxa"/>
          </w:tcPr>
          <w:p w14:paraId="6A07126E"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2C5AF049" w14:textId="630A44D6"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Vertybė pagal sandarą</w:t>
            </w:r>
          </w:p>
        </w:tc>
        <w:tc>
          <w:tcPr>
            <w:tcW w:w="6804" w:type="dxa"/>
          </w:tcPr>
          <w:p w14:paraId="37C0F0B2" w14:textId="4592FBC1" w:rsidR="007D0D2C" w:rsidRDefault="006F5589" w:rsidP="007D0D2C">
            <w:pPr>
              <w:pStyle w:val="Betarp"/>
              <w:rPr>
                <w:rFonts w:ascii="Times New Roman" w:hAnsi="Times New Roman"/>
                <w:sz w:val="24"/>
                <w:szCs w:val="24"/>
              </w:rPr>
            </w:pPr>
            <w:r w:rsidRPr="006F5589">
              <w:rPr>
                <w:rFonts w:ascii="Times New Roman" w:hAnsi="Times New Roman"/>
                <w:sz w:val="24"/>
                <w:szCs w:val="24"/>
              </w:rPr>
              <w:t>Kompleksas</w:t>
            </w:r>
          </w:p>
        </w:tc>
      </w:tr>
      <w:tr w:rsidR="007D0D2C" w14:paraId="028AA826" w14:textId="77777777" w:rsidTr="007D0D2C">
        <w:tc>
          <w:tcPr>
            <w:tcW w:w="567" w:type="dxa"/>
          </w:tcPr>
          <w:p w14:paraId="38DCEFAD"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0EE380F7" w14:textId="02FDFF6F"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Komplekso teritorijoje yra</w:t>
            </w:r>
          </w:p>
        </w:tc>
        <w:tc>
          <w:tcPr>
            <w:tcW w:w="6804" w:type="dxa"/>
          </w:tcPr>
          <w:p w14:paraId="48D73149" w14:textId="22242D2A" w:rsidR="007D0D2C" w:rsidRDefault="006F5589" w:rsidP="007D0D2C">
            <w:pPr>
              <w:pStyle w:val="Betarp"/>
              <w:rPr>
                <w:rFonts w:ascii="Times New Roman" w:hAnsi="Times New Roman"/>
                <w:sz w:val="24"/>
                <w:szCs w:val="24"/>
              </w:rPr>
            </w:pPr>
            <w:r>
              <w:rPr>
                <w:rFonts w:ascii="Times New Roman" w:hAnsi="Times New Roman"/>
                <w:sz w:val="24"/>
                <w:szCs w:val="24"/>
              </w:rPr>
              <w:t>K</w:t>
            </w:r>
            <w:r w:rsidRPr="006F5589">
              <w:rPr>
                <w:rFonts w:ascii="Times New Roman" w:hAnsi="Times New Roman"/>
                <w:sz w:val="24"/>
                <w:szCs w:val="24"/>
              </w:rPr>
              <w:t>analo prižiūrėtojo sodybos namas (TRP 7); kanalo prižiūrėtojo sodybos ūkinis pastatas (TRP 8); kanalo prižiūrėtojo sodybos rūsys (TRP 9)</w:t>
            </w:r>
          </w:p>
        </w:tc>
      </w:tr>
      <w:tr w:rsidR="007D0D2C" w14:paraId="7E40553F" w14:textId="77777777" w:rsidTr="007D0D2C">
        <w:tc>
          <w:tcPr>
            <w:tcW w:w="567" w:type="dxa"/>
          </w:tcPr>
          <w:p w14:paraId="2C43F8ED"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46B15724" w14:textId="6292338A"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Kompleksą sudaro</w:t>
            </w:r>
          </w:p>
        </w:tc>
        <w:tc>
          <w:tcPr>
            <w:tcW w:w="6804" w:type="dxa"/>
          </w:tcPr>
          <w:p w14:paraId="26514627" w14:textId="77777777" w:rsidR="007D0D2C"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Karaliaus Vilhelmo kanalo statinių komplekso Lankupių šliuzas (25966);</w:t>
            </w:r>
          </w:p>
          <w:p w14:paraId="2461EC48" w14:textId="77777777" w:rsidR="006F5589"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Karaliaus Vilhelmo kanalo statinių komplekso Jokšų tiltas (25967);</w:t>
            </w:r>
          </w:p>
          <w:p w14:paraId="1915DDED" w14:textId="77777777" w:rsidR="006F5589"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Karaliaus Vilhelmo kanalo statinių komplekso Kairių tiltas (25968);</w:t>
            </w:r>
          </w:p>
          <w:p w14:paraId="1252D848" w14:textId="77777777" w:rsidR="006F5589"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Karaliaus Vilhelmo kanalo statinių komplekso Lankupių šliuzo meistro sodybos namas (25969);</w:t>
            </w:r>
          </w:p>
          <w:p w14:paraId="700DC212" w14:textId="77777777" w:rsidR="006F5589"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Karaliaus Vilhelmo kanalo statinių komplekso Lankupių šliuzo meistro sodybos ūkinis pastatas (25970);</w:t>
            </w:r>
          </w:p>
          <w:p w14:paraId="1C68DF04" w14:textId="4405D77E" w:rsidR="006F5589"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 xml:space="preserve">Karaliaus Vilhelmo kanalo statinių komplekso Lankupių šliuzo </w:t>
            </w:r>
            <w:r>
              <w:rPr>
                <w:rFonts w:ascii="Times New Roman" w:hAnsi="Times New Roman"/>
                <w:sz w:val="24"/>
                <w:szCs w:val="24"/>
              </w:rPr>
              <w:t>meistro sodybos tvartas (25971)</w:t>
            </w:r>
          </w:p>
        </w:tc>
      </w:tr>
      <w:tr w:rsidR="007D0D2C" w14:paraId="2FE93A22" w14:textId="77777777" w:rsidTr="007D0D2C">
        <w:tc>
          <w:tcPr>
            <w:tcW w:w="567" w:type="dxa"/>
          </w:tcPr>
          <w:p w14:paraId="3B79BD97"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486B2618" w14:textId="5102828F"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Amžius</w:t>
            </w:r>
          </w:p>
        </w:tc>
        <w:tc>
          <w:tcPr>
            <w:tcW w:w="6804" w:type="dxa"/>
          </w:tcPr>
          <w:p w14:paraId="51A13132" w14:textId="39C5A6DB" w:rsidR="007D0D2C" w:rsidRDefault="006F5589" w:rsidP="007D0D2C">
            <w:pPr>
              <w:pStyle w:val="Betarp"/>
              <w:rPr>
                <w:rFonts w:ascii="Times New Roman" w:hAnsi="Times New Roman"/>
                <w:sz w:val="24"/>
                <w:szCs w:val="24"/>
              </w:rPr>
            </w:pPr>
            <w:r>
              <w:rPr>
                <w:rFonts w:ascii="Times New Roman" w:hAnsi="Times New Roman"/>
                <w:sz w:val="24"/>
                <w:szCs w:val="24"/>
              </w:rPr>
              <w:t>P</w:t>
            </w:r>
            <w:r w:rsidRPr="006F5589">
              <w:rPr>
                <w:rFonts w:ascii="Times New Roman" w:hAnsi="Times New Roman"/>
                <w:sz w:val="24"/>
                <w:szCs w:val="24"/>
              </w:rPr>
              <w:t xml:space="preserve">astatytas 1863–1873 m., perprofiliuotas 1890 m., 1893–1895 m. krantai sutvirtinti lentinėmis sienelėmis, 1902–1904 m. įrengta 10 metalinių tiltų, platintas 1938 m.; kanalo statybos iniciatorius </w:t>
            </w:r>
            <w:r>
              <w:rPr>
                <w:rFonts w:ascii="Times New Roman" w:hAnsi="Times New Roman"/>
                <w:sz w:val="24"/>
                <w:szCs w:val="24"/>
              </w:rPr>
              <w:t>–</w:t>
            </w:r>
            <w:r w:rsidRPr="006F5589">
              <w:rPr>
                <w:rFonts w:ascii="Times New Roman" w:hAnsi="Times New Roman"/>
                <w:sz w:val="24"/>
                <w:szCs w:val="24"/>
              </w:rPr>
              <w:t xml:space="preserve"> Klaipėdos pirklys </w:t>
            </w:r>
            <w:proofErr w:type="spellStart"/>
            <w:r w:rsidRPr="006F5589">
              <w:rPr>
                <w:rFonts w:ascii="Times New Roman" w:hAnsi="Times New Roman"/>
                <w:sz w:val="24"/>
                <w:szCs w:val="24"/>
              </w:rPr>
              <w:t>Gubba</w:t>
            </w:r>
            <w:proofErr w:type="spellEnd"/>
            <w:r w:rsidRPr="006F5589">
              <w:rPr>
                <w:rFonts w:ascii="Times New Roman" w:hAnsi="Times New Roman"/>
                <w:sz w:val="24"/>
                <w:szCs w:val="24"/>
              </w:rPr>
              <w:t xml:space="preserve">, statybos vadovai </w:t>
            </w:r>
            <w:proofErr w:type="spellStart"/>
            <w:r w:rsidRPr="006F5589">
              <w:rPr>
                <w:rFonts w:ascii="Times New Roman" w:hAnsi="Times New Roman"/>
                <w:sz w:val="24"/>
                <w:szCs w:val="24"/>
              </w:rPr>
              <w:t>Degneris</w:t>
            </w:r>
            <w:proofErr w:type="spellEnd"/>
            <w:r w:rsidRPr="006F5589">
              <w:rPr>
                <w:rFonts w:ascii="Times New Roman" w:hAnsi="Times New Roman"/>
                <w:sz w:val="24"/>
                <w:szCs w:val="24"/>
              </w:rPr>
              <w:t xml:space="preserve">, </w:t>
            </w:r>
            <w:proofErr w:type="spellStart"/>
            <w:r w:rsidRPr="006F5589">
              <w:rPr>
                <w:rFonts w:ascii="Times New Roman" w:hAnsi="Times New Roman"/>
                <w:sz w:val="24"/>
                <w:szCs w:val="24"/>
              </w:rPr>
              <w:t>Mohras</w:t>
            </w:r>
            <w:proofErr w:type="spellEnd"/>
          </w:p>
        </w:tc>
      </w:tr>
      <w:tr w:rsidR="007D0D2C" w14:paraId="434BEE19" w14:textId="77777777" w:rsidTr="007D0D2C">
        <w:tc>
          <w:tcPr>
            <w:tcW w:w="567" w:type="dxa"/>
          </w:tcPr>
          <w:p w14:paraId="789F020A"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071E3438" w14:textId="46738890"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Vertingųjų savybių pobūdis</w:t>
            </w:r>
          </w:p>
        </w:tc>
        <w:tc>
          <w:tcPr>
            <w:tcW w:w="6804" w:type="dxa"/>
          </w:tcPr>
          <w:p w14:paraId="2CC6021D" w14:textId="3E53AEF1" w:rsidR="007D0D2C" w:rsidRDefault="006F5589" w:rsidP="007D0D2C">
            <w:pPr>
              <w:pStyle w:val="Betarp"/>
              <w:rPr>
                <w:rFonts w:ascii="Times New Roman" w:hAnsi="Times New Roman"/>
                <w:sz w:val="24"/>
                <w:szCs w:val="24"/>
              </w:rPr>
            </w:pPr>
            <w:r w:rsidRPr="006F5589">
              <w:rPr>
                <w:rFonts w:ascii="Times New Roman" w:hAnsi="Times New Roman"/>
                <w:sz w:val="24"/>
                <w:szCs w:val="24"/>
              </w:rPr>
              <w:t>Architektūrinis (lemiantis reikšmingumą retas), inžinerinis (lemiantis reikšmingumą unikalus), istorinis (lemiantis reikšmingumą svarbus), želdynų (l</w:t>
            </w:r>
            <w:r>
              <w:rPr>
                <w:rFonts w:ascii="Times New Roman" w:hAnsi="Times New Roman"/>
                <w:sz w:val="24"/>
                <w:szCs w:val="24"/>
              </w:rPr>
              <w:t>emiantis reikšmingumą tipiškas)</w:t>
            </w:r>
          </w:p>
        </w:tc>
      </w:tr>
      <w:tr w:rsidR="007D0D2C" w14:paraId="087F6039" w14:textId="77777777" w:rsidTr="006F5589">
        <w:tc>
          <w:tcPr>
            <w:tcW w:w="567" w:type="dxa"/>
            <w:shd w:val="clear" w:color="auto" w:fill="E7E6E6" w:themeFill="background2"/>
          </w:tcPr>
          <w:p w14:paraId="4A919924"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shd w:val="clear" w:color="auto" w:fill="E7E6E6" w:themeFill="background2"/>
          </w:tcPr>
          <w:p w14:paraId="4EACDFAE" w14:textId="6D2FE7C7"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Planuojamai teritorijai aktualios Karaliaus Vilhelmo kanalo statinių komplekso vertingosios savybės:</w:t>
            </w:r>
          </w:p>
        </w:tc>
        <w:tc>
          <w:tcPr>
            <w:tcW w:w="6804" w:type="dxa"/>
            <w:shd w:val="clear" w:color="auto" w:fill="E7E6E6" w:themeFill="background2"/>
          </w:tcPr>
          <w:p w14:paraId="75063D8F" w14:textId="77777777" w:rsidR="007D0D2C" w:rsidRPr="006F5589" w:rsidRDefault="006F5589" w:rsidP="006F5589">
            <w:pPr>
              <w:pStyle w:val="Betarp"/>
              <w:numPr>
                <w:ilvl w:val="0"/>
                <w:numId w:val="4"/>
              </w:numPr>
              <w:rPr>
                <w:rFonts w:ascii="Times New Roman" w:hAnsi="Times New Roman"/>
                <w:sz w:val="24"/>
                <w:szCs w:val="24"/>
              </w:rPr>
            </w:pPr>
            <w:proofErr w:type="spellStart"/>
            <w:r w:rsidRPr="006F5589">
              <w:rPr>
                <w:rFonts w:ascii="Times New Roman" w:hAnsi="Times New Roman"/>
                <w:b/>
                <w:bCs/>
                <w:sz w:val="24"/>
                <w:szCs w:val="24"/>
                <w:lang w:val="en-US"/>
              </w:rPr>
              <w:t>Planavimo</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sprendiniai</w:t>
            </w:r>
            <w:proofErr w:type="spellEnd"/>
            <w:r w:rsidRPr="006F5589">
              <w:rPr>
                <w:rFonts w:ascii="Times New Roman" w:hAnsi="Times New Roman"/>
                <w:sz w:val="24"/>
                <w:szCs w:val="24"/>
                <w:lang w:val="en-US"/>
              </w:rPr>
              <w:t xml:space="preserve"> </w:t>
            </w:r>
            <w:r>
              <w:rPr>
                <w:rFonts w:ascii="Times New Roman" w:hAnsi="Times New Roman"/>
                <w:sz w:val="24"/>
                <w:szCs w:val="24"/>
                <w:lang w:val="en-US"/>
              </w:rPr>
              <w:t>–</w:t>
            </w:r>
            <w:r w:rsidRPr="006F5589">
              <w:rPr>
                <w:rFonts w:ascii="Times New Roman" w:hAnsi="Times New Roman"/>
                <w:sz w:val="24"/>
                <w:szCs w:val="24"/>
                <w:lang w:val="en-US"/>
              </w:rPr>
              <w:t xml:space="preserve"> ŠV-PR </w:t>
            </w:r>
            <w:proofErr w:type="spellStart"/>
            <w:r w:rsidRPr="006F5589">
              <w:rPr>
                <w:rFonts w:ascii="Times New Roman" w:hAnsi="Times New Roman"/>
                <w:sz w:val="24"/>
                <w:szCs w:val="24"/>
                <w:lang w:val="en-US"/>
              </w:rPr>
              <w:t>krypties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b/>
                <w:bCs/>
                <w:sz w:val="24"/>
                <w:szCs w:val="24"/>
                <w:lang w:val="en-US"/>
              </w:rPr>
              <w:t>kanalo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jungiančio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Minijos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upę</w:t>
            </w:r>
            <w:proofErr w:type="spellEnd"/>
            <w:r w:rsidRPr="006F5589">
              <w:rPr>
                <w:rFonts w:ascii="Times New Roman" w:hAnsi="Times New Roman"/>
                <w:sz w:val="24"/>
                <w:szCs w:val="24"/>
                <w:lang w:val="en-US"/>
              </w:rPr>
              <w:t xml:space="preserve"> ties </w:t>
            </w:r>
            <w:proofErr w:type="spellStart"/>
            <w:r w:rsidRPr="006F5589">
              <w:rPr>
                <w:rFonts w:ascii="Times New Roman" w:hAnsi="Times New Roman"/>
                <w:sz w:val="24"/>
                <w:szCs w:val="24"/>
                <w:lang w:val="en-US"/>
              </w:rPr>
              <w:t>Lankupių</w:t>
            </w:r>
            <w:proofErr w:type="spellEnd"/>
            <w:r w:rsidRPr="006F5589">
              <w:rPr>
                <w:rFonts w:ascii="Times New Roman" w:hAnsi="Times New Roman"/>
                <w:sz w:val="24"/>
                <w:szCs w:val="24"/>
                <w:lang w:val="en-US"/>
              </w:rPr>
              <w:t xml:space="preserve"> k. </w:t>
            </w:r>
            <w:proofErr w:type="spellStart"/>
            <w:r w:rsidRPr="006F5589">
              <w:rPr>
                <w:rFonts w:ascii="Times New Roman" w:hAnsi="Times New Roman"/>
                <w:sz w:val="24"/>
                <w:szCs w:val="24"/>
                <w:lang w:val="en-US"/>
              </w:rPr>
              <w:t>su</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Kuršių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marių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Malkų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įlanka</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trasa</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vaga</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pylimai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Lankupių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šliuzas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šliuzo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meistro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sodybos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namas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tvartas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ūkinis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pastatas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tiltai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tiltų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liekanos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keliai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želdiniai</w:t>
            </w:r>
            <w:proofErr w:type="spellEnd"/>
            <w:r w:rsidRPr="006F5589">
              <w:rPr>
                <w:rFonts w:ascii="Times New Roman" w:hAnsi="Times New Roman"/>
                <w:sz w:val="24"/>
                <w:szCs w:val="24"/>
                <w:lang w:val="en-US"/>
              </w:rPr>
              <w:t xml:space="preserve"> (-; </w:t>
            </w:r>
            <w:proofErr w:type="spellStart"/>
            <w:r w:rsidRPr="006F5589">
              <w:rPr>
                <w:rFonts w:ascii="Times New Roman" w:hAnsi="Times New Roman"/>
                <w:sz w:val="24"/>
                <w:szCs w:val="24"/>
                <w:lang w:val="en-US"/>
              </w:rPr>
              <w:t>kanalas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sutrumpėjo</w:t>
            </w:r>
            <w:proofErr w:type="spellEnd"/>
            <w:r w:rsidRPr="006F5589">
              <w:rPr>
                <w:rFonts w:ascii="Times New Roman" w:hAnsi="Times New Roman"/>
                <w:sz w:val="24"/>
                <w:szCs w:val="24"/>
                <w:lang w:val="en-US"/>
              </w:rPr>
              <w:t xml:space="preserve"> XX a. II p. </w:t>
            </w:r>
            <w:proofErr w:type="spellStart"/>
            <w:r w:rsidRPr="006F5589">
              <w:rPr>
                <w:rFonts w:ascii="Times New Roman" w:hAnsi="Times New Roman"/>
                <w:sz w:val="24"/>
                <w:szCs w:val="24"/>
                <w:lang w:val="en-US"/>
              </w:rPr>
              <w:t>plečiant</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Klaipėdos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uostą</w:t>
            </w:r>
            <w:proofErr w:type="spellEnd"/>
            <w:r w:rsidRPr="006F5589">
              <w:rPr>
                <w:rFonts w:ascii="Times New Roman" w:hAnsi="Times New Roman"/>
                <w:sz w:val="24"/>
                <w:szCs w:val="24"/>
                <w:lang w:val="en-US"/>
              </w:rPr>
              <w:t xml:space="preserve">, Š </w:t>
            </w:r>
            <w:proofErr w:type="spellStart"/>
            <w:r w:rsidRPr="006F5589">
              <w:rPr>
                <w:rFonts w:ascii="Times New Roman" w:hAnsi="Times New Roman"/>
                <w:sz w:val="24"/>
                <w:szCs w:val="24"/>
                <w:lang w:val="en-US"/>
              </w:rPr>
              <w:t>dalyje</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įrengta</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vandenvietė</w:t>
            </w:r>
            <w:proofErr w:type="spellEnd"/>
            <w:r w:rsidRPr="006F5589">
              <w:rPr>
                <w:rFonts w:ascii="Times New Roman" w:hAnsi="Times New Roman"/>
                <w:sz w:val="24"/>
                <w:szCs w:val="24"/>
                <w:lang w:val="en-US"/>
              </w:rPr>
              <w:t xml:space="preserve">, Š </w:t>
            </w:r>
            <w:proofErr w:type="spellStart"/>
            <w:r w:rsidRPr="006F5589">
              <w:rPr>
                <w:rFonts w:ascii="Times New Roman" w:hAnsi="Times New Roman"/>
                <w:sz w:val="24"/>
                <w:szCs w:val="24"/>
                <w:lang w:val="en-US"/>
              </w:rPr>
              <w:t>dalis</w:t>
            </w:r>
            <w:proofErr w:type="spellEnd"/>
            <w:r w:rsidRPr="006F5589">
              <w:rPr>
                <w:rFonts w:ascii="Times New Roman" w:hAnsi="Times New Roman"/>
                <w:sz w:val="24"/>
                <w:szCs w:val="24"/>
                <w:lang w:val="en-US"/>
              </w:rPr>
              <w:t xml:space="preserve"> ties </w:t>
            </w:r>
            <w:proofErr w:type="spellStart"/>
            <w:r w:rsidRPr="006F5589">
              <w:rPr>
                <w:rFonts w:ascii="Times New Roman" w:hAnsi="Times New Roman"/>
                <w:sz w:val="24"/>
                <w:szCs w:val="24"/>
                <w:lang w:val="en-US"/>
              </w:rPr>
              <w:t>Kuršių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marių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Malkų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įlanka</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iš</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dalies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pakitusi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būklė</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bloga</w:t>
            </w:r>
            <w:proofErr w:type="spellEnd"/>
            <w:r w:rsidRPr="006F5589">
              <w:rPr>
                <w:rFonts w:ascii="Times New Roman" w:hAnsi="Times New Roman"/>
                <w:sz w:val="24"/>
                <w:szCs w:val="24"/>
                <w:lang w:val="en-US"/>
              </w:rPr>
              <w:t>; TRP; BR Nr. 1-8; IKONOGR Nr. 1-51; FF Nr. 1-116; 2017, 2021 m.);</w:t>
            </w:r>
          </w:p>
          <w:p w14:paraId="04685D0D" w14:textId="77777777" w:rsidR="006F5589" w:rsidRPr="006F5589" w:rsidRDefault="006F5589" w:rsidP="006F5589">
            <w:pPr>
              <w:pStyle w:val="Betarp"/>
              <w:numPr>
                <w:ilvl w:val="0"/>
                <w:numId w:val="4"/>
              </w:numPr>
              <w:rPr>
                <w:rFonts w:ascii="Times New Roman" w:hAnsi="Times New Roman"/>
                <w:sz w:val="24"/>
                <w:szCs w:val="24"/>
              </w:rPr>
            </w:pPr>
            <w:proofErr w:type="spellStart"/>
            <w:r w:rsidRPr="006F5589">
              <w:rPr>
                <w:rFonts w:ascii="Times New Roman" w:hAnsi="Times New Roman"/>
                <w:b/>
                <w:bCs/>
                <w:sz w:val="24"/>
                <w:szCs w:val="24"/>
                <w:lang w:val="en-US"/>
              </w:rPr>
              <w:t>Žemės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ir</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jos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paviršiaus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elementai</w:t>
            </w:r>
            <w:proofErr w:type="spellEnd"/>
            <w:r w:rsidRPr="006F5589">
              <w:rPr>
                <w:rFonts w:ascii="Times New Roman" w:hAnsi="Times New Roman"/>
                <w:sz w:val="24"/>
                <w:szCs w:val="24"/>
                <w:lang w:val="en-US"/>
              </w:rPr>
              <w:t xml:space="preserve"> </w:t>
            </w:r>
            <w:r>
              <w:rPr>
                <w:rFonts w:ascii="Times New Roman" w:hAnsi="Times New Roman"/>
                <w:b/>
                <w:bCs/>
                <w:sz w:val="24"/>
                <w:szCs w:val="24"/>
                <w:lang w:val="en-US"/>
              </w:rPr>
              <w:t>–</w:t>
            </w:r>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šlaitai</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žemių</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pylimai</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išilgai</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kanalo</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abiejuose</w:t>
            </w:r>
            <w:proofErr w:type="spellEnd"/>
            <w:r w:rsidRPr="006F5589">
              <w:rPr>
                <w:rFonts w:ascii="Times New Roman" w:hAnsi="Times New Roman"/>
                <w:b/>
                <w:bCs/>
                <w:sz w:val="24"/>
                <w:szCs w:val="24"/>
                <w:lang w:val="en-US"/>
              </w:rPr>
              <w:t xml:space="preserve"> jo </w:t>
            </w:r>
            <w:proofErr w:type="spellStart"/>
            <w:r w:rsidRPr="006F5589">
              <w:rPr>
                <w:rFonts w:ascii="Times New Roman" w:hAnsi="Times New Roman"/>
                <w:b/>
                <w:bCs/>
                <w:sz w:val="24"/>
                <w:szCs w:val="24"/>
                <w:lang w:val="en-US"/>
              </w:rPr>
              <w:t>krantuose</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žemių</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pylimų</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tipas</w:t>
            </w:r>
            <w:proofErr w:type="spellEnd"/>
            <w:r w:rsidRPr="006F5589">
              <w:rPr>
                <w:rFonts w:ascii="Times New Roman" w:hAnsi="Times New Roman"/>
                <w:b/>
                <w:bCs/>
                <w:sz w:val="24"/>
                <w:szCs w:val="24"/>
                <w:lang w:val="en-US"/>
              </w:rPr>
              <w:t xml:space="preserve"> </w:t>
            </w:r>
            <w:r w:rsidRPr="006F5589">
              <w:rPr>
                <w:rFonts w:ascii="Times New Roman" w:hAnsi="Times New Roman"/>
                <w:sz w:val="24"/>
                <w:szCs w:val="24"/>
                <w:lang w:val="en-US"/>
              </w:rPr>
              <w:t>(</w:t>
            </w:r>
            <w:proofErr w:type="spellStart"/>
            <w:r w:rsidRPr="006F5589">
              <w:rPr>
                <w:rFonts w:ascii="Times New Roman" w:hAnsi="Times New Roman"/>
                <w:sz w:val="24"/>
                <w:szCs w:val="24"/>
                <w:lang w:val="en-US"/>
              </w:rPr>
              <w:t>kanalas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iki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Antrojo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pasaulinio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karo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kelis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kartus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perpfrofiliuotas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platintas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ir</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gilintas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krantai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buvo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tvirtinti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medinėmis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lentomis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vietomis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fašinomis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nuvelėnuoti</w:t>
            </w:r>
            <w:proofErr w:type="spellEnd"/>
            <w:r w:rsidRPr="006F5589">
              <w:rPr>
                <w:rFonts w:ascii="Times New Roman" w:hAnsi="Times New Roman"/>
                <w:sz w:val="24"/>
                <w:szCs w:val="24"/>
                <w:lang w:val="en-US"/>
              </w:rPr>
              <w:t xml:space="preserve">; XX a. II p. Š </w:t>
            </w:r>
            <w:proofErr w:type="spellStart"/>
            <w:r w:rsidRPr="006F5589">
              <w:rPr>
                <w:rFonts w:ascii="Times New Roman" w:hAnsi="Times New Roman"/>
                <w:sz w:val="24"/>
                <w:szCs w:val="24"/>
                <w:lang w:val="en-US"/>
              </w:rPr>
              <w:t>dalyje</w:t>
            </w:r>
            <w:proofErr w:type="spellEnd"/>
            <w:r w:rsidRPr="006F5589">
              <w:rPr>
                <w:rFonts w:ascii="Times New Roman" w:hAnsi="Times New Roman"/>
                <w:sz w:val="24"/>
                <w:szCs w:val="24"/>
                <w:lang w:val="en-US"/>
              </w:rPr>
              <w:t xml:space="preserve">, ties </w:t>
            </w:r>
            <w:proofErr w:type="spellStart"/>
            <w:r w:rsidRPr="006F5589">
              <w:rPr>
                <w:rFonts w:ascii="Times New Roman" w:hAnsi="Times New Roman"/>
                <w:sz w:val="24"/>
                <w:szCs w:val="24"/>
                <w:lang w:val="en-US"/>
              </w:rPr>
              <w:t>Kuršių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marių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Malkų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įlanka</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ir</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vandenviete</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kanalo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šlaitai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pylimai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perprofiliuoti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susiaurinant</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kanalo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vagą</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būklė</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bloga</w:t>
            </w:r>
            <w:proofErr w:type="spellEnd"/>
            <w:r w:rsidRPr="006F5589">
              <w:rPr>
                <w:rFonts w:ascii="Times New Roman" w:hAnsi="Times New Roman"/>
                <w:sz w:val="24"/>
                <w:szCs w:val="24"/>
                <w:lang w:val="en-US"/>
              </w:rPr>
              <w:t xml:space="preserve">; BR </w:t>
            </w:r>
            <w:proofErr w:type="spellStart"/>
            <w:r w:rsidRPr="006F5589">
              <w:rPr>
                <w:rFonts w:ascii="Times New Roman" w:hAnsi="Times New Roman"/>
                <w:sz w:val="24"/>
                <w:szCs w:val="24"/>
                <w:lang w:val="en-US"/>
              </w:rPr>
              <w:t>Nr</w:t>
            </w:r>
            <w:proofErr w:type="spellEnd"/>
            <w:r w:rsidRPr="006F5589">
              <w:rPr>
                <w:rFonts w:ascii="Times New Roman" w:hAnsi="Times New Roman"/>
                <w:sz w:val="24"/>
                <w:szCs w:val="24"/>
                <w:lang w:val="en-US"/>
              </w:rPr>
              <w:t xml:space="preserve">. 1-7; IKONOGR Nr. 7-23, 25-44, 49-51; </w:t>
            </w:r>
            <w:r w:rsidRPr="006F5589">
              <w:rPr>
                <w:rFonts w:ascii="Times New Roman" w:hAnsi="Times New Roman"/>
                <w:sz w:val="24"/>
                <w:szCs w:val="24"/>
                <w:lang w:val="en-US"/>
              </w:rPr>
              <w:lastRenderedPageBreak/>
              <w:t>FF Nr. 1, 2, 13, 16, 19, 20, 26, 35, 42-44, 46, 49-51, 55-57, 61-68, 72, 73, 75, 77, 83-87, 89, 90, 95, 96, 98, 103, 106, 109, 110; 2017, 2021 m.;</w:t>
            </w:r>
          </w:p>
          <w:p w14:paraId="590DFBBD" w14:textId="6295A083" w:rsidR="006F5589" w:rsidRPr="006B1A57" w:rsidRDefault="006F5589" w:rsidP="006B1A57">
            <w:pPr>
              <w:pStyle w:val="Betarp"/>
              <w:numPr>
                <w:ilvl w:val="0"/>
                <w:numId w:val="4"/>
              </w:numPr>
              <w:rPr>
                <w:rFonts w:ascii="Times New Roman" w:hAnsi="Times New Roman"/>
                <w:sz w:val="24"/>
                <w:szCs w:val="24"/>
              </w:rPr>
            </w:pPr>
            <w:proofErr w:type="spellStart"/>
            <w:r w:rsidRPr="006F5589">
              <w:rPr>
                <w:rFonts w:ascii="Times New Roman" w:hAnsi="Times New Roman"/>
                <w:b/>
                <w:bCs/>
                <w:sz w:val="24"/>
                <w:szCs w:val="24"/>
                <w:lang w:val="en-US"/>
              </w:rPr>
              <w:t>Upės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natūralūs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vandens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telkiniai</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ir</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hidrotechniniai</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įrenginiai</w:t>
            </w:r>
            <w:proofErr w:type="spellEnd"/>
            <w:r w:rsidRPr="006F5589">
              <w:rPr>
                <w:rFonts w:ascii="Times New Roman" w:hAnsi="Times New Roman"/>
                <w:sz w:val="24"/>
                <w:szCs w:val="24"/>
                <w:lang w:val="en-US"/>
              </w:rPr>
              <w:t xml:space="preserve"> </w:t>
            </w:r>
            <w:r w:rsidR="006B1A57">
              <w:rPr>
                <w:rFonts w:ascii="Times New Roman" w:hAnsi="Times New Roman"/>
                <w:sz w:val="24"/>
                <w:szCs w:val="24"/>
                <w:lang w:val="en-US"/>
              </w:rPr>
              <w:t>–</w:t>
            </w:r>
            <w:r w:rsidRPr="006F5589">
              <w:rPr>
                <w:rFonts w:ascii="Times New Roman" w:hAnsi="Times New Roman"/>
                <w:sz w:val="24"/>
                <w:szCs w:val="24"/>
                <w:lang w:val="en-US"/>
              </w:rPr>
              <w:t xml:space="preserve"> </w:t>
            </w:r>
            <w:proofErr w:type="spellStart"/>
            <w:r w:rsidRPr="006B1A57">
              <w:rPr>
                <w:rFonts w:ascii="Times New Roman" w:hAnsi="Times New Roman"/>
                <w:sz w:val="24"/>
                <w:szCs w:val="24"/>
                <w:lang w:val="en-US"/>
              </w:rPr>
              <w:t>Karaliaus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Vilhelmo</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kanalo</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jungiančio</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Minijos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upę</w:t>
            </w:r>
            <w:proofErr w:type="spellEnd"/>
            <w:r w:rsidRPr="006B1A57">
              <w:rPr>
                <w:rFonts w:ascii="Times New Roman" w:hAnsi="Times New Roman"/>
                <w:sz w:val="24"/>
                <w:szCs w:val="24"/>
                <w:lang w:val="en-US"/>
              </w:rPr>
              <w:t xml:space="preserve"> ties </w:t>
            </w:r>
            <w:proofErr w:type="spellStart"/>
            <w:r w:rsidRPr="006B1A57">
              <w:rPr>
                <w:rFonts w:ascii="Times New Roman" w:hAnsi="Times New Roman"/>
                <w:sz w:val="24"/>
                <w:szCs w:val="24"/>
                <w:lang w:val="en-US"/>
              </w:rPr>
              <w:t>Lankupių</w:t>
            </w:r>
            <w:proofErr w:type="spellEnd"/>
            <w:r w:rsidRPr="006B1A57">
              <w:rPr>
                <w:rFonts w:ascii="Times New Roman" w:hAnsi="Times New Roman"/>
                <w:sz w:val="24"/>
                <w:szCs w:val="24"/>
                <w:lang w:val="en-US"/>
              </w:rPr>
              <w:t xml:space="preserve"> k. </w:t>
            </w:r>
            <w:proofErr w:type="spellStart"/>
            <w:r w:rsidRPr="006B1A57">
              <w:rPr>
                <w:rFonts w:ascii="Times New Roman" w:hAnsi="Times New Roman"/>
                <w:sz w:val="24"/>
                <w:szCs w:val="24"/>
                <w:lang w:val="en-US"/>
              </w:rPr>
              <w:t>su</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Kuršių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marių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Malkų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įlanka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b/>
                <w:bCs/>
                <w:sz w:val="24"/>
                <w:szCs w:val="24"/>
                <w:lang w:val="en-US"/>
              </w:rPr>
              <w:t>vaga</w:t>
            </w:r>
            <w:proofErr w:type="spellEnd"/>
            <w:r w:rsidRPr="006B1A57">
              <w:rPr>
                <w:rFonts w:ascii="Times New Roman" w:hAnsi="Times New Roman"/>
                <w:b/>
                <w:bCs/>
                <w:sz w:val="24"/>
                <w:szCs w:val="24"/>
                <w:lang w:val="en-US"/>
              </w:rPr>
              <w:t xml:space="preserve"> </w:t>
            </w:r>
            <w:r w:rsidRPr="006B1A57">
              <w:rPr>
                <w:rFonts w:ascii="Times New Roman" w:hAnsi="Times New Roman"/>
                <w:sz w:val="24"/>
                <w:szCs w:val="24"/>
                <w:lang w:val="en-US"/>
              </w:rPr>
              <w:t xml:space="preserve">(-; Š </w:t>
            </w:r>
            <w:proofErr w:type="spellStart"/>
            <w:r w:rsidRPr="006B1A57">
              <w:rPr>
                <w:rFonts w:ascii="Times New Roman" w:hAnsi="Times New Roman"/>
                <w:sz w:val="24"/>
                <w:szCs w:val="24"/>
                <w:lang w:val="en-US"/>
              </w:rPr>
              <w:t>dalyje</w:t>
            </w:r>
            <w:proofErr w:type="spellEnd"/>
            <w:r w:rsidRPr="006B1A57">
              <w:rPr>
                <w:rFonts w:ascii="Times New Roman" w:hAnsi="Times New Roman"/>
                <w:sz w:val="24"/>
                <w:szCs w:val="24"/>
                <w:lang w:val="en-US"/>
              </w:rPr>
              <w:t xml:space="preserve">, ties </w:t>
            </w:r>
            <w:proofErr w:type="spellStart"/>
            <w:r w:rsidRPr="006B1A57">
              <w:rPr>
                <w:rFonts w:ascii="Times New Roman" w:hAnsi="Times New Roman"/>
                <w:sz w:val="24"/>
                <w:szCs w:val="24"/>
                <w:lang w:val="en-US"/>
              </w:rPr>
              <w:t>Kuršių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marių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Malkų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įlanka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kanalo</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vaga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iš</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dalies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pakitusi</w:t>
            </w:r>
            <w:proofErr w:type="spellEnd"/>
            <w:r w:rsidRPr="006B1A57">
              <w:rPr>
                <w:rFonts w:ascii="Times New Roman" w:hAnsi="Times New Roman"/>
                <w:sz w:val="24"/>
                <w:szCs w:val="24"/>
                <w:lang w:val="en-US"/>
              </w:rPr>
              <w:t xml:space="preserve"> </w:t>
            </w:r>
            <w:r w:rsidR="006B1A57">
              <w:rPr>
                <w:rFonts w:ascii="Times New Roman" w:hAnsi="Times New Roman"/>
                <w:sz w:val="24"/>
                <w:szCs w:val="24"/>
                <w:lang w:val="en-US"/>
              </w:rPr>
              <w:t>–</w:t>
            </w:r>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susiaurinta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pastatyti</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kiti</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teritorijoje</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esantys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objektai</w:t>
            </w:r>
            <w:proofErr w:type="spellEnd"/>
            <w:r w:rsidRPr="006B1A57">
              <w:rPr>
                <w:rFonts w:ascii="Times New Roman" w:hAnsi="Times New Roman"/>
                <w:sz w:val="24"/>
                <w:szCs w:val="24"/>
                <w:lang w:val="en-US"/>
              </w:rPr>
              <w:t xml:space="preserve"> </w:t>
            </w:r>
            <w:r w:rsidR="006B1A57">
              <w:rPr>
                <w:rFonts w:ascii="Times New Roman" w:hAnsi="Times New Roman"/>
                <w:sz w:val="24"/>
                <w:szCs w:val="24"/>
                <w:lang w:val="en-US"/>
              </w:rPr>
              <w:t>–</w:t>
            </w:r>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tiltai</w:t>
            </w:r>
            <w:proofErr w:type="spellEnd"/>
            <w:r w:rsidRPr="006B1A57">
              <w:rPr>
                <w:rFonts w:ascii="Times New Roman" w:hAnsi="Times New Roman"/>
                <w:sz w:val="24"/>
                <w:szCs w:val="24"/>
                <w:lang w:val="en-US"/>
              </w:rPr>
              <w:t xml:space="preserve"> I-VI, Š </w:t>
            </w:r>
            <w:proofErr w:type="spellStart"/>
            <w:r w:rsidRPr="006B1A57">
              <w:rPr>
                <w:rFonts w:ascii="Times New Roman" w:hAnsi="Times New Roman"/>
                <w:sz w:val="24"/>
                <w:szCs w:val="24"/>
                <w:lang w:val="en-US"/>
              </w:rPr>
              <w:t>dalyje</w:t>
            </w:r>
            <w:proofErr w:type="spellEnd"/>
            <w:r w:rsidRPr="006B1A57">
              <w:rPr>
                <w:rFonts w:ascii="Times New Roman" w:hAnsi="Times New Roman"/>
                <w:sz w:val="24"/>
                <w:szCs w:val="24"/>
                <w:lang w:val="en-US"/>
              </w:rPr>
              <w:t xml:space="preserve">, ties </w:t>
            </w:r>
            <w:proofErr w:type="spellStart"/>
            <w:r w:rsidRPr="006B1A57">
              <w:rPr>
                <w:rFonts w:ascii="Times New Roman" w:hAnsi="Times New Roman"/>
                <w:sz w:val="24"/>
                <w:szCs w:val="24"/>
                <w:lang w:val="en-US"/>
              </w:rPr>
              <w:t>vandenviete</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kanalo</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vaga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iš</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dalies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pakitusi</w:t>
            </w:r>
            <w:proofErr w:type="spellEnd"/>
            <w:r w:rsidRPr="006B1A57">
              <w:rPr>
                <w:rFonts w:ascii="Times New Roman" w:hAnsi="Times New Roman"/>
                <w:sz w:val="24"/>
                <w:szCs w:val="24"/>
                <w:lang w:val="en-US"/>
              </w:rPr>
              <w:t xml:space="preserve"> </w:t>
            </w:r>
            <w:r w:rsidR="006B1A57">
              <w:rPr>
                <w:rFonts w:ascii="Times New Roman" w:hAnsi="Times New Roman"/>
                <w:sz w:val="24"/>
                <w:szCs w:val="24"/>
                <w:lang w:val="en-US"/>
              </w:rPr>
              <w:t>–</w:t>
            </w:r>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susiaurinta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įrengtas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kitas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teritorijoje</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esantis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objektas</w:t>
            </w:r>
            <w:proofErr w:type="spellEnd"/>
            <w:r w:rsidRPr="006B1A57">
              <w:rPr>
                <w:rFonts w:ascii="Times New Roman" w:hAnsi="Times New Roman"/>
                <w:sz w:val="24"/>
                <w:szCs w:val="24"/>
                <w:lang w:val="en-US"/>
              </w:rPr>
              <w:t xml:space="preserve"> </w:t>
            </w:r>
            <w:r w:rsidR="006B1A57">
              <w:rPr>
                <w:rFonts w:ascii="Times New Roman" w:hAnsi="Times New Roman"/>
                <w:sz w:val="24"/>
                <w:szCs w:val="24"/>
                <w:lang w:val="en-US"/>
              </w:rPr>
              <w:t>–</w:t>
            </w:r>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šliuzas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būklė</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patenkinama</w:t>
            </w:r>
            <w:proofErr w:type="spellEnd"/>
            <w:r w:rsidRPr="006B1A57">
              <w:rPr>
                <w:rFonts w:ascii="Times New Roman" w:hAnsi="Times New Roman"/>
                <w:sz w:val="24"/>
                <w:szCs w:val="24"/>
                <w:lang w:val="en-US"/>
              </w:rPr>
              <w:t>; TRP 46; BR Nr. 1-11; IKONOGR Nr. 1-45, 49-51; FF Nr. 1, 2, 19, 33, 39, 41, 46, 50, 53, 59, 64-71, 76, 80, 91, 98, 99, 106, 112, 114-116, 118, 120-124, 127; 2021 m.)</w:t>
            </w:r>
          </w:p>
        </w:tc>
      </w:tr>
    </w:tbl>
    <w:p w14:paraId="6ABCEACA" w14:textId="3DFAE607" w:rsidR="007D0D2C" w:rsidRDefault="007D0D2C" w:rsidP="000F671F">
      <w:pPr>
        <w:pStyle w:val="Betarp"/>
        <w:jc w:val="both"/>
        <w:rPr>
          <w:rFonts w:ascii="Times New Roman" w:hAnsi="Times New Roman"/>
          <w:sz w:val="24"/>
          <w:szCs w:val="24"/>
        </w:rPr>
      </w:pPr>
    </w:p>
    <w:p w14:paraId="5D57791A" w14:textId="7EB1BC4E" w:rsidR="00000DDE" w:rsidRDefault="00000DDE" w:rsidP="000F671F">
      <w:pPr>
        <w:pStyle w:val="Betarp"/>
        <w:jc w:val="both"/>
        <w:rPr>
          <w:rFonts w:ascii="Times New Roman" w:hAnsi="Times New Roman"/>
          <w:sz w:val="24"/>
          <w:szCs w:val="24"/>
        </w:rPr>
      </w:pPr>
      <w:r>
        <w:rPr>
          <w:noProof/>
          <w:lang w:eastAsia="lt-LT"/>
        </w:rPr>
        <w:drawing>
          <wp:inline distT="0" distB="0" distL="0" distR="0" wp14:anchorId="0391E949" wp14:editId="6F5C9C8B">
            <wp:extent cx="6119495" cy="4618009"/>
            <wp:effectExtent l="0" t="0" r="0" b="0"/>
            <wp:docPr id="134611564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115645" name="Picture 3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19495" cy="4618009"/>
                    </a:xfrm>
                    <a:prstGeom prst="rect">
                      <a:avLst/>
                    </a:prstGeom>
                  </pic:spPr>
                </pic:pic>
              </a:graphicData>
            </a:graphic>
          </wp:inline>
        </w:drawing>
      </w:r>
    </w:p>
    <w:p w14:paraId="16F4A1E7" w14:textId="10AB0982" w:rsidR="00000DDE" w:rsidRDefault="00000DDE" w:rsidP="00000DDE">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8</w:t>
      </w:r>
      <w:r>
        <w:rPr>
          <w:rFonts w:ascii="Times New Roman" w:hAnsi="Times New Roman"/>
          <w:i/>
          <w:color w:val="000000" w:themeColor="text1"/>
          <w:sz w:val="24"/>
          <w:szCs w:val="24"/>
        </w:rPr>
        <w:t xml:space="preserve"> </w:t>
      </w:r>
      <w:proofErr w:type="spellStart"/>
      <w:r>
        <w:rPr>
          <w:rFonts w:ascii="Times New Roman" w:hAnsi="Times New Roman"/>
          <w:i/>
          <w:iCs/>
          <w:color w:val="000000" w:themeColor="text1"/>
          <w:sz w:val="24"/>
          <w:szCs w:val="24"/>
          <w:lang w:val="en-US"/>
        </w:rPr>
        <w:t>Nekilnojamasis</w:t>
      </w:r>
      <w:proofErr w:type="spellEnd"/>
      <w:r>
        <w:rPr>
          <w:rFonts w:ascii="Times New Roman" w:hAnsi="Times New Roman"/>
          <w:i/>
          <w:iCs/>
          <w:color w:val="000000" w:themeColor="text1"/>
          <w:sz w:val="24"/>
          <w:szCs w:val="24"/>
          <w:lang w:val="en-US"/>
        </w:rPr>
        <w:t xml:space="preserve"> </w:t>
      </w:r>
      <w:r>
        <w:rPr>
          <w:rFonts w:ascii="Times New Roman" w:hAnsi="Times New Roman"/>
          <w:i/>
          <w:iCs/>
          <w:color w:val="000000" w:themeColor="text1"/>
          <w:sz w:val="24"/>
          <w:szCs w:val="24"/>
        </w:rPr>
        <w:t>kultūros paveldas</w:t>
      </w:r>
      <w:r>
        <w:rPr>
          <w:rFonts w:ascii="Times New Roman" w:hAnsi="Times New Roman"/>
          <w:i/>
          <w:iCs/>
          <w:color w:val="000000" w:themeColor="text1"/>
          <w:sz w:val="24"/>
          <w:szCs w:val="24"/>
          <w:lang w:val="en-US"/>
        </w:rPr>
        <w:t xml:space="preserve"> (</w:t>
      </w:r>
      <w:r w:rsidR="00732A11">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732A11" w:rsidRPr="00425640">
        <w:rPr>
          <w:rFonts w:ascii="Times New Roman" w:hAnsi="Times New Roman"/>
          <w:i/>
          <w:sz w:val="24"/>
          <w:szCs w:val="24"/>
          <w:lang w:val="en-US"/>
        </w:rPr>
        <w:t>)</w:t>
      </w:r>
    </w:p>
    <w:p w14:paraId="32665ACC" w14:textId="3981A882" w:rsidR="00000DDE" w:rsidRDefault="00000DDE" w:rsidP="008C3D9F">
      <w:pPr>
        <w:pStyle w:val="Betarp"/>
        <w:jc w:val="both"/>
        <w:rPr>
          <w:rFonts w:ascii="Times New Roman" w:hAnsi="Times New Roman"/>
          <w:sz w:val="24"/>
          <w:szCs w:val="24"/>
        </w:rPr>
      </w:pPr>
    </w:p>
    <w:p w14:paraId="56EFEA93" w14:textId="6735F31D" w:rsidR="008C3D9F" w:rsidRDefault="008C3D9F" w:rsidP="008C3D9F">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1.5.</w:t>
      </w:r>
      <w:r>
        <w:rPr>
          <w:rFonts w:ascii="Times New Roman" w:hAnsi="Times New Roman"/>
          <w:b/>
          <w:sz w:val="24"/>
          <w:szCs w:val="24"/>
        </w:rPr>
        <w:t xml:space="preserve"> Gatvių tinklo kategorijos bei infrastruktūros plėtra, viešasis transportas</w:t>
      </w:r>
    </w:p>
    <w:p w14:paraId="7225C1B9" w14:textId="77777777" w:rsidR="008C3D9F" w:rsidRDefault="008C3D9F" w:rsidP="008C3D9F">
      <w:pPr>
        <w:pStyle w:val="Betarp"/>
        <w:jc w:val="both"/>
        <w:rPr>
          <w:rFonts w:ascii="Times New Roman" w:hAnsi="Times New Roman"/>
          <w:sz w:val="24"/>
          <w:szCs w:val="24"/>
        </w:rPr>
      </w:pPr>
    </w:p>
    <w:p w14:paraId="3967C926" w14:textId="365A19CE" w:rsidR="008C3D9F" w:rsidRDefault="00641E6E" w:rsidP="000F671F">
      <w:pPr>
        <w:pStyle w:val="Betarp"/>
        <w:jc w:val="both"/>
        <w:rPr>
          <w:rFonts w:ascii="Times New Roman" w:hAnsi="Times New Roman"/>
          <w:sz w:val="24"/>
          <w:szCs w:val="24"/>
        </w:rPr>
      </w:pPr>
      <w:r>
        <w:rPr>
          <w:rFonts w:ascii="Times New Roman" w:hAnsi="Times New Roman"/>
          <w:sz w:val="24"/>
          <w:szCs w:val="24"/>
        </w:rPr>
        <w:tab/>
      </w:r>
      <w:r w:rsidRPr="00641E6E">
        <w:rPr>
          <w:rFonts w:ascii="Times New Roman" w:hAnsi="Times New Roman"/>
          <w:sz w:val="24"/>
          <w:szCs w:val="24"/>
        </w:rPr>
        <w:t xml:space="preserve">Šiauriniu perimetru numatytas B kategorijos Kairių g. tęsinys (1), aptarnausiantis tiek </w:t>
      </w:r>
      <w:proofErr w:type="spellStart"/>
      <w:r w:rsidRPr="00641E6E">
        <w:rPr>
          <w:rFonts w:ascii="Times New Roman" w:hAnsi="Times New Roman"/>
          <w:sz w:val="24"/>
          <w:szCs w:val="24"/>
        </w:rPr>
        <w:t>Stariškių</w:t>
      </w:r>
      <w:proofErr w:type="spellEnd"/>
      <w:r w:rsidRPr="00641E6E">
        <w:rPr>
          <w:rFonts w:ascii="Times New Roman" w:hAnsi="Times New Roman"/>
          <w:sz w:val="24"/>
          <w:szCs w:val="24"/>
        </w:rPr>
        <w:t xml:space="preserve"> rajoną, tiek ir pietinę Klaipėdos jūrų uosto dalį</w:t>
      </w:r>
      <w:r w:rsidR="00A95C10">
        <w:rPr>
          <w:rFonts w:ascii="Times New Roman" w:hAnsi="Times New Roman"/>
          <w:sz w:val="24"/>
          <w:szCs w:val="24"/>
        </w:rPr>
        <w:t xml:space="preserve"> (</w:t>
      </w:r>
      <w:r w:rsidR="00A95C10" w:rsidRPr="00764DED">
        <w:rPr>
          <w:rFonts w:ascii="Times New Roman" w:hAnsi="Times New Roman"/>
          <w:sz w:val="24"/>
          <w:szCs w:val="24"/>
        </w:rPr>
        <w:t>žr. pav.</w:t>
      </w:r>
      <w:r w:rsidR="00A95C10" w:rsidRPr="008C62A4">
        <w:rPr>
          <w:rFonts w:ascii="Times New Roman" w:hAnsi="Times New Roman"/>
          <w:b/>
          <w:sz w:val="24"/>
          <w:szCs w:val="24"/>
        </w:rPr>
        <w:t xml:space="preserve"> </w:t>
      </w:r>
      <w:r w:rsidR="00A95C10">
        <w:rPr>
          <w:rFonts w:ascii="Times New Roman" w:hAnsi="Times New Roman"/>
          <w:b/>
          <w:sz w:val="24"/>
          <w:szCs w:val="24"/>
          <w:lang w:val="en-US"/>
        </w:rPr>
        <w:t>9</w:t>
      </w:r>
      <w:r w:rsidR="00A95C10">
        <w:rPr>
          <w:rFonts w:ascii="Times New Roman" w:hAnsi="Times New Roman"/>
          <w:sz w:val="24"/>
          <w:szCs w:val="24"/>
          <w:lang w:val="en-US"/>
        </w:rPr>
        <w:t>)</w:t>
      </w:r>
      <w:r w:rsidRPr="00641E6E">
        <w:rPr>
          <w:rFonts w:ascii="Times New Roman" w:hAnsi="Times New Roman"/>
          <w:sz w:val="24"/>
          <w:szCs w:val="24"/>
        </w:rPr>
        <w:t>.</w:t>
      </w:r>
    </w:p>
    <w:p w14:paraId="0ECCD812" w14:textId="6B22D71E" w:rsidR="00641E6E" w:rsidRDefault="00641E6E" w:rsidP="000F671F">
      <w:pPr>
        <w:pStyle w:val="Betarp"/>
        <w:jc w:val="both"/>
        <w:rPr>
          <w:rFonts w:ascii="Times New Roman" w:hAnsi="Times New Roman"/>
          <w:sz w:val="24"/>
          <w:szCs w:val="24"/>
        </w:rPr>
      </w:pPr>
      <w:r>
        <w:rPr>
          <w:rFonts w:ascii="Times New Roman" w:hAnsi="Times New Roman"/>
          <w:sz w:val="24"/>
          <w:szCs w:val="24"/>
        </w:rPr>
        <w:tab/>
      </w:r>
      <w:r w:rsidRPr="00641E6E">
        <w:rPr>
          <w:rFonts w:ascii="Times New Roman" w:hAnsi="Times New Roman"/>
          <w:sz w:val="24"/>
          <w:szCs w:val="24"/>
        </w:rPr>
        <w:t xml:space="preserve">Numatytas kompleksinių kelionių (2) punktas. Kompleksinių kelionių punktai (KKP), kuriose būtų įrengtos viešojo transporto, automobilių ir dviračių stovėjimo vietos su P+R aikštelėms, dviračių </w:t>
      </w:r>
      <w:r w:rsidRPr="00641E6E">
        <w:rPr>
          <w:rFonts w:ascii="Times New Roman" w:hAnsi="Times New Roman"/>
          <w:sz w:val="24"/>
          <w:szCs w:val="24"/>
        </w:rPr>
        <w:lastRenderedPageBreak/>
        <w:t>ir elektromobilių dalijimosi punktai, elektromobilių pakrovimas numatomos Klaipėdos miesto prieigose, perkėlų vietose, stočių aikštėse, kad keleiviui būtų sudarytos optimalios sąlygos pasinaudoti visomis galimomis miesto ir priemiesčio-užmiesčio transporto rūšimis.</w:t>
      </w:r>
    </w:p>
    <w:p w14:paraId="32A38C04" w14:textId="6874292C" w:rsidR="00641E6E" w:rsidRDefault="00641E6E" w:rsidP="000F671F">
      <w:pPr>
        <w:pStyle w:val="Betarp"/>
        <w:jc w:val="both"/>
        <w:rPr>
          <w:rFonts w:ascii="Times New Roman" w:hAnsi="Times New Roman"/>
          <w:sz w:val="24"/>
          <w:szCs w:val="24"/>
        </w:rPr>
      </w:pPr>
      <w:r>
        <w:rPr>
          <w:rFonts w:ascii="Times New Roman" w:hAnsi="Times New Roman"/>
          <w:sz w:val="24"/>
          <w:szCs w:val="24"/>
        </w:rPr>
        <w:tab/>
      </w:r>
      <w:r w:rsidRPr="00641E6E">
        <w:rPr>
          <w:rFonts w:ascii="Times New Roman" w:hAnsi="Times New Roman"/>
          <w:sz w:val="24"/>
          <w:szCs w:val="24"/>
        </w:rPr>
        <w:t>Kelio, lygiagretaus Marių gatvei trasoje, numatyta aptarnaujanti C kategorijos gatvė (3). Vidinis gatvių tinklas D kategorijos.</w:t>
      </w:r>
    </w:p>
    <w:p w14:paraId="4B5C5A1F" w14:textId="17737DF3" w:rsidR="00641E6E" w:rsidRDefault="00641E6E" w:rsidP="000F671F">
      <w:pPr>
        <w:pStyle w:val="Betarp"/>
        <w:jc w:val="both"/>
        <w:rPr>
          <w:rFonts w:ascii="Times New Roman" w:hAnsi="Times New Roman"/>
          <w:sz w:val="24"/>
          <w:szCs w:val="24"/>
        </w:rPr>
      </w:pPr>
    </w:p>
    <w:p w14:paraId="44B38BB3" w14:textId="52EC06F4" w:rsidR="00641E6E" w:rsidRDefault="00742CC4" w:rsidP="000F671F">
      <w:pPr>
        <w:pStyle w:val="Betarp"/>
        <w:jc w:val="both"/>
        <w:rPr>
          <w:rFonts w:ascii="Times New Roman" w:hAnsi="Times New Roman"/>
          <w:sz w:val="24"/>
          <w:szCs w:val="24"/>
        </w:rPr>
      </w:pPr>
      <w:r>
        <w:rPr>
          <w:noProof/>
          <w:szCs w:val="20"/>
          <w:lang w:eastAsia="lt-LT"/>
        </w:rPr>
        <w:drawing>
          <wp:inline distT="0" distB="0" distL="0" distR="0" wp14:anchorId="43D3AE5C" wp14:editId="7F78C38E">
            <wp:extent cx="6119495" cy="3145529"/>
            <wp:effectExtent l="0" t="0" r="0" b="0"/>
            <wp:docPr id="1200058941" name="Picture 39" descr="A map with a list of inform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058941" name="Picture 39" descr="A map with a list of information&#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19495" cy="3145529"/>
                    </a:xfrm>
                    <a:prstGeom prst="rect">
                      <a:avLst/>
                    </a:prstGeom>
                  </pic:spPr>
                </pic:pic>
              </a:graphicData>
            </a:graphic>
          </wp:inline>
        </w:drawing>
      </w:r>
    </w:p>
    <w:p w14:paraId="6A41174D" w14:textId="770FB128" w:rsidR="008C3D9F" w:rsidRDefault="00742CC4"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9</w:t>
      </w:r>
      <w:r>
        <w:rPr>
          <w:rFonts w:ascii="Times New Roman" w:hAnsi="Times New Roman"/>
          <w:i/>
          <w:color w:val="000000" w:themeColor="text1"/>
          <w:sz w:val="24"/>
          <w:szCs w:val="24"/>
        </w:rPr>
        <w:t xml:space="preserve"> </w:t>
      </w:r>
      <w:proofErr w:type="spellStart"/>
      <w:r w:rsidRPr="00742CC4">
        <w:rPr>
          <w:rFonts w:ascii="Times New Roman" w:hAnsi="Times New Roman"/>
          <w:i/>
          <w:iCs/>
          <w:color w:val="000000" w:themeColor="text1"/>
          <w:sz w:val="24"/>
          <w:szCs w:val="24"/>
          <w:lang w:val="en-US"/>
        </w:rPr>
        <w:t>Ištrauka</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iš</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Kla</w:t>
      </w:r>
      <w:r>
        <w:rPr>
          <w:rFonts w:ascii="Times New Roman" w:hAnsi="Times New Roman"/>
          <w:i/>
          <w:iCs/>
          <w:color w:val="000000" w:themeColor="text1"/>
          <w:sz w:val="24"/>
          <w:szCs w:val="24"/>
          <w:lang w:val="en-US"/>
        </w:rPr>
        <w:t>ipėdos</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miesto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bendrojo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plano</w:t>
      </w:r>
      <w:proofErr w:type="spellEnd"/>
      <w:r>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Gatvių</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tinklo</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ir</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kategorijų</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bei</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in</w:t>
      </w:r>
      <w:r w:rsidR="006635D1">
        <w:rPr>
          <w:rFonts w:ascii="Times New Roman" w:hAnsi="Times New Roman"/>
          <w:i/>
          <w:iCs/>
          <w:color w:val="000000" w:themeColor="text1"/>
          <w:sz w:val="24"/>
          <w:szCs w:val="24"/>
          <w:lang w:val="en-US"/>
        </w:rPr>
        <w:t>frastruktūros</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plėtros</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brėžinio</w:t>
      </w:r>
      <w:proofErr w:type="spellEnd"/>
      <w:r w:rsidR="006635D1">
        <w:rPr>
          <w:rFonts w:ascii="Times New Roman" w:hAnsi="Times New Roman"/>
          <w:i/>
          <w:iCs/>
          <w:color w:val="000000" w:themeColor="text1"/>
          <w:sz w:val="24"/>
          <w:szCs w:val="24"/>
          <w:lang w:val="en-US"/>
        </w:rPr>
        <w:t xml:space="preserve"> </w:t>
      </w:r>
      <w:r w:rsidR="006635D1" w:rsidRPr="000F4408">
        <w:rPr>
          <w:rFonts w:ascii="Times New Roman" w:hAnsi="Times New Roman"/>
          <w:i/>
          <w:iCs/>
          <w:color w:val="000000" w:themeColor="text1"/>
          <w:sz w:val="24"/>
          <w:szCs w:val="24"/>
        </w:rPr>
        <w:t>(šaltinis: Kla</w:t>
      </w:r>
      <w:r w:rsidR="009352F4">
        <w:rPr>
          <w:rFonts w:ascii="Times New Roman" w:hAnsi="Times New Roman"/>
          <w:i/>
          <w:iCs/>
          <w:color w:val="000000" w:themeColor="text1"/>
          <w:sz w:val="24"/>
          <w:szCs w:val="24"/>
        </w:rPr>
        <w:t>ipėdos miesto bendrasis planas</w:t>
      </w:r>
      <w:r w:rsidR="006635D1">
        <w:rPr>
          <w:rFonts w:ascii="Times New Roman" w:hAnsi="Times New Roman"/>
          <w:i/>
          <w:sz w:val="24"/>
          <w:szCs w:val="24"/>
        </w:rPr>
        <w:t>)</w:t>
      </w:r>
    </w:p>
    <w:p w14:paraId="33DD435E" w14:textId="30BFB627" w:rsidR="00742CC4" w:rsidRDefault="00742CC4" w:rsidP="008C3D9F">
      <w:pPr>
        <w:pStyle w:val="Betarp"/>
        <w:jc w:val="both"/>
        <w:rPr>
          <w:rFonts w:ascii="Times New Roman" w:hAnsi="Times New Roman"/>
          <w:sz w:val="24"/>
          <w:szCs w:val="24"/>
        </w:rPr>
      </w:pPr>
    </w:p>
    <w:p w14:paraId="45BBCEF5" w14:textId="1163C289" w:rsidR="00742CC4" w:rsidRDefault="00742CC4" w:rsidP="008C3D9F">
      <w:pPr>
        <w:pStyle w:val="Betarp"/>
        <w:jc w:val="both"/>
        <w:rPr>
          <w:rFonts w:ascii="Times New Roman" w:hAnsi="Times New Roman"/>
          <w:sz w:val="24"/>
          <w:szCs w:val="24"/>
        </w:rPr>
      </w:pPr>
      <w:r>
        <w:rPr>
          <w:noProof/>
          <w:lang w:eastAsia="lt-LT"/>
        </w:rPr>
        <w:drawing>
          <wp:inline distT="0" distB="0" distL="0" distR="0" wp14:anchorId="3B2ABAF1" wp14:editId="1D744B1D">
            <wp:extent cx="6119495" cy="3675647"/>
            <wp:effectExtent l="0" t="0" r="0" b="1270"/>
            <wp:docPr id="1354859566" name="Picture 4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859566" name="Picture 41" descr="A map of a city&#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19495" cy="3675647"/>
                    </a:xfrm>
                    <a:prstGeom prst="rect">
                      <a:avLst/>
                    </a:prstGeom>
                  </pic:spPr>
                </pic:pic>
              </a:graphicData>
            </a:graphic>
          </wp:inline>
        </w:drawing>
      </w:r>
    </w:p>
    <w:p w14:paraId="225806B4" w14:textId="49354622" w:rsidR="00742CC4" w:rsidRDefault="00742CC4"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10</w:t>
      </w:r>
      <w:r>
        <w:rPr>
          <w:rFonts w:ascii="Times New Roman" w:hAnsi="Times New Roman"/>
          <w:i/>
          <w:color w:val="000000" w:themeColor="text1"/>
          <w:sz w:val="24"/>
          <w:szCs w:val="24"/>
        </w:rPr>
        <w:t xml:space="preserve"> </w:t>
      </w:r>
      <w:proofErr w:type="spellStart"/>
      <w:r w:rsidRPr="00742CC4">
        <w:rPr>
          <w:rFonts w:ascii="Times New Roman" w:hAnsi="Times New Roman"/>
          <w:i/>
          <w:iCs/>
          <w:color w:val="000000" w:themeColor="text1"/>
          <w:sz w:val="24"/>
          <w:szCs w:val="24"/>
          <w:lang w:val="en-US"/>
        </w:rPr>
        <w:t>Ištrauka</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iš</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Kla</w:t>
      </w:r>
      <w:r>
        <w:rPr>
          <w:rFonts w:ascii="Times New Roman" w:hAnsi="Times New Roman"/>
          <w:i/>
          <w:iCs/>
          <w:color w:val="000000" w:themeColor="text1"/>
          <w:sz w:val="24"/>
          <w:szCs w:val="24"/>
          <w:lang w:val="en-US"/>
        </w:rPr>
        <w:t>ipėdos</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miesto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bendrojo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plano</w:t>
      </w:r>
      <w:proofErr w:type="spellEnd"/>
      <w:r>
        <w:rPr>
          <w:rFonts w:ascii="Times New Roman" w:hAnsi="Times New Roman"/>
          <w:i/>
          <w:iCs/>
          <w:color w:val="000000" w:themeColor="text1"/>
          <w:sz w:val="24"/>
          <w:szCs w:val="24"/>
          <w:lang w:val="en-US"/>
        </w:rPr>
        <w:t xml:space="preserve"> </w:t>
      </w:r>
      <w:proofErr w:type="spellStart"/>
      <w:r w:rsidR="00A95C10">
        <w:rPr>
          <w:rFonts w:ascii="Times New Roman" w:hAnsi="Times New Roman"/>
          <w:i/>
          <w:iCs/>
          <w:color w:val="000000" w:themeColor="text1"/>
          <w:sz w:val="24"/>
          <w:szCs w:val="24"/>
          <w:lang w:val="en-US"/>
        </w:rPr>
        <w:t>Viešojo</w:t>
      </w:r>
      <w:proofErr w:type="spellEnd"/>
      <w:r w:rsidR="00A95C10">
        <w:rPr>
          <w:rFonts w:ascii="Times New Roman" w:hAnsi="Times New Roman"/>
          <w:i/>
          <w:iCs/>
          <w:color w:val="000000" w:themeColor="text1"/>
          <w:sz w:val="24"/>
          <w:szCs w:val="24"/>
          <w:lang w:val="en-US"/>
        </w:rPr>
        <w:t xml:space="preserve"> </w:t>
      </w:r>
      <w:proofErr w:type="spellStart"/>
      <w:r w:rsidR="00A95C10">
        <w:rPr>
          <w:rFonts w:ascii="Times New Roman" w:hAnsi="Times New Roman"/>
          <w:i/>
          <w:iCs/>
          <w:color w:val="000000" w:themeColor="text1"/>
          <w:sz w:val="24"/>
          <w:szCs w:val="24"/>
          <w:lang w:val="en-US"/>
        </w:rPr>
        <w:t>transporto</w:t>
      </w:r>
      <w:proofErr w:type="spellEnd"/>
      <w:r w:rsidR="00A95C10">
        <w:rPr>
          <w:rFonts w:ascii="Times New Roman" w:hAnsi="Times New Roman"/>
          <w:i/>
          <w:iCs/>
          <w:color w:val="000000" w:themeColor="text1"/>
          <w:sz w:val="24"/>
          <w:szCs w:val="24"/>
          <w:lang w:val="en-US"/>
        </w:rPr>
        <w:t xml:space="preserve"> </w:t>
      </w:r>
      <w:proofErr w:type="spellStart"/>
      <w:r w:rsidR="00A95C10">
        <w:rPr>
          <w:rFonts w:ascii="Times New Roman" w:hAnsi="Times New Roman"/>
          <w:i/>
          <w:iCs/>
          <w:color w:val="000000" w:themeColor="text1"/>
          <w:sz w:val="24"/>
          <w:szCs w:val="24"/>
          <w:lang w:val="en-US"/>
        </w:rPr>
        <w:t>maršruto</w:t>
      </w:r>
      <w:proofErr w:type="spellEnd"/>
      <w:r w:rsidR="00A95C10">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tink</w:t>
      </w:r>
      <w:r w:rsidR="00A95C10">
        <w:rPr>
          <w:rFonts w:ascii="Times New Roman" w:hAnsi="Times New Roman"/>
          <w:i/>
          <w:iCs/>
          <w:color w:val="000000" w:themeColor="text1"/>
          <w:sz w:val="24"/>
          <w:szCs w:val="24"/>
          <w:lang w:val="en-US"/>
        </w:rPr>
        <w:t>l</w:t>
      </w:r>
      <w:r w:rsidR="006635D1">
        <w:rPr>
          <w:rFonts w:ascii="Times New Roman" w:hAnsi="Times New Roman"/>
          <w:i/>
          <w:iCs/>
          <w:color w:val="000000" w:themeColor="text1"/>
          <w:sz w:val="24"/>
          <w:szCs w:val="24"/>
          <w:lang w:val="en-US"/>
        </w:rPr>
        <w:t>o</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ir</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dviračių</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trasų</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brėžinio</w:t>
      </w:r>
      <w:proofErr w:type="spellEnd"/>
      <w:r w:rsidR="006635D1">
        <w:rPr>
          <w:rFonts w:ascii="Times New Roman" w:hAnsi="Times New Roman"/>
          <w:i/>
          <w:iCs/>
          <w:color w:val="000000" w:themeColor="text1"/>
          <w:sz w:val="24"/>
          <w:szCs w:val="24"/>
          <w:lang w:val="en-US"/>
        </w:rPr>
        <w:t xml:space="preserve"> </w:t>
      </w:r>
      <w:r w:rsidR="006635D1" w:rsidRPr="000F4408">
        <w:rPr>
          <w:rFonts w:ascii="Times New Roman" w:hAnsi="Times New Roman"/>
          <w:i/>
          <w:iCs/>
          <w:color w:val="000000" w:themeColor="text1"/>
          <w:sz w:val="24"/>
          <w:szCs w:val="24"/>
        </w:rPr>
        <w:t>(šaltinis: Kla</w:t>
      </w:r>
      <w:r w:rsidR="009352F4">
        <w:rPr>
          <w:rFonts w:ascii="Times New Roman" w:hAnsi="Times New Roman"/>
          <w:i/>
          <w:iCs/>
          <w:color w:val="000000" w:themeColor="text1"/>
          <w:sz w:val="24"/>
          <w:szCs w:val="24"/>
        </w:rPr>
        <w:t>ipėdos miesto bendrasis planas</w:t>
      </w:r>
      <w:r w:rsidR="006635D1">
        <w:rPr>
          <w:rFonts w:ascii="Times New Roman" w:hAnsi="Times New Roman"/>
          <w:i/>
          <w:sz w:val="24"/>
          <w:szCs w:val="24"/>
        </w:rPr>
        <w:t>)</w:t>
      </w:r>
    </w:p>
    <w:p w14:paraId="1D540C39" w14:textId="3BE56FC1" w:rsidR="00742CC4" w:rsidRDefault="00742CC4" w:rsidP="008C3D9F">
      <w:pPr>
        <w:pStyle w:val="Betarp"/>
        <w:jc w:val="both"/>
        <w:rPr>
          <w:rFonts w:ascii="Times New Roman" w:hAnsi="Times New Roman"/>
          <w:sz w:val="24"/>
          <w:szCs w:val="24"/>
        </w:rPr>
      </w:pPr>
    </w:p>
    <w:p w14:paraId="6BFD1641" w14:textId="5AB5D80A" w:rsidR="00742CC4" w:rsidRDefault="00742CC4" w:rsidP="008C3D9F">
      <w:pPr>
        <w:pStyle w:val="Betarp"/>
        <w:jc w:val="both"/>
        <w:rPr>
          <w:rFonts w:ascii="Times New Roman" w:hAnsi="Times New Roman"/>
          <w:sz w:val="24"/>
          <w:szCs w:val="24"/>
        </w:rPr>
      </w:pPr>
      <w:r>
        <w:rPr>
          <w:rFonts w:ascii="Times New Roman" w:hAnsi="Times New Roman"/>
          <w:sz w:val="24"/>
          <w:szCs w:val="24"/>
        </w:rPr>
        <w:lastRenderedPageBreak/>
        <w:tab/>
      </w:r>
      <w:r w:rsidRPr="00742CC4">
        <w:rPr>
          <w:rFonts w:ascii="Times New Roman" w:hAnsi="Times New Roman"/>
          <w:sz w:val="24"/>
          <w:szCs w:val="24"/>
        </w:rPr>
        <w:t xml:space="preserve">Prieplauka (2) susieta su bendra miesto vidaus vandenų trasų (3) sistema. Tai mažųjų ir pramoginių laivų maršrutai jungiantys išorinius uosto vartus, Danės upės žiotis, Pilies uostą (mažųjų ir pramoginių laivų uostą Danės upėje), Klaipėdos jachtklubą, Smiltelės upės žiotis bei Kuršių marias (vidaus vandens kelią Atmatos upės žiotys–Klaipėdos valstybinis jūrų uostas su atšaka į Nidą), mažųjų laivų pramoginiai maršrutai Danės upe iki </w:t>
      </w:r>
      <w:proofErr w:type="spellStart"/>
      <w:r w:rsidRPr="00742CC4">
        <w:rPr>
          <w:rFonts w:ascii="Times New Roman" w:hAnsi="Times New Roman"/>
          <w:sz w:val="24"/>
          <w:szCs w:val="24"/>
        </w:rPr>
        <w:t>Tauralaukio</w:t>
      </w:r>
      <w:proofErr w:type="spellEnd"/>
      <w:r w:rsidR="0054113E">
        <w:rPr>
          <w:rFonts w:ascii="Times New Roman" w:hAnsi="Times New Roman"/>
          <w:sz w:val="24"/>
          <w:szCs w:val="24"/>
        </w:rPr>
        <w:t xml:space="preserve"> (</w:t>
      </w:r>
      <w:r w:rsidR="0054113E" w:rsidRPr="00764DED">
        <w:rPr>
          <w:rFonts w:ascii="Times New Roman" w:hAnsi="Times New Roman"/>
          <w:sz w:val="24"/>
          <w:szCs w:val="24"/>
        </w:rPr>
        <w:t>žr. pav.</w:t>
      </w:r>
      <w:r w:rsidR="0054113E" w:rsidRPr="008C62A4">
        <w:rPr>
          <w:rFonts w:ascii="Times New Roman" w:hAnsi="Times New Roman"/>
          <w:b/>
          <w:sz w:val="24"/>
          <w:szCs w:val="24"/>
        </w:rPr>
        <w:t xml:space="preserve"> </w:t>
      </w:r>
      <w:r w:rsidR="0054113E">
        <w:rPr>
          <w:rFonts w:ascii="Times New Roman" w:hAnsi="Times New Roman"/>
          <w:b/>
          <w:sz w:val="24"/>
          <w:szCs w:val="24"/>
          <w:lang w:val="en-US"/>
        </w:rPr>
        <w:t>10</w:t>
      </w:r>
      <w:r w:rsidR="0054113E">
        <w:rPr>
          <w:rFonts w:ascii="Times New Roman" w:hAnsi="Times New Roman"/>
          <w:sz w:val="24"/>
          <w:szCs w:val="24"/>
          <w:lang w:val="en-US"/>
        </w:rPr>
        <w:t>)</w:t>
      </w:r>
      <w:r w:rsidRPr="00742CC4">
        <w:rPr>
          <w:rFonts w:ascii="Times New Roman" w:hAnsi="Times New Roman"/>
          <w:sz w:val="24"/>
          <w:szCs w:val="24"/>
        </w:rPr>
        <w:t>.</w:t>
      </w:r>
    </w:p>
    <w:p w14:paraId="04E75BA4" w14:textId="5D2769EA" w:rsidR="00742CC4" w:rsidRDefault="00742CC4" w:rsidP="008C3D9F">
      <w:pPr>
        <w:pStyle w:val="Betarp"/>
        <w:jc w:val="both"/>
        <w:rPr>
          <w:rFonts w:ascii="Times New Roman" w:hAnsi="Times New Roman"/>
          <w:sz w:val="24"/>
          <w:szCs w:val="24"/>
        </w:rPr>
      </w:pPr>
      <w:r>
        <w:rPr>
          <w:rFonts w:ascii="Times New Roman" w:hAnsi="Times New Roman"/>
          <w:sz w:val="24"/>
          <w:szCs w:val="24"/>
        </w:rPr>
        <w:tab/>
      </w:r>
      <w:r w:rsidRPr="00742CC4">
        <w:rPr>
          <w:rFonts w:ascii="Times New Roman" w:hAnsi="Times New Roman"/>
          <w:sz w:val="24"/>
          <w:szCs w:val="24"/>
        </w:rPr>
        <w:t>Tokiu būdu, kartu su rekreacine vandenų trasa (4), numatyta Kuršių marių ir Vilhelmo kanalo jungties atkarpoje ir galiausiai su Lietuvos vidaus vandenų keliu – Karaliaus Vilhelmo kanalu (4) sudaro vientisą vandens kelių sistemą.</w:t>
      </w:r>
    </w:p>
    <w:p w14:paraId="2E374742" w14:textId="77777777" w:rsidR="00742CC4" w:rsidRDefault="00742CC4" w:rsidP="008C3D9F">
      <w:pPr>
        <w:pStyle w:val="Betarp"/>
        <w:jc w:val="both"/>
        <w:rPr>
          <w:rFonts w:ascii="Times New Roman" w:hAnsi="Times New Roman"/>
          <w:sz w:val="24"/>
          <w:szCs w:val="24"/>
        </w:rPr>
      </w:pPr>
    </w:p>
    <w:p w14:paraId="1305896F" w14:textId="066D721D" w:rsidR="008C3D9F" w:rsidRDefault="008C3D9F" w:rsidP="008C3D9F">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1.6.</w:t>
      </w:r>
      <w:r>
        <w:rPr>
          <w:rFonts w:ascii="Times New Roman" w:hAnsi="Times New Roman"/>
          <w:b/>
          <w:sz w:val="24"/>
          <w:szCs w:val="24"/>
        </w:rPr>
        <w:t xml:space="preserve"> Inžinerinė infrastruktūra</w:t>
      </w:r>
    </w:p>
    <w:p w14:paraId="2048C25F" w14:textId="77777777" w:rsidR="008C3D9F" w:rsidRDefault="008C3D9F" w:rsidP="008C3D9F">
      <w:pPr>
        <w:pStyle w:val="Betarp"/>
        <w:jc w:val="both"/>
        <w:rPr>
          <w:rFonts w:ascii="Times New Roman" w:hAnsi="Times New Roman"/>
          <w:sz w:val="24"/>
          <w:szCs w:val="24"/>
        </w:rPr>
      </w:pPr>
    </w:p>
    <w:p w14:paraId="34B95FF4" w14:textId="1171AE3B" w:rsidR="008C3D9F" w:rsidRDefault="006326A4" w:rsidP="000F671F">
      <w:pPr>
        <w:pStyle w:val="Betarp"/>
        <w:jc w:val="both"/>
        <w:rPr>
          <w:rFonts w:ascii="Times New Roman" w:hAnsi="Times New Roman"/>
          <w:sz w:val="24"/>
          <w:szCs w:val="24"/>
        </w:rPr>
      </w:pPr>
      <w:r>
        <w:rPr>
          <w:rFonts w:ascii="Times New Roman" w:hAnsi="Times New Roman"/>
          <w:sz w:val="24"/>
          <w:szCs w:val="24"/>
        </w:rPr>
        <w:tab/>
      </w:r>
      <w:r w:rsidRPr="006326A4">
        <w:rPr>
          <w:rFonts w:ascii="Times New Roman" w:hAnsi="Times New Roman"/>
          <w:sz w:val="24"/>
          <w:szCs w:val="24"/>
        </w:rPr>
        <w:t>Konkurso teritorijoje esantys inžineriniai tinklai bei Klaipėdos miesto bendrojo plano sprendiniai darantys įtaką inžinerinės infrastruktūros vystymui</w:t>
      </w:r>
      <w:r w:rsidR="000528FD">
        <w:rPr>
          <w:rFonts w:ascii="Times New Roman" w:hAnsi="Times New Roman"/>
          <w:sz w:val="24"/>
          <w:szCs w:val="24"/>
        </w:rPr>
        <w:t xml:space="preserve"> (</w:t>
      </w:r>
      <w:r w:rsidR="000528FD" w:rsidRPr="00764DED">
        <w:rPr>
          <w:rFonts w:ascii="Times New Roman" w:hAnsi="Times New Roman"/>
          <w:sz w:val="24"/>
          <w:szCs w:val="24"/>
        </w:rPr>
        <w:t>žr. pav.</w:t>
      </w:r>
      <w:r w:rsidR="000528FD" w:rsidRPr="008C62A4">
        <w:rPr>
          <w:rFonts w:ascii="Times New Roman" w:hAnsi="Times New Roman"/>
          <w:b/>
          <w:sz w:val="24"/>
          <w:szCs w:val="24"/>
        </w:rPr>
        <w:t xml:space="preserve"> </w:t>
      </w:r>
      <w:r w:rsidR="000528FD">
        <w:rPr>
          <w:rFonts w:ascii="Times New Roman" w:hAnsi="Times New Roman"/>
          <w:b/>
          <w:sz w:val="24"/>
          <w:szCs w:val="24"/>
          <w:lang w:val="en-US"/>
        </w:rPr>
        <w:t>11</w:t>
      </w:r>
      <w:r w:rsidR="000528FD">
        <w:rPr>
          <w:rFonts w:ascii="Times New Roman" w:hAnsi="Times New Roman"/>
          <w:sz w:val="24"/>
          <w:szCs w:val="24"/>
          <w:lang w:val="en-US"/>
        </w:rPr>
        <w:t>)</w:t>
      </w:r>
      <w:r w:rsidRPr="006326A4">
        <w:rPr>
          <w:rFonts w:ascii="Times New Roman" w:hAnsi="Times New Roman"/>
          <w:sz w:val="24"/>
          <w:szCs w:val="24"/>
        </w:rPr>
        <w:t>:</w:t>
      </w:r>
    </w:p>
    <w:p w14:paraId="115EA44A" w14:textId="478C01F7" w:rsidR="006326A4" w:rsidRDefault="006326A4" w:rsidP="006326A4">
      <w:pPr>
        <w:pStyle w:val="Betarp"/>
        <w:numPr>
          <w:ilvl w:val="0"/>
          <w:numId w:val="14"/>
        </w:numPr>
        <w:jc w:val="both"/>
        <w:rPr>
          <w:rFonts w:ascii="Times New Roman" w:hAnsi="Times New Roman"/>
          <w:sz w:val="24"/>
          <w:szCs w:val="24"/>
        </w:rPr>
      </w:pPr>
      <w:r>
        <w:rPr>
          <w:rFonts w:ascii="Times New Roman" w:hAnsi="Times New Roman"/>
          <w:sz w:val="24"/>
          <w:szCs w:val="24"/>
        </w:rPr>
        <w:t>t</w:t>
      </w:r>
      <w:r w:rsidRPr="006326A4">
        <w:rPr>
          <w:rFonts w:ascii="Times New Roman" w:hAnsi="Times New Roman"/>
          <w:sz w:val="24"/>
          <w:szCs w:val="24"/>
        </w:rPr>
        <w:t xml:space="preserve">eritorijos šiauriniu ir vakariniu perimetru praeina </w:t>
      </w:r>
      <w:proofErr w:type="spellStart"/>
      <w:r w:rsidRPr="006326A4">
        <w:rPr>
          <w:rFonts w:ascii="Times New Roman" w:hAnsi="Times New Roman"/>
          <w:sz w:val="24"/>
          <w:szCs w:val="24"/>
        </w:rPr>
        <w:t>tarpsisteminės</w:t>
      </w:r>
      <w:proofErr w:type="spellEnd"/>
      <w:r w:rsidRPr="006326A4">
        <w:rPr>
          <w:rFonts w:ascii="Times New Roman" w:hAnsi="Times New Roman"/>
          <w:sz w:val="24"/>
          <w:szCs w:val="24"/>
        </w:rPr>
        <w:t xml:space="preserve"> Nord </w:t>
      </w:r>
      <w:proofErr w:type="spellStart"/>
      <w:r w:rsidRPr="006326A4">
        <w:rPr>
          <w:rFonts w:ascii="Times New Roman" w:hAnsi="Times New Roman"/>
          <w:sz w:val="24"/>
          <w:szCs w:val="24"/>
        </w:rPr>
        <w:t>Balt</w:t>
      </w:r>
      <w:proofErr w:type="spellEnd"/>
      <w:r w:rsidRPr="006326A4">
        <w:rPr>
          <w:rFonts w:ascii="Times New Roman" w:hAnsi="Times New Roman"/>
          <w:sz w:val="24"/>
          <w:szCs w:val="24"/>
        </w:rPr>
        <w:t xml:space="preserve"> jungties 3</w:t>
      </w:r>
      <w:r>
        <w:rPr>
          <w:rFonts w:ascii="Times New Roman" w:hAnsi="Times New Roman"/>
          <w:sz w:val="24"/>
          <w:szCs w:val="24"/>
        </w:rPr>
        <w:t xml:space="preserve">00 </w:t>
      </w:r>
      <w:proofErr w:type="spellStart"/>
      <w:r>
        <w:rPr>
          <w:rFonts w:ascii="Times New Roman" w:hAnsi="Times New Roman"/>
          <w:sz w:val="24"/>
          <w:szCs w:val="24"/>
        </w:rPr>
        <w:t>kV</w:t>
      </w:r>
      <w:proofErr w:type="spellEnd"/>
      <w:r>
        <w:rPr>
          <w:rFonts w:ascii="Times New Roman" w:hAnsi="Times New Roman"/>
          <w:sz w:val="24"/>
          <w:szCs w:val="24"/>
        </w:rPr>
        <w:t xml:space="preserve"> požeminių kabelių linijos;</w:t>
      </w:r>
    </w:p>
    <w:p w14:paraId="61343B2B" w14:textId="07F7F8C3" w:rsidR="006326A4" w:rsidRDefault="006326A4" w:rsidP="006326A4">
      <w:pPr>
        <w:pStyle w:val="Betarp"/>
        <w:numPr>
          <w:ilvl w:val="0"/>
          <w:numId w:val="14"/>
        </w:numPr>
        <w:jc w:val="both"/>
        <w:rPr>
          <w:rFonts w:ascii="Times New Roman" w:hAnsi="Times New Roman"/>
          <w:sz w:val="24"/>
          <w:szCs w:val="24"/>
        </w:rPr>
      </w:pPr>
      <w:r>
        <w:rPr>
          <w:rFonts w:ascii="Times New Roman" w:hAnsi="Times New Roman"/>
          <w:sz w:val="24"/>
          <w:szCs w:val="24"/>
        </w:rPr>
        <w:t>š</w:t>
      </w:r>
      <w:r w:rsidRPr="006326A4">
        <w:rPr>
          <w:rFonts w:ascii="Times New Roman" w:hAnsi="Times New Roman"/>
          <w:sz w:val="24"/>
          <w:szCs w:val="24"/>
        </w:rPr>
        <w:t>iauriniu teritorijos perimetru praeina magistralinis dujotiekis iš suskystintųjų gamtinių dujų terminalo (SDG). Teritorijoje galioja Magistralinio dujotiekio apsaugos zonos 3-os vietovės klasės teritorijos (išilgai magistralinio dujotiekio vamzdyno trasos esanti žemės juosta, kurios ribos yra po 200 m į abi puses n</w:t>
      </w:r>
      <w:r>
        <w:rPr>
          <w:rFonts w:ascii="Times New Roman" w:hAnsi="Times New Roman"/>
          <w:sz w:val="24"/>
          <w:szCs w:val="24"/>
        </w:rPr>
        <w:t>uo vamzdyno ašies) reikalavimai;</w:t>
      </w:r>
    </w:p>
    <w:p w14:paraId="4F0F157A" w14:textId="05819D55" w:rsidR="006326A4" w:rsidRDefault="006326A4" w:rsidP="006326A4">
      <w:pPr>
        <w:pStyle w:val="Betarp"/>
        <w:numPr>
          <w:ilvl w:val="0"/>
          <w:numId w:val="14"/>
        </w:numPr>
        <w:jc w:val="both"/>
        <w:rPr>
          <w:rFonts w:ascii="Times New Roman" w:hAnsi="Times New Roman"/>
          <w:sz w:val="24"/>
          <w:szCs w:val="24"/>
        </w:rPr>
      </w:pPr>
      <w:r>
        <w:rPr>
          <w:rFonts w:ascii="Times New Roman" w:hAnsi="Times New Roman"/>
          <w:sz w:val="24"/>
          <w:szCs w:val="24"/>
        </w:rPr>
        <w:t>t</w:t>
      </w:r>
      <w:r w:rsidRPr="006326A4">
        <w:rPr>
          <w:rFonts w:ascii="Times New Roman" w:hAnsi="Times New Roman"/>
          <w:sz w:val="24"/>
          <w:szCs w:val="24"/>
        </w:rPr>
        <w:t>eritorija patenka į šildymo d</w:t>
      </w:r>
      <w:r>
        <w:rPr>
          <w:rFonts w:ascii="Times New Roman" w:hAnsi="Times New Roman"/>
          <w:sz w:val="24"/>
          <w:szCs w:val="24"/>
        </w:rPr>
        <w:t>eginant gamtines dujas zoną;</w:t>
      </w:r>
    </w:p>
    <w:p w14:paraId="587D777B" w14:textId="137AE823" w:rsidR="006326A4" w:rsidRDefault="006326A4" w:rsidP="006326A4">
      <w:pPr>
        <w:pStyle w:val="Betarp"/>
        <w:numPr>
          <w:ilvl w:val="0"/>
          <w:numId w:val="14"/>
        </w:numPr>
        <w:jc w:val="both"/>
        <w:rPr>
          <w:rFonts w:ascii="Times New Roman" w:hAnsi="Times New Roman"/>
          <w:sz w:val="24"/>
          <w:szCs w:val="24"/>
        </w:rPr>
      </w:pPr>
      <w:r>
        <w:rPr>
          <w:rFonts w:ascii="Times New Roman" w:hAnsi="Times New Roman"/>
          <w:sz w:val="24"/>
          <w:szCs w:val="24"/>
        </w:rPr>
        <w:t>d</w:t>
      </w:r>
      <w:r w:rsidRPr="006326A4">
        <w:rPr>
          <w:rFonts w:ascii="Times New Roman" w:hAnsi="Times New Roman"/>
          <w:sz w:val="24"/>
          <w:szCs w:val="24"/>
        </w:rPr>
        <w:t>idžioji dalis planuojamos teritorijos patenka į Klaipėdos m. 3-iosios vandenvietės apsaugos zonas.</w:t>
      </w:r>
    </w:p>
    <w:p w14:paraId="660819CF" w14:textId="5960AF9A" w:rsidR="008C3D9F" w:rsidRDefault="008C3D9F" w:rsidP="008C3D9F">
      <w:pPr>
        <w:pStyle w:val="Betarp"/>
        <w:jc w:val="both"/>
        <w:rPr>
          <w:rFonts w:ascii="Times New Roman" w:hAnsi="Times New Roman"/>
          <w:sz w:val="24"/>
          <w:szCs w:val="24"/>
        </w:rPr>
      </w:pPr>
    </w:p>
    <w:p w14:paraId="6D3D8B6C" w14:textId="219826A6" w:rsidR="0061400B" w:rsidRDefault="0061400B" w:rsidP="008C3D9F">
      <w:pPr>
        <w:pStyle w:val="Betarp"/>
        <w:jc w:val="both"/>
        <w:rPr>
          <w:rFonts w:ascii="Times New Roman" w:hAnsi="Times New Roman"/>
          <w:sz w:val="24"/>
          <w:szCs w:val="24"/>
        </w:rPr>
      </w:pPr>
      <w:r>
        <w:rPr>
          <w:noProof/>
          <w:lang w:eastAsia="lt-LT"/>
        </w:rPr>
        <w:lastRenderedPageBreak/>
        <w:drawing>
          <wp:inline distT="0" distB="0" distL="0" distR="0" wp14:anchorId="650F7962" wp14:editId="0C2CAEB1">
            <wp:extent cx="6119495" cy="5248542"/>
            <wp:effectExtent l="0" t="0" r="0" b="9525"/>
            <wp:docPr id="148897782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977827" name="Picture 4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19495" cy="5248542"/>
                    </a:xfrm>
                    <a:prstGeom prst="rect">
                      <a:avLst/>
                    </a:prstGeom>
                  </pic:spPr>
                </pic:pic>
              </a:graphicData>
            </a:graphic>
          </wp:inline>
        </w:drawing>
      </w:r>
    </w:p>
    <w:p w14:paraId="1F9694F6" w14:textId="51F27CB5" w:rsidR="0061400B" w:rsidRDefault="0061400B"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11</w:t>
      </w:r>
      <w:r>
        <w:rPr>
          <w:rFonts w:ascii="Times New Roman" w:hAnsi="Times New Roman"/>
          <w:i/>
          <w:color w:val="000000" w:themeColor="text1"/>
          <w:sz w:val="24"/>
          <w:szCs w:val="24"/>
        </w:rPr>
        <w:t xml:space="preserve"> </w:t>
      </w:r>
      <w:r w:rsidRPr="0061400B">
        <w:rPr>
          <w:rFonts w:ascii="Times New Roman" w:hAnsi="Times New Roman"/>
          <w:i/>
          <w:color w:val="000000" w:themeColor="text1"/>
          <w:sz w:val="24"/>
          <w:szCs w:val="24"/>
        </w:rPr>
        <w:t>Inžinerinė infrastruktūra konkurso teritorijoje</w:t>
      </w:r>
      <w:r w:rsidRPr="00742CC4">
        <w:rPr>
          <w:rFonts w:ascii="Times New Roman" w:hAnsi="Times New Roman"/>
          <w:i/>
          <w:iCs/>
          <w:color w:val="000000" w:themeColor="text1"/>
          <w:sz w:val="24"/>
          <w:szCs w:val="24"/>
          <w:lang w:val="en-US"/>
        </w:rPr>
        <w:t xml:space="preserve"> (</w:t>
      </w:r>
      <w:r w:rsidR="002E6A4D">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2E6A4D" w:rsidRPr="00425640">
        <w:rPr>
          <w:rFonts w:ascii="Times New Roman" w:hAnsi="Times New Roman"/>
          <w:i/>
          <w:sz w:val="24"/>
          <w:szCs w:val="24"/>
          <w:lang w:val="en-US"/>
        </w:rPr>
        <w:t>)</w:t>
      </w:r>
    </w:p>
    <w:p w14:paraId="6BF36867" w14:textId="77777777" w:rsidR="0061400B" w:rsidRDefault="0061400B" w:rsidP="008C3D9F">
      <w:pPr>
        <w:pStyle w:val="Betarp"/>
        <w:jc w:val="both"/>
        <w:rPr>
          <w:rFonts w:ascii="Times New Roman" w:hAnsi="Times New Roman"/>
          <w:sz w:val="24"/>
          <w:szCs w:val="24"/>
        </w:rPr>
      </w:pPr>
    </w:p>
    <w:p w14:paraId="1D0382BB" w14:textId="77777777" w:rsidR="008C3D9F" w:rsidRDefault="008C3D9F" w:rsidP="008C3D9F">
      <w:pPr>
        <w:pStyle w:val="Betarp"/>
        <w:jc w:val="center"/>
        <w:rPr>
          <w:rFonts w:ascii="Times New Roman" w:hAnsi="Times New Roman"/>
          <w:b/>
          <w:sz w:val="24"/>
          <w:szCs w:val="24"/>
        </w:rPr>
      </w:pPr>
      <w:r>
        <w:rPr>
          <w:rFonts w:ascii="Times New Roman" w:hAnsi="Times New Roman"/>
          <w:b/>
          <w:sz w:val="24"/>
          <w:szCs w:val="24"/>
        </w:rPr>
        <w:t>II.</w:t>
      </w:r>
      <w:r>
        <w:rPr>
          <w:rFonts w:ascii="Times New Roman" w:hAnsi="Times New Roman"/>
          <w:b/>
          <w:sz w:val="24"/>
          <w:szCs w:val="24"/>
          <w:lang w:val="en-US"/>
        </w:rPr>
        <w:t>2.</w:t>
      </w:r>
      <w:r>
        <w:rPr>
          <w:rFonts w:ascii="Times New Roman" w:hAnsi="Times New Roman"/>
          <w:b/>
          <w:sz w:val="24"/>
          <w:szCs w:val="24"/>
        </w:rPr>
        <w:t xml:space="preserve"> Klaipėdos valstybinio jūrų uosto (žemės, vidinės akvatorijos, išorinio reido ir </w:t>
      </w:r>
    </w:p>
    <w:p w14:paraId="39E9AC1F" w14:textId="564B2CD3" w:rsidR="008C3D9F" w:rsidRDefault="008C3D9F" w:rsidP="008C3D9F">
      <w:pPr>
        <w:pStyle w:val="Betarp"/>
        <w:jc w:val="center"/>
        <w:rPr>
          <w:rFonts w:ascii="Times New Roman" w:hAnsi="Times New Roman"/>
          <w:sz w:val="24"/>
          <w:szCs w:val="24"/>
        </w:rPr>
      </w:pPr>
      <w:r>
        <w:rPr>
          <w:rFonts w:ascii="Times New Roman" w:hAnsi="Times New Roman"/>
          <w:b/>
          <w:sz w:val="24"/>
          <w:szCs w:val="24"/>
        </w:rPr>
        <w:t>susijusios infrastruktūros) bendrasis planas</w:t>
      </w:r>
    </w:p>
    <w:p w14:paraId="33D029C4" w14:textId="77777777" w:rsidR="008C3D9F" w:rsidRDefault="008C3D9F" w:rsidP="008C3D9F">
      <w:pPr>
        <w:pStyle w:val="Betarp"/>
        <w:jc w:val="both"/>
        <w:rPr>
          <w:rFonts w:ascii="Times New Roman" w:hAnsi="Times New Roman"/>
          <w:sz w:val="24"/>
          <w:szCs w:val="24"/>
        </w:rPr>
      </w:pPr>
    </w:p>
    <w:p w14:paraId="6E152907" w14:textId="229C3378" w:rsidR="008C3D9F" w:rsidRDefault="0061400B" w:rsidP="000F671F">
      <w:pPr>
        <w:pStyle w:val="Betarp"/>
        <w:jc w:val="both"/>
        <w:rPr>
          <w:rFonts w:ascii="Times New Roman" w:hAnsi="Times New Roman"/>
          <w:sz w:val="24"/>
          <w:szCs w:val="24"/>
        </w:rPr>
      </w:pPr>
      <w:r>
        <w:rPr>
          <w:rFonts w:ascii="Times New Roman" w:hAnsi="Times New Roman"/>
          <w:sz w:val="24"/>
          <w:szCs w:val="24"/>
        </w:rPr>
        <w:tab/>
      </w:r>
      <w:r w:rsidRPr="0061400B">
        <w:rPr>
          <w:rFonts w:ascii="Times New Roman" w:hAnsi="Times New Roman"/>
          <w:sz w:val="24"/>
          <w:szCs w:val="24"/>
        </w:rPr>
        <w:t>Be Klaipėdos miesto bendrojo BP, konkurso teritorijos vakarinėje dalyje galioja Valstybės lygmens „Klaipėdos valstybinio jūrų uosto (žemės, vidinės akvatorijos, išorinio reido ir susijusios infrastruktūros) bendrasis planas“. Patvirtintas 2019 m. gruodžio 11 d. Vyriausybės nutarimu Nr. 1278</w:t>
      </w:r>
      <w:r w:rsidR="00A27395">
        <w:rPr>
          <w:rFonts w:ascii="Times New Roman" w:hAnsi="Times New Roman"/>
          <w:sz w:val="24"/>
          <w:szCs w:val="24"/>
        </w:rPr>
        <w:t xml:space="preserve"> (</w:t>
      </w:r>
      <w:r w:rsidR="00A27395" w:rsidRPr="00764DED">
        <w:rPr>
          <w:rFonts w:ascii="Times New Roman" w:hAnsi="Times New Roman"/>
          <w:sz w:val="24"/>
          <w:szCs w:val="24"/>
        </w:rPr>
        <w:t>žr. pav.</w:t>
      </w:r>
      <w:r w:rsidR="00A27395" w:rsidRPr="008C62A4">
        <w:rPr>
          <w:rFonts w:ascii="Times New Roman" w:hAnsi="Times New Roman"/>
          <w:b/>
          <w:sz w:val="24"/>
          <w:szCs w:val="24"/>
        </w:rPr>
        <w:t xml:space="preserve"> </w:t>
      </w:r>
      <w:r w:rsidR="00A27395">
        <w:rPr>
          <w:rFonts w:ascii="Times New Roman" w:hAnsi="Times New Roman"/>
          <w:b/>
          <w:sz w:val="24"/>
          <w:szCs w:val="24"/>
          <w:lang w:val="en-US"/>
        </w:rPr>
        <w:t>12</w:t>
      </w:r>
      <w:r w:rsidR="00A27395">
        <w:rPr>
          <w:rFonts w:ascii="Times New Roman" w:hAnsi="Times New Roman"/>
          <w:sz w:val="24"/>
          <w:szCs w:val="24"/>
          <w:lang w:val="en-US"/>
        </w:rPr>
        <w:t>)</w:t>
      </w:r>
      <w:r w:rsidRPr="0061400B">
        <w:rPr>
          <w:rFonts w:ascii="Times New Roman" w:hAnsi="Times New Roman"/>
          <w:sz w:val="24"/>
          <w:szCs w:val="24"/>
        </w:rPr>
        <w:t>.</w:t>
      </w:r>
    </w:p>
    <w:p w14:paraId="466C6FC4" w14:textId="40809BA2" w:rsidR="0061400B" w:rsidRDefault="0061400B" w:rsidP="000F671F">
      <w:pPr>
        <w:pStyle w:val="Betarp"/>
        <w:jc w:val="both"/>
        <w:rPr>
          <w:rFonts w:ascii="Times New Roman" w:hAnsi="Times New Roman"/>
          <w:sz w:val="24"/>
          <w:szCs w:val="24"/>
        </w:rPr>
      </w:pPr>
      <w:r>
        <w:rPr>
          <w:rFonts w:ascii="Times New Roman" w:hAnsi="Times New Roman"/>
          <w:sz w:val="24"/>
          <w:szCs w:val="24"/>
        </w:rPr>
        <w:tab/>
      </w:r>
      <w:r w:rsidRPr="0061400B">
        <w:rPr>
          <w:rFonts w:ascii="Times New Roman" w:hAnsi="Times New Roman"/>
          <w:sz w:val="24"/>
          <w:szCs w:val="24"/>
        </w:rPr>
        <w:t>Konkurso teritorijos ribose, Kuršių marių pakrantėje yra vienas Klaipėdos valstybinio jūrų uosto direkcijos valdomas sklypas. Vadovaujantis bendrojo plano sprendiniais daliai sklypo esančiai žemyninėje dalyje yra nustatytas inžinerinės infrastruktūros bei paslaugų teritorijų, teritorijos naudojimo tipai, kuriuose gali šie žemės naudojimo būdai: komercinės paskirties objektų teritorijos (K), visuomeninės paskirties teritorijos (V), rekreacinės teritorijos (R), bendro naudojimo (miestų, miestelių ir kaimų ar savivaldybių bendro naudojimo) teritorijos (B), susisiekimo ir inžinerinių komunikacijų aptarnavimo objektų teritorijos (I1), susisiekimo ir inžinerinių tinklų koridorių teritorijos (I2), atskirųjų želdynų teritorijos (E). Leistinas pastatų aukštis nuo žemės paviršiaus – 10 m. Užstatymo tankis – 80 %. Užstatymo intensyvumas – 1,8. Užstatymo tipas – atskirai stovintys pastatai. Statinių paskirtys – negyvenamieji statiniai su priklausiniais; inžineriniai statiniai.</w:t>
      </w:r>
    </w:p>
    <w:p w14:paraId="20DF7337" w14:textId="0ECE0F2F" w:rsidR="0061400B" w:rsidRDefault="0061400B" w:rsidP="000F671F">
      <w:pPr>
        <w:pStyle w:val="Betarp"/>
        <w:jc w:val="both"/>
        <w:rPr>
          <w:rFonts w:ascii="Times New Roman" w:hAnsi="Times New Roman"/>
          <w:sz w:val="24"/>
          <w:szCs w:val="24"/>
        </w:rPr>
      </w:pPr>
    </w:p>
    <w:p w14:paraId="122943C3" w14:textId="5F201522" w:rsidR="0061400B" w:rsidRDefault="0061400B" w:rsidP="000F671F">
      <w:pPr>
        <w:pStyle w:val="Betarp"/>
        <w:jc w:val="both"/>
        <w:rPr>
          <w:rFonts w:ascii="Times New Roman" w:hAnsi="Times New Roman"/>
          <w:sz w:val="24"/>
          <w:szCs w:val="24"/>
        </w:rPr>
      </w:pPr>
      <w:r w:rsidRPr="007E3D54">
        <w:rPr>
          <w:noProof/>
          <w:szCs w:val="20"/>
          <w:lang w:eastAsia="lt-LT"/>
        </w:rPr>
        <w:lastRenderedPageBreak/>
        <w:drawing>
          <wp:inline distT="0" distB="0" distL="0" distR="0" wp14:anchorId="6CD796B6" wp14:editId="3B67CE2D">
            <wp:extent cx="6119495" cy="3613346"/>
            <wp:effectExtent l="0" t="0" r="0" b="6350"/>
            <wp:docPr id="1380625439" name="Picture 1"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625439" name="Picture 1" descr="A close-up of a map&#10;&#10;AI-generated content may be incorrect."/>
                    <pic:cNvPicPr/>
                  </pic:nvPicPr>
                  <pic:blipFill>
                    <a:blip r:embed="rId24"/>
                    <a:stretch>
                      <a:fillRect/>
                    </a:stretch>
                  </pic:blipFill>
                  <pic:spPr>
                    <a:xfrm>
                      <a:off x="0" y="0"/>
                      <a:ext cx="6119495" cy="3613346"/>
                    </a:xfrm>
                    <a:prstGeom prst="rect">
                      <a:avLst/>
                    </a:prstGeom>
                  </pic:spPr>
                </pic:pic>
              </a:graphicData>
            </a:graphic>
          </wp:inline>
        </w:drawing>
      </w:r>
    </w:p>
    <w:p w14:paraId="50341DA9" w14:textId="0F65B34D" w:rsidR="00476268" w:rsidRPr="00476268" w:rsidRDefault="0061400B" w:rsidP="008C3D9F">
      <w:pPr>
        <w:pStyle w:val="Betarp"/>
        <w:jc w:val="both"/>
        <w:rPr>
          <w:rFonts w:ascii="Times New Roman" w:hAnsi="Times New Roman"/>
          <w:i/>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12</w:t>
      </w:r>
      <w:r>
        <w:rPr>
          <w:rFonts w:ascii="Times New Roman" w:hAnsi="Times New Roman"/>
          <w:i/>
          <w:color w:val="000000" w:themeColor="text1"/>
          <w:sz w:val="24"/>
          <w:szCs w:val="24"/>
        </w:rPr>
        <w:t xml:space="preserve"> </w:t>
      </w:r>
      <w:r w:rsidRPr="0061400B">
        <w:rPr>
          <w:rFonts w:ascii="Times New Roman" w:hAnsi="Times New Roman"/>
          <w:i/>
          <w:color w:val="000000" w:themeColor="text1"/>
          <w:sz w:val="24"/>
          <w:szCs w:val="24"/>
        </w:rPr>
        <w:t>Ištrauka iš Klaipėdos valstybinio jūrų uosto (žemės</w:t>
      </w:r>
      <w:r>
        <w:rPr>
          <w:rFonts w:ascii="Times New Roman" w:hAnsi="Times New Roman"/>
          <w:i/>
          <w:color w:val="000000" w:themeColor="text1"/>
          <w:sz w:val="24"/>
          <w:szCs w:val="24"/>
        </w:rPr>
        <w:t xml:space="preserve">, vidinės akvatorijos, išorinio </w:t>
      </w:r>
      <w:r w:rsidRPr="0061400B">
        <w:rPr>
          <w:rFonts w:ascii="Times New Roman" w:hAnsi="Times New Roman"/>
          <w:i/>
          <w:color w:val="000000" w:themeColor="text1"/>
          <w:sz w:val="24"/>
          <w:szCs w:val="24"/>
        </w:rPr>
        <w:t>reido ir susijusios infrastruktūros) bendrojo plano Pagrindinio brėžinio</w:t>
      </w:r>
      <w:r w:rsidR="006635D1">
        <w:rPr>
          <w:rFonts w:ascii="Times New Roman" w:hAnsi="Times New Roman"/>
          <w:i/>
          <w:iCs/>
          <w:color w:val="000000" w:themeColor="text1"/>
          <w:sz w:val="24"/>
          <w:szCs w:val="24"/>
          <w:lang w:val="en-US"/>
        </w:rPr>
        <w:t xml:space="preserve"> </w:t>
      </w:r>
      <w:r w:rsidR="006635D1">
        <w:rPr>
          <w:rFonts w:ascii="Times New Roman" w:hAnsi="Times New Roman"/>
          <w:i/>
          <w:iCs/>
          <w:color w:val="000000" w:themeColor="text1"/>
          <w:sz w:val="24"/>
          <w:szCs w:val="24"/>
        </w:rPr>
        <w:t xml:space="preserve">(šaltinis: </w:t>
      </w:r>
      <w:r w:rsidR="00476268" w:rsidRPr="00742CC4">
        <w:rPr>
          <w:rFonts w:ascii="Times New Roman" w:hAnsi="Times New Roman"/>
          <w:i/>
          <w:iCs/>
          <w:color w:val="000000" w:themeColor="text1"/>
          <w:sz w:val="24"/>
          <w:szCs w:val="24"/>
        </w:rPr>
        <w:t>konkurso vykdytojas</w:t>
      </w:r>
      <w:r w:rsidR="00476268">
        <w:rPr>
          <w:rFonts w:ascii="Times New Roman" w:hAnsi="Times New Roman"/>
          <w:i/>
          <w:sz w:val="24"/>
          <w:szCs w:val="24"/>
        </w:rPr>
        <w:t>)</w:t>
      </w:r>
    </w:p>
    <w:p w14:paraId="6495B922" w14:textId="5263D3D8" w:rsidR="0061400B" w:rsidRDefault="0061400B" w:rsidP="008C3D9F">
      <w:pPr>
        <w:pStyle w:val="Betarp"/>
        <w:jc w:val="both"/>
        <w:rPr>
          <w:rFonts w:ascii="Times New Roman" w:hAnsi="Times New Roman"/>
          <w:sz w:val="24"/>
          <w:szCs w:val="24"/>
        </w:rPr>
      </w:pPr>
    </w:p>
    <w:p w14:paraId="5AC2DFC2" w14:textId="0BE6178E" w:rsidR="0061400B" w:rsidRDefault="0061400B" w:rsidP="008C3D9F">
      <w:pPr>
        <w:pStyle w:val="Betarp"/>
        <w:jc w:val="both"/>
        <w:rPr>
          <w:rFonts w:ascii="Times New Roman" w:hAnsi="Times New Roman"/>
          <w:sz w:val="24"/>
          <w:szCs w:val="24"/>
        </w:rPr>
      </w:pPr>
      <w:r>
        <w:rPr>
          <w:rFonts w:ascii="Times New Roman" w:hAnsi="Times New Roman"/>
          <w:sz w:val="24"/>
          <w:szCs w:val="24"/>
        </w:rPr>
        <w:tab/>
      </w:r>
      <w:r w:rsidRPr="0061400B">
        <w:rPr>
          <w:rFonts w:ascii="Times New Roman" w:hAnsi="Times New Roman"/>
          <w:sz w:val="24"/>
          <w:szCs w:val="24"/>
        </w:rPr>
        <w:t xml:space="preserve">Konkurso teritorijos erdviniams parametrams yra svarbūs reglamentuoti KVJU užstatymo aukščio parametrai šalia akvatorijos – 30 metrų ir mažųjų laivelių uosto funkcija. O erdvinio </w:t>
      </w:r>
      <w:proofErr w:type="spellStart"/>
      <w:r w:rsidRPr="0061400B">
        <w:rPr>
          <w:rFonts w:ascii="Times New Roman" w:hAnsi="Times New Roman"/>
          <w:sz w:val="24"/>
          <w:szCs w:val="24"/>
        </w:rPr>
        <w:t>kontekstualumo</w:t>
      </w:r>
      <w:proofErr w:type="spellEnd"/>
      <w:r w:rsidRPr="0061400B">
        <w:rPr>
          <w:rFonts w:ascii="Times New Roman" w:hAnsi="Times New Roman"/>
          <w:sz w:val="24"/>
          <w:szCs w:val="24"/>
        </w:rPr>
        <w:t xml:space="preserve"> vertinimui yra svarbi, pakankamai artima ir įtakojanti 120 metrų aukščio užstatymo galimybė.</w:t>
      </w:r>
    </w:p>
    <w:p w14:paraId="15225F22" w14:textId="5E518500" w:rsidR="0061400B" w:rsidRDefault="0061400B" w:rsidP="008C3D9F">
      <w:pPr>
        <w:pStyle w:val="Betarp"/>
        <w:jc w:val="both"/>
        <w:rPr>
          <w:rFonts w:ascii="Times New Roman" w:hAnsi="Times New Roman"/>
          <w:sz w:val="24"/>
          <w:szCs w:val="24"/>
        </w:rPr>
      </w:pPr>
      <w:r>
        <w:rPr>
          <w:rFonts w:ascii="Times New Roman" w:hAnsi="Times New Roman"/>
          <w:sz w:val="24"/>
          <w:szCs w:val="24"/>
        </w:rPr>
        <w:tab/>
      </w:r>
      <w:r w:rsidRPr="0061400B">
        <w:rPr>
          <w:rFonts w:ascii="Times New Roman" w:hAnsi="Times New Roman"/>
          <w:sz w:val="24"/>
          <w:szCs w:val="24"/>
        </w:rPr>
        <w:t>Kiti Klaipėdos valstybinio jūrų uosto bendrojo plano sprendiniai susiję su konkurso teritorijos vystymu:</w:t>
      </w:r>
    </w:p>
    <w:p w14:paraId="78684669" w14:textId="141E6EC9" w:rsidR="0061400B" w:rsidRDefault="0061400B" w:rsidP="0061400B">
      <w:pPr>
        <w:pStyle w:val="Betarp"/>
        <w:numPr>
          <w:ilvl w:val="0"/>
          <w:numId w:val="15"/>
        </w:numPr>
        <w:jc w:val="both"/>
        <w:rPr>
          <w:rFonts w:ascii="Times New Roman" w:hAnsi="Times New Roman"/>
          <w:sz w:val="24"/>
          <w:szCs w:val="24"/>
        </w:rPr>
      </w:pPr>
      <w:r>
        <w:rPr>
          <w:rFonts w:ascii="Times New Roman" w:hAnsi="Times New Roman"/>
          <w:sz w:val="24"/>
          <w:szCs w:val="24"/>
        </w:rPr>
        <w:t>p</w:t>
      </w:r>
      <w:r w:rsidRPr="0061400B">
        <w:rPr>
          <w:rFonts w:ascii="Times New Roman" w:hAnsi="Times New Roman"/>
          <w:sz w:val="24"/>
          <w:szCs w:val="24"/>
        </w:rPr>
        <w:t>erspektyvoje numatoma eksploatuoti vietinio susisiekimo keleivinio kelto liniją išilgai uosto akvatorijos, kuri kursuotų tarp esamų bei naujai įrengiamų keltų prieplaukų Klaipėdoje (ties išoriniais uosto vartais, Smiltelės upės žiotyse) ir Smiltynėje (ties Ledų ragu, Kiaulės nugaros sa</w:t>
      </w:r>
      <w:r>
        <w:rPr>
          <w:rFonts w:ascii="Times New Roman" w:hAnsi="Times New Roman"/>
          <w:sz w:val="24"/>
          <w:szCs w:val="24"/>
        </w:rPr>
        <w:t>la ir pietiniais uosto vartais);</w:t>
      </w:r>
    </w:p>
    <w:p w14:paraId="6E8CDA8D" w14:textId="3504245D" w:rsidR="0061400B" w:rsidRDefault="0061400B" w:rsidP="0061400B">
      <w:pPr>
        <w:pStyle w:val="Betarp"/>
        <w:numPr>
          <w:ilvl w:val="0"/>
          <w:numId w:val="15"/>
        </w:numPr>
        <w:jc w:val="both"/>
        <w:rPr>
          <w:rFonts w:ascii="Times New Roman" w:hAnsi="Times New Roman"/>
          <w:sz w:val="24"/>
          <w:szCs w:val="24"/>
        </w:rPr>
      </w:pPr>
      <w:r>
        <w:rPr>
          <w:rFonts w:ascii="Times New Roman" w:hAnsi="Times New Roman"/>
          <w:sz w:val="24"/>
          <w:szCs w:val="24"/>
        </w:rPr>
        <w:t>p</w:t>
      </w:r>
      <w:r w:rsidRPr="0061400B">
        <w:rPr>
          <w:rFonts w:ascii="Times New Roman" w:hAnsi="Times New Roman"/>
          <w:sz w:val="24"/>
          <w:szCs w:val="24"/>
        </w:rPr>
        <w:t xml:space="preserve">erspektyvoje numatoma eksploatuoti  naują keleivinio kelto linija ties pietiniais uosto vartais (įrengus prieplauką ir reikiamą susisiekimo </w:t>
      </w:r>
      <w:r>
        <w:rPr>
          <w:rFonts w:ascii="Times New Roman" w:hAnsi="Times New Roman"/>
          <w:sz w:val="24"/>
          <w:szCs w:val="24"/>
        </w:rPr>
        <w:t>infrastruktūrą Kuršių Nerijoje);</w:t>
      </w:r>
    </w:p>
    <w:p w14:paraId="7AF3D933" w14:textId="67C559E5" w:rsidR="0061400B" w:rsidRDefault="0061400B" w:rsidP="0061400B">
      <w:pPr>
        <w:pStyle w:val="Betarp"/>
        <w:numPr>
          <w:ilvl w:val="0"/>
          <w:numId w:val="15"/>
        </w:numPr>
        <w:jc w:val="both"/>
        <w:rPr>
          <w:rFonts w:ascii="Times New Roman" w:hAnsi="Times New Roman"/>
          <w:sz w:val="24"/>
          <w:szCs w:val="24"/>
        </w:rPr>
      </w:pPr>
      <w:r>
        <w:rPr>
          <w:rFonts w:ascii="Times New Roman" w:hAnsi="Times New Roman"/>
          <w:sz w:val="24"/>
          <w:szCs w:val="24"/>
        </w:rPr>
        <w:t>į</w:t>
      </w:r>
      <w:r w:rsidRPr="0061400B">
        <w:rPr>
          <w:rFonts w:ascii="Times New Roman" w:hAnsi="Times New Roman"/>
          <w:sz w:val="24"/>
          <w:szCs w:val="24"/>
        </w:rPr>
        <w:t xml:space="preserve"> planuojamą teritoriją pietinėje dalyje patenka dalis Karaliaus Vilhelmo ka</w:t>
      </w:r>
      <w:r>
        <w:rPr>
          <w:rFonts w:ascii="Times New Roman" w:hAnsi="Times New Roman"/>
          <w:sz w:val="24"/>
          <w:szCs w:val="24"/>
        </w:rPr>
        <w:t xml:space="preserve">nalo statinių komplekso (25965) </w:t>
      </w:r>
      <w:r w:rsidRPr="0061400B">
        <w:rPr>
          <w:rFonts w:ascii="Times New Roman" w:hAnsi="Times New Roman"/>
          <w:sz w:val="24"/>
          <w:szCs w:val="24"/>
        </w:rPr>
        <w:t>teritorijos. Rengiant statinių statybos projektus šioje teritorijoje LR statybos įstatymo nustatyta tvarka būtina kreiptis į Kultūros paveldo departamentą prie Kultūros ministerijos dėl specialiųjų paveldosaugos reikalavimų nustatymo.</w:t>
      </w:r>
    </w:p>
    <w:p w14:paraId="3E3F6343" w14:textId="77777777" w:rsidR="0061400B" w:rsidRDefault="0061400B" w:rsidP="008C3D9F">
      <w:pPr>
        <w:pStyle w:val="Betarp"/>
        <w:jc w:val="both"/>
        <w:rPr>
          <w:rFonts w:ascii="Times New Roman" w:hAnsi="Times New Roman"/>
          <w:sz w:val="24"/>
          <w:szCs w:val="24"/>
        </w:rPr>
      </w:pPr>
    </w:p>
    <w:p w14:paraId="7C083959" w14:textId="304DDAAC" w:rsidR="008C3D9F" w:rsidRDefault="008C3D9F" w:rsidP="008C3D9F">
      <w:pPr>
        <w:pStyle w:val="Betarp"/>
        <w:jc w:val="center"/>
        <w:rPr>
          <w:rFonts w:ascii="Times New Roman" w:hAnsi="Times New Roman"/>
          <w:sz w:val="24"/>
          <w:szCs w:val="24"/>
        </w:rPr>
      </w:pPr>
      <w:r>
        <w:rPr>
          <w:rFonts w:ascii="Times New Roman" w:hAnsi="Times New Roman"/>
          <w:b/>
          <w:sz w:val="24"/>
          <w:szCs w:val="24"/>
        </w:rPr>
        <w:t>III. PAGRINDINIAI ESAMOS BŪKLĖS ĮVERTINIMO ASPEKTAI</w:t>
      </w:r>
    </w:p>
    <w:p w14:paraId="4D1414BD" w14:textId="77777777" w:rsidR="008C3D9F" w:rsidRDefault="008C3D9F" w:rsidP="008C3D9F">
      <w:pPr>
        <w:pStyle w:val="Betarp"/>
        <w:jc w:val="both"/>
        <w:rPr>
          <w:rFonts w:ascii="Times New Roman" w:hAnsi="Times New Roman"/>
          <w:sz w:val="24"/>
          <w:szCs w:val="24"/>
        </w:rPr>
      </w:pPr>
    </w:p>
    <w:p w14:paraId="66C0A598" w14:textId="5B390777" w:rsidR="008C3D9F" w:rsidRDefault="001E3774" w:rsidP="000F671F">
      <w:pPr>
        <w:pStyle w:val="Betarp"/>
        <w:jc w:val="both"/>
        <w:rPr>
          <w:rFonts w:ascii="Times New Roman" w:hAnsi="Times New Roman"/>
          <w:sz w:val="24"/>
          <w:szCs w:val="24"/>
        </w:rPr>
      </w:pPr>
      <w:r>
        <w:rPr>
          <w:rFonts w:ascii="Times New Roman" w:hAnsi="Times New Roman"/>
          <w:sz w:val="24"/>
          <w:szCs w:val="24"/>
        </w:rPr>
        <w:tab/>
      </w:r>
      <w:r w:rsidRPr="001E3774">
        <w:rPr>
          <w:rFonts w:ascii="Times New Roman" w:hAnsi="Times New Roman"/>
          <w:sz w:val="24"/>
          <w:szCs w:val="24"/>
        </w:rPr>
        <w:t xml:space="preserve">Šiuo metu konkurso teritorija yra neužstatyta. Dalinai apaugusi menkaverte augmenija. Chaotiškai išraižyta lauko keliukais ir takeliais. Vakarinėje dalyje yra 2 sklypai: Klaipėdos valstybiniam jūrų uostui priklausantis sklypas ir miško žemės </w:t>
      </w:r>
      <w:r w:rsidRPr="00764DED">
        <w:rPr>
          <w:rFonts w:ascii="Times New Roman" w:hAnsi="Times New Roman"/>
          <w:sz w:val="24"/>
          <w:szCs w:val="24"/>
        </w:rPr>
        <w:t>sklypas</w:t>
      </w:r>
      <w:r w:rsidR="001B34F1" w:rsidRPr="00764DED">
        <w:rPr>
          <w:rFonts w:ascii="Times New Roman" w:hAnsi="Times New Roman"/>
          <w:sz w:val="24"/>
          <w:szCs w:val="24"/>
        </w:rPr>
        <w:t xml:space="preserve"> (žr. pav.</w:t>
      </w:r>
      <w:r w:rsidR="001B34F1" w:rsidRPr="008C62A4">
        <w:rPr>
          <w:rFonts w:ascii="Times New Roman" w:hAnsi="Times New Roman"/>
          <w:b/>
          <w:sz w:val="24"/>
          <w:szCs w:val="24"/>
        </w:rPr>
        <w:t xml:space="preserve"> </w:t>
      </w:r>
      <w:r w:rsidR="001B34F1">
        <w:rPr>
          <w:rFonts w:ascii="Times New Roman" w:hAnsi="Times New Roman"/>
          <w:b/>
          <w:sz w:val="24"/>
          <w:szCs w:val="24"/>
          <w:lang w:val="en-US"/>
        </w:rPr>
        <w:t>13</w:t>
      </w:r>
      <w:r w:rsidR="001B34F1">
        <w:rPr>
          <w:rFonts w:ascii="Times New Roman" w:hAnsi="Times New Roman"/>
          <w:sz w:val="24"/>
          <w:szCs w:val="24"/>
          <w:lang w:val="en-US"/>
        </w:rPr>
        <w:t>)</w:t>
      </w:r>
      <w:r w:rsidRPr="001E3774">
        <w:rPr>
          <w:rFonts w:ascii="Times New Roman" w:hAnsi="Times New Roman"/>
          <w:sz w:val="24"/>
          <w:szCs w:val="24"/>
        </w:rPr>
        <w:t>.</w:t>
      </w:r>
    </w:p>
    <w:p w14:paraId="72A7A790" w14:textId="4D62939D" w:rsidR="001E3774" w:rsidRDefault="001E3774" w:rsidP="000F671F">
      <w:pPr>
        <w:pStyle w:val="Betarp"/>
        <w:jc w:val="both"/>
        <w:rPr>
          <w:rFonts w:ascii="Times New Roman" w:hAnsi="Times New Roman"/>
          <w:sz w:val="24"/>
          <w:szCs w:val="24"/>
        </w:rPr>
      </w:pPr>
    </w:p>
    <w:p w14:paraId="59C5D4D6" w14:textId="034692A6" w:rsidR="001E3774" w:rsidRDefault="001E3774" w:rsidP="000F671F">
      <w:pPr>
        <w:pStyle w:val="Betarp"/>
        <w:jc w:val="both"/>
        <w:rPr>
          <w:rFonts w:ascii="Times New Roman" w:hAnsi="Times New Roman"/>
          <w:sz w:val="24"/>
          <w:szCs w:val="24"/>
        </w:rPr>
      </w:pPr>
      <w:r>
        <w:rPr>
          <w:noProof/>
          <w:lang w:eastAsia="lt-LT"/>
        </w:rPr>
        <w:lastRenderedPageBreak/>
        <w:drawing>
          <wp:inline distT="0" distB="0" distL="0" distR="0" wp14:anchorId="4574AE6A" wp14:editId="11531AA5">
            <wp:extent cx="6119495" cy="5000015"/>
            <wp:effectExtent l="0" t="0" r="0" b="0"/>
            <wp:docPr id="1689055265" name="Picture 34"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55265" name="Picture 34" descr="A map of a city&#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19495" cy="5000015"/>
                    </a:xfrm>
                    <a:prstGeom prst="rect">
                      <a:avLst/>
                    </a:prstGeom>
                  </pic:spPr>
                </pic:pic>
              </a:graphicData>
            </a:graphic>
          </wp:inline>
        </w:drawing>
      </w:r>
    </w:p>
    <w:p w14:paraId="7D4C73E1" w14:textId="54BB56EC" w:rsidR="008C3D9F" w:rsidRDefault="001E3774"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13</w:t>
      </w:r>
      <w:r>
        <w:rPr>
          <w:rFonts w:ascii="Times New Roman" w:hAnsi="Times New Roman"/>
          <w:i/>
          <w:color w:val="000000" w:themeColor="text1"/>
          <w:sz w:val="24"/>
          <w:szCs w:val="24"/>
        </w:rPr>
        <w:t xml:space="preserve"> </w:t>
      </w:r>
      <w:r w:rsidRPr="001E3774">
        <w:rPr>
          <w:rFonts w:ascii="Times New Roman" w:hAnsi="Times New Roman"/>
          <w:i/>
          <w:color w:val="000000" w:themeColor="text1"/>
          <w:sz w:val="24"/>
          <w:szCs w:val="24"/>
        </w:rPr>
        <w:t>Planuojamoje teritorijoje esantys sklypai</w:t>
      </w:r>
      <w:r w:rsidRPr="00742CC4">
        <w:rPr>
          <w:rFonts w:ascii="Times New Roman" w:hAnsi="Times New Roman"/>
          <w:i/>
          <w:iCs/>
          <w:color w:val="000000" w:themeColor="text1"/>
          <w:sz w:val="24"/>
          <w:szCs w:val="24"/>
          <w:lang w:val="en-US"/>
        </w:rPr>
        <w:t xml:space="preserve"> (</w:t>
      </w:r>
      <w:r w:rsidR="007D697F">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7D697F" w:rsidRPr="00425640">
        <w:rPr>
          <w:rFonts w:ascii="Times New Roman" w:hAnsi="Times New Roman"/>
          <w:i/>
          <w:sz w:val="24"/>
          <w:szCs w:val="24"/>
          <w:lang w:val="en-US"/>
        </w:rPr>
        <w:t>)</w:t>
      </w:r>
    </w:p>
    <w:p w14:paraId="337BA186" w14:textId="4EAE4B7E" w:rsidR="001E3774" w:rsidRDefault="001E3774" w:rsidP="008C3D9F">
      <w:pPr>
        <w:pStyle w:val="Betarp"/>
        <w:jc w:val="both"/>
        <w:rPr>
          <w:rFonts w:ascii="Times New Roman" w:hAnsi="Times New Roman"/>
          <w:sz w:val="24"/>
          <w:szCs w:val="24"/>
        </w:rPr>
      </w:pPr>
    </w:p>
    <w:p w14:paraId="0F92ED81" w14:textId="0D21861A" w:rsidR="001E3774" w:rsidRDefault="001E3774" w:rsidP="008C3D9F">
      <w:pPr>
        <w:pStyle w:val="Betarp"/>
        <w:jc w:val="both"/>
        <w:rPr>
          <w:rFonts w:ascii="Times New Roman" w:hAnsi="Times New Roman"/>
          <w:sz w:val="24"/>
          <w:szCs w:val="24"/>
        </w:rPr>
      </w:pPr>
      <w:r>
        <w:rPr>
          <w:rFonts w:ascii="Times New Roman" w:hAnsi="Times New Roman"/>
          <w:sz w:val="24"/>
          <w:szCs w:val="24"/>
        </w:rPr>
        <w:tab/>
      </w:r>
      <w:r w:rsidRPr="001E3774">
        <w:rPr>
          <w:rFonts w:ascii="Times New Roman" w:hAnsi="Times New Roman"/>
          <w:sz w:val="24"/>
          <w:szCs w:val="24"/>
        </w:rPr>
        <w:t>Informacija apie sklypus esančius planuojamoje teritorijoje:</w:t>
      </w:r>
    </w:p>
    <w:p w14:paraId="5A224280" w14:textId="68691BB0" w:rsidR="001E3774" w:rsidRDefault="001E3774" w:rsidP="008C3D9F">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567"/>
        <w:gridCol w:w="2268"/>
        <w:gridCol w:w="6804"/>
      </w:tblGrid>
      <w:tr w:rsidR="001E3774" w:rsidRPr="007D0D2C" w14:paraId="474EA541" w14:textId="77777777" w:rsidTr="001E3774">
        <w:trPr>
          <w:tblHeader/>
        </w:trPr>
        <w:tc>
          <w:tcPr>
            <w:tcW w:w="567" w:type="dxa"/>
            <w:shd w:val="clear" w:color="auto" w:fill="E7E6E6" w:themeFill="background2"/>
            <w:vAlign w:val="center"/>
          </w:tcPr>
          <w:p w14:paraId="0B57D7B1" w14:textId="77777777" w:rsidR="001E3774" w:rsidRPr="007D0D2C" w:rsidRDefault="001E3774" w:rsidP="001E3774">
            <w:pPr>
              <w:pStyle w:val="Betarp"/>
              <w:jc w:val="center"/>
              <w:rPr>
                <w:rFonts w:ascii="Times New Roman" w:hAnsi="Times New Roman"/>
                <w:b/>
                <w:sz w:val="24"/>
                <w:szCs w:val="24"/>
              </w:rPr>
            </w:pPr>
            <w:r>
              <w:rPr>
                <w:rFonts w:ascii="Times New Roman" w:hAnsi="Times New Roman"/>
                <w:b/>
                <w:sz w:val="24"/>
                <w:szCs w:val="24"/>
              </w:rPr>
              <w:t>Eil. Nr.</w:t>
            </w:r>
          </w:p>
        </w:tc>
        <w:tc>
          <w:tcPr>
            <w:tcW w:w="2268" w:type="dxa"/>
            <w:shd w:val="clear" w:color="auto" w:fill="E7E6E6" w:themeFill="background2"/>
            <w:vAlign w:val="center"/>
          </w:tcPr>
          <w:p w14:paraId="43FA47AA" w14:textId="77777777" w:rsidR="001E3774" w:rsidRPr="007D0D2C" w:rsidRDefault="001E3774" w:rsidP="001E3774">
            <w:pPr>
              <w:pStyle w:val="Betarp"/>
              <w:jc w:val="center"/>
              <w:rPr>
                <w:rFonts w:ascii="Times New Roman" w:hAnsi="Times New Roman"/>
                <w:b/>
                <w:sz w:val="24"/>
                <w:szCs w:val="24"/>
              </w:rPr>
            </w:pPr>
            <w:r>
              <w:rPr>
                <w:rFonts w:ascii="Times New Roman" w:hAnsi="Times New Roman"/>
                <w:b/>
                <w:sz w:val="24"/>
                <w:szCs w:val="24"/>
              </w:rPr>
              <w:t>Pavadinimas</w:t>
            </w:r>
          </w:p>
        </w:tc>
        <w:tc>
          <w:tcPr>
            <w:tcW w:w="6804" w:type="dxa"/>
            <w:shd w:val="clear" w:color="auto" w:fill="E7E6E6" w:themeFill="background2"/>
            <w:vAlign w:val="center"/>
          </w:tcPr>
          <w:p w14:paraId="739C1E98" w14:textId="77777777" w:rsidR="001E3774" w:rsidRPr="007D0D2C" w:rsidRDefault="001E3774" w:rsidP="001E3774">
            <w:pPr>
              <w:pStyle w:val="Betarp"/>
              <w:jc w:val="center"/>
              <w:rPr>
                <w:rFonts w:ascii="Times New Roman" w:hAnsi="Times New Roman"/>
                <w:b/>
                <w:sz w:val="24"/>
                <w:szCs w:val="24"/>
              </w:rPr>
            </w:pPr>
            <w:r>
              <w:rPr>
                <w:rFonts w:ascii="Times New Roman" w:hAnsi="Times New Roman"/>
                <w:b/>
                <w:sz w:val="24"/>
                <w:szCs w:val="24"/>
              </w:rPr>
              <w:t>Paaiškinimas</w:t>
            </w:r>
          </w:p>
        </w:tc>
      </w:tr>
      <w:tr w:rsidR="001E3774" w:rsidRPr="007D0D2C" w14:paraId="78E7B1F8" w14:textId="77777777" w:rsidTr="001E3774">
        <w:trPr>
          <w:tblHeader/>
        </w:trPr>
        <w:tc>
          <w:tcPr>
            <w:tcW w:w="9639" w:type="dxa"/>
            <w:gridSpan w:val="3"/>
            <w:shd w:val="clear" w:color="auto" w:fill="E7E6E6" w:themeFill="background2"/>
            <w:vAlign w:val="center"/>
          </w:tcPr>
          <w:p w14:paraId="17BE419C" w14:textId="433D49B0" w:rsidR="001E3774" w:rsidRDefault="001E3774" w:rsidP="001E3774">
            <w:pPr>
              <w:pStyle w:val="Betarp"/>
              <w:rPr>
                <w:rFonts w:ascii="Times New Roman" w:hAnsi="Times New Roman"/>
                <w:b/>
                <w:sz w:val="24"/>
                <w:szCs w:val="24"/>
              </w:rPr>
            </w:pPr>
            <w:r w:rsidRPr="001E3774">
              <w:rPr>
                <w:rFonts w:ascii="Times New Roman" w:hAnsi="Times New Roman"/>
                <w:b/>
                <w:sz w:val="24"/>
                <w:szCs w:val="24"/>
              </w:rPr>
              <w:t>Sklypas Kad. Nr. 2101/0010:43 (Kairių g. 17)</w:t>
            </w:r>
          </w:p>
        </w:tc>
      </w:tr>
      <w:tr w:rsidR="001E3774" w14:paraId="36F34521" w14:textId="77777777" w:rsidTr="001E3774">
        <w:tc>
          <w:tcPr>
            <w:tcW w:w="567" w:type="dxa"/>
          </w:tcPr>
          <w:p w14:paraId="2F268827"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74421C54" w14:textId="5C8BC7B0"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Sklypo plotas</w:t>
            </w:r>
          </w:p>
        </w:tc>
        <w:tc>
          <w:tcPr>
            <w:tcW w:w="6804" w:type="dxa"/>
          </w:tcPr>
          <w:p w14:paraId="2745AC64" w14:textId="25D206E9" w:rsidR="001E3774" w:rsidRDefault="001E3774" w:rsidP="001E3774">
            <w:pPr>
              <w:pStyle w:val="Betarp"/>
              <w:rPr>
                <w:rFonts w:ascii="Times New Roman" w:hAnsi="Times New Roman"/>
                <w:sz w:val="24"/>
                <w:szCs w:val="24"/>
              </w:rPr>
            </w:pPr>
            <w:r>
              <w:rPr>
                <w:rFonts w:ascii="Times New Roman" w:hAnsi="Times New Roman"/>
                <w:sz w:val="24"/>
                <w:szCs w:val="24"/>
              </w:rPr>
              <w:t>10,</w:t>
            </w:r>
            <w:r w:rsidRPr="001E3774">
              <w:rPr>
                <w:rFonts w:ascii="Times New Roman" w:hAnsi="Times New Roman"/>
                <w:sz w:val="24"/>
                <w:szCs w:val="24"/>
              </w:rPr>
              <w:t>9693 ha</w:t>
            </w:r>
          </w:p>
        </w:tc>
      </w:tr>
      <w:tr w:rsidR="001E3774" w14:paraId="29ACE9AB" w14:textId="77777777" w:rsidTr="001E3774">
        <w:tc>
          <w:tcPr>
            <w:tcW w:w="567" w:type="dxa"/>
          </w:tcPr>
          <w:p w14:paraId="5B4E89D5"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6F0AA51D" w14:textId="2BBF13A5"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Pagrindinė žemės naudojimo paskirtis</w:t>
            </w:r>
          </w:p>
        </w:tc>
        <w:tc>
          <w:tcPr>
            <w:tcW w:w="6804" w:type="dxa"/>
          </w:tcPr>
          <w:p w14:paraId="066D4997" w14:textId="19E66921" w:rsidR="001E3774" w:rsidRDefault="001E3774" w:rsidP="001E3774">
            <w:pPr>
              <w:pStyle w:val="Betarp"/>
              <w:rPr>
                <w:rFonts w:ascii="Times New Roman" w:hAnsi="Times New Roman"/>
                <w:sz w:val="24"/>
                <w:szCs w:val="24"/>
              </w:rPr>
            </w:pPr>
            <w:r w:rsidRPr="001E3774">
              <w:rPr>
                <w:rFonts w:ascii="Times New Roman" w:hAnsi="Times New Roman"/>
                <w:sz w:val="24"/>
                <w:szCs w:val="24"/>
              </w:rPr>
              <w:t>Kita</w:t>
            </w:r>
          </w:p>
        </w:tc>
      </w:tr>
      <w:tr w:rsidR="001E3774" w14:paraId="6D43F1B4" w14:textId="77777777" w:rsidTr="001E3774">
        <w:tc>
          <w:tcPr>
            <w:tcW w:w="567" w:type="dxa"/>
          </w:tcPr>
          <w:p w14:paraId="7828DC82"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52A06914" w14:textId="6AE2F960"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Žemės naudojimo būdas</w:t>
            </w:r>
          </w:p>
        </w:tc>
        <w:tc>
          <w:tcPr>
            <w:tcW w:w="6804" w:type="dxa"/>
          </w:tcPr>
          <w:p w14:paraId="6EEBF5DC" w14:textId="253B066A" w:rsidR="001E3774" w:rsidRDefault="001E3774" w:rsidP="001E3774">
            <w:pPr>
              <w:pStyle w:val="Betarp"/>
              <w:rPr>
                <w:rFonts w:ascii="Times New Roman" w:hAnsi="Times New Roman"/>
                <w:sz w:val="24"/>
                <w:szCs w:val="24"/>
              </w:rPr>
            </w:pPr>
            <w:r w:rsidRPr="001E3774">
              <w:rPr>
                <w:rFonts w:ascii="Times New Roman" w:hAnsi="Times New Roman"/>
                <w:sz w:val="24"/>
                <w:szCs w:val="24"/>
              </w:rPr>
              <w:t xml:space="preserve">Rekreacinės </w:t>
            </w:r>
            <w:r w:rsidRPr="00764DED">
              <w:rPr>
                <w:rFonts w:ascii="Times New Roman" w:hAnsi="Times New Roman"/>
                <w:sz w:val="24"/>
                <w:szCs w:val="24"/>
              </w:rPr>
              <w:t>teritorijos</w:t>
            </w:r>
            <w:r w:rsidR="00B24182" w:rsidRPr="00764DED">
              <w:rPr>
                <w:rFonts w:ascii="Times New Roman" w:hAnsi="Times New Roman"/>
                <w:sz w:val="24"/>
                <w:szCs w:val="24"/>
              </w:rPr>
              <w:t xml:space="preserve"> (žr. pav.</w:t>
            </w:r>
            <w:r w:rsidR="00B24182" w:rsidRPr="008C62A4">
              <w:rPr>
                <w:rFonts w:ascii="Times New Roman" w:hAnsi="Times New Roman"/>
                <w:b/>
                <w:sz w:val="24"/>
                <w:szCs w:val="24"/>
              </w:rPr>
              <w:t xml:space="preserve"> </w:t>
            </w:r>
            <w:r w:rsidR="00B24182">
              <w:rPr>
                <w:rFonts w:ascii="Times New Roman" w:hAnsi="Times New Roman"/>
                <w:b/>
                <w:sz w:val="24"/>
                <w:szCs w:val="24"/>
              </w:rPr>
              <w:t>1</w:t>
            </w:r>
            <w:r w:rsidR="00B24182" w:rsidRPr="008C62A4">
              <w:rPr>
                <w:rFonts w:ascii="Times New Roman" w:hAnsi="Times New Roman"/>
                <w:b/>
                <w:sz w:val="24"/>
                <w:szCs w:val="24"/>
                <w:lang w:val="en-US"/>
              </w:rPr>
              <w:t>4</w:t>
            </w:r>
            <w:r w:rsidR="00B24182">
              <w:rPr>
                <w:rFonts w:ascii="Times New Roman" w:hAnsi="Times New Roman"/>
                <w:sz w:val="24"/>
                <w:szCs w:val="24"/>
                <w:lang w:val="en-US"/>
              </w:rPr>
              <w:t>)</w:t>
            </w:r>
          </w:p>
        </w:tc>
      </w:tr>
      <w:tr w:rsidR="001E3774" w14:paraId="37100A01" w14:textId="77777777" w:rsidTr="001E3774">
        <w:tc>
          <w:tcPr>
            <w:tcW w:w="567" w:type="dxa"/>
          </w:tcPr>
          <w:p w14:paraId="319D4C7B"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7A8BC679" w14:textId="74BFE46D" w:rsidR="001E3774" w:rsidRPr="00757ADC" w:rsidRDefault="00834680" w:rsidP="001E3774">
            <w:pPr>
              <w:pStyle w:val="Betarp"/>
              <w:rPr>
                <w:rFonts w:ascii="Times New Roman" w:hAnsi="Times New Roman"/>
                <w:b/>
                <w:sz w:val="24"/>
                <w:szCs w:val="24"/>
              </w:rPr>
            </w:pPr>
            <w:r w:rsidRPr="00834680">
              <w:rPr>
                <w:rFonts w:ascii="Times New Roman" w:hAnsi="Times New Roman"/>
                <w:b/>
                <w:sz w:val="24"/>
                <w:szCs w:val="24"/>
              </w:rPr>
              <w:t>Nuosavybė</w:t>
            </w:r>
          </w:p>
        </w:tc>
        <w:tc>
          <w:tcPr>
            <w:tcW w:w="6804" w:type="dxa"/>
          </w:tcPr>
          <w:p w14:paraId="5F4A0E36" w14:textId="5B400ECD" w:rsidR="001E3774" w:rsidRDefault="00834680" w:rsidP="001E3774">
            <w:pPr>
              <w:pStyle w:val="Betarp"/>
              <w:rPr>
                <w:rFonts w:ascii="Times New Roman" w:hAnsi="Times New Roman"/>
                <w:sz w:val="24"/>
                <w:szCs w:val="24"/>
              </w:rPr>
            </w:pPr>
            <w:r w:rsidRPr="00834680">
              <w:rPr>
                <w:rFonts w:ascii="Times New Roman" w:hAnsi="Times New Roman"/>
                <w:sz w:val="24"/>
                <w:szCs w:val="24"/>
              </w:rPr>
              <w:t>Lietuvos Respublika</w:t>
            </w:r>
          </w:p>
        </w:tc>
      </w:tr>
      <w:tr w:rsidR="001E3774" w14:paraId="540D6690" w14:textId="77777777" w:rsidTr="001E3774">
        <w:tc>
          <w:tcPr>
            <w:tcW w:w="567" w:type="dxa"/>
          </w:tcPr>
          <w:p w14:paraId="5F521675"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6B347339" w14:textId="592A8E2C" w:rsidR="001E3774" w:rsidRPr="00757ADC" w:rsidRDefault="00834680" w:rsidP="001E3774">
            <w:pPr>
              <w:pStyle w:val="Betarp"/>
              <w:rPr>
                <w:rFonts w:ascii="Times New Roman" w:hAnsi="Times New Roman"/>
                <w:b/>
                <w:sz w:val="24"/>
                <w:szCs w:val="24"/>
              </w:rPr>
            </w:pPr>
            <w:r w:rsidRPr="00834680">
              <w:rPr>
                <w:rFonts w:ascii="Times New Roman" w:hAnsi="Times New Roman"/>
                <w:b/>
                <w:sz w:val="24"/>
                <w:szCs w:val="24"/>
              </w:rPr>
              <w:t>Servitutai</w:t>
            </w:r>
          </w:p>
        </w:tc>
        <w:tc>
          <w:tcPr>
            <w:tcW w:w="6804" w:type="dxa"/>
          </w:tcPr>
          <w:p w14:paraId="204BBFDC" w14:textId="022F9C0E" w:rsidR="00834680" w:rsidRPr="00834680" w:rsidRDefault="00834680" w:rsidP="00834680">
            <w:pPr>
              <w:pStyle w:val="Betarp"/>
              <w:rPr>
                <w:rFonts w:ascii="Times New Roman" w:hAnsi="Times New Roman"/>
                <w:sz w:val="24"/>
                <w:szCs w:val="24"/>
              </w:rPr>
            </w:pPr>
            <w:r w:rsidRPr="00834680">
              <w:rPr>
                <w:rFonts w:ascii="Times New Roman" w:hAnsi="Times New Roman"/>
                <w:sz w:val="24"/>
                <w:szCs w:val="24"/>
              </w:rPr>
              <w:t xml:space="preserve">Servitutas </w:t>
            </w:r>
            <w:r>
              <w:rPr>
                <w:rFonts w:ascii="Times New Roman" w:hAnsi="Times New Roman"/>
                <w:sz w:val="24"/>
                <w:szCs w:val="24"/>
              </w:rPr>
              <w:t>–</w:t>
            </w:r>
            <w:r w:rsidRPr="00834680">
              <w:rPr>
                <w:rFonts w:ascii="Times New Roman" w:hAnsi="Times New Roman"/>
                <w:sz w:val="24"/>
                <w:szCs w:val="24"/>
              </w:rPr>
              <w:t xml:space="preserve"> teisė naudoti požemines, antžemin</w:t>
            </w:r>
            <w:r>
              <w:rPr>
                <w:rFonts w:ascii="Times New Roman" w:hAnsi="Times New Roman"/>
                <w:sz w:val="24"/>
                <w:szCs w:val="24"/>
              </w:rPr>
              <w:t>es komunikacijas (tarnaujantis)</w:t>
            </w:r>
            <w:r w:rsidR="00775F7D">
              <w:rPr>
                <w:rFonts w:ascii="Times New Roman" w:hAnsi="Times New Roman"/>
                <w:sz w:val="24"/>
                <w:szCs w:val="24"/>
              </w:rPr>
              <w:t>;</w:t>
            </w:r>
          </w:p>
          <w:p w14:paraId="724E625F" w14:textId="77777777" w:rsidR="001E3774" w:rsidRDefault="00834680" w:rsidP="00834680">
            <w:pPr>
              <w:pStyle w:val="Betarp"/>
              <w:rPr>
                <w:rFonts w:ascii="Times New Roman" w:hAnsi="Times New Roman"/>
                <w:sz w:val="24"/>
                <w:szCs w:val="24"/>
              </w:rPr>
            </w:pPr>
            <w:r w:rsidRPr="00834680">
              <w:rPr>
                <w:rFonts w:ascii="Times New Roman" w:hAnsi="Times New Roman"/>
                <w:sz w:val="24"/>
                <w:szCs w:val="24"/>
              </w:rPr>
              <w:t xml:space="preserve">Servitutas </w:t>
            </w:r>
            <w:r>
              <w:rPr>
                <w:rFonts w:ascii="Times New Roman" w:hAnsi="Times New Roman"/>
                <w:sz w:val="24"/>
                <w:szCs w:val="24"/>
              </w:rPr>
              <w:t>–</w:t>
            </w:r>
            <w:r w:rsidRPr="00834680">
              <w:rPr>
                <w:rFonts w:ascii="Times New Roman" w:hAnsi="Times New Roman"/>
                <w:sz w:val="24"/>
                <w:szCs w:val="24"/>
              </w:rPr>
              <w:t xml:space="preserve"> teisė aptarnauti požemines, antžemines komunikacijas (tarnaujantis);</w:t>
            </w:r>
          </w:p>
          <w:p w14:paraId="5635410D" w14:textId="4E18A830" w:rsidR="00834680" w:rsidRDefault="00834680" w:rsidP="00834680">
            <w:pPr>
              <w:pStyle w:val="Betarp"/>
              <w:rPr>
                <w:rFonts w:ascii="Times New Roman" w:hAnsi="Times New Roman"/>
                <w:sz w:val="24"/>
                <w:szCs w:val="24"/>
              </w:rPr>
            </w:pPr>
            <w:r w:rsidRPr="00834680">
              <w:rPr>
                <w:rFonts w:ascii="Times New Roman" w:hAnsi="Times New Roman"/>
                <w:sz w:val="24"/>
                <w:szCs w:val="24"/>
              </w:rPr>
              <w:t xml:space="preserve">Servitutas </w:t>
            </w:r>
            <w:r>
              <w:rPr>
                <w:rFonts w:ascii="Times New Roman" w:hAnsi="Times New Roman"/>
                <w:sz w:val="24"/>
                <w:szCs w:val="24"/>
              </w:rPr>
              <w:t>–</w:t>
            </w:r>
            <w:r w:rsidRPr="00834680">
              <w:rPr>
                <w:rFonts w:ascii="Times New Roman" w:hAnsi="Times New Roman"/>
                <w:sz w:val="24"/>
                <w:szCs w:val="24"/>
              </w:rPr>
              <w:t xml:space="preserve"> teisė tiesti požemines, antžemin</w:t>
            </w:r>
            <w:r>
              <w:rPr>
                <w:rFonts w:ascii="Times New Roman" w:hAnsi="Times New Roman"/>
                <w:sz w:val="24"/>
                <w:szCs w:val="24"/>
              </w:rPr>
              <w:t>es komunikacijas (tarnaujantis)</w:t>
            </w:r>
          </w:p>
        </w:tc>
      </w:tr>
      <w:tr w:rsidR="001E3774" w14:paraId="20B78655" w14:textId="77777777" w:rsidTr="001E3774">
        <w:tc>
          <w:tcPr>
            <w:tcW w:w="567" w:type="dxa"/>
          </w:tcPr>
          <w:p w14:paraId="43B7D763"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7ECECB1A" w14:textId="5C459CDB" w:rsidR="001E3774" w:rsidRPr="00757ADC" w:rsidRDefault="00775F7D" w:rsidP="001E3774">
            <w:pPr>
              <w:pStyle w:val="Betarp"/>
              <w:rPr>
                <w:rFonts w:ascii="Times New Roman" w:hAnsi="Times New Roman"/>
                <w:b/>
                <w:sz w:val="24"/>
                <w:szCs w:val="24"/>
              </w:rPr>
            </w:pPr>
            <w:r w:rsidRPr="00775F7D">
              <w:rPr>
                <w:rFonts w:ascii="Times New Roman" w:hAnsi="Times New Roman"/>
                <w:b/>
                <w:sz w:val="24"/>
                <w:szCs w:val="24"/>
              </w:rPr>
              <w:t xml:space="preserve">Neįregistruotos teritorijos, kuriose taikomas </w:t>
            </w:r>
            <w:r w:rsidRPr="00775F7D">
              <w:rPr>
                <w:rFonts w:ascii="Times New Roman" w:hAnsi="Times New Roman"/>
                <w:b/>
                <w:sz w:val="24"/>
                <w:szCs w:val="24"/>
              </w:rPr>
              <w:lastRenderedPageBreak/>
              <w:t>specialiosios žemės naudojimo sąlygos</w:t>
            </w:r>
          </w:p>
        </w:tc>
        <w:tc>
          <w:tcPr>
            <w:tcW w:w="6804" w:type="dxa"/>
          </w:tcPr>
          <w:p w14:paraId="3F2BD34F"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lastRenderedPageBreak/>
              <w:t>Magistralinių dujotiekių ir naftotiekių (</w:t>
            </w:r>
            <w:proofErr w:type="spellStart"/>
            <w:r w:rsidRPr="00775F7D">
              <w:rPr>
                <w:rFonts w:ascii="Times New Roman" w:hAnsi="Times New Roman"/>
                <w:sz w:val="24"/>
                <w:szCs w:val="24"/>
              </w:rPr>
              <w:t>produktotiekių</w:t>
            </w:r>
            <w:proofErr w:type="spellEnd"/>
            <w:r w:rsidRPr="00775F7D">
              <w:rPr>
                <w:rFonts w:ascii="Times New Roman" w:hAnsi="Times New Roman"/>
                <w:sz w:val="24"/>
                <w:szCs w:val="24"/>
              </w:rPr>
              <w:t>) apsaugos zonos (III skyrius, penktasis skirsnis);</w:t>
            </w:r>
          </w:p>
          <w:p w14:paraId="0F565F56"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t>Požeminio vandens vandenviečių apsaugos zonos (VI skyrius, vienuoliktasis skirsnis);</w:t>
            </w:r>
          </w:p>
          <w:p w14:paraId="7F940D5A"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lastRenderedPageBreak/>
              <w:t>Paviršinių vandens telkinių pakrantės apsaugos juostos (VI skyrius, aštuntasis skirsnis);</w:t>
            </w:r>
          </w:p>
          <w:p w14:paraId="6DD12EDA"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t>Paviršinių vandens telkinių apsaugos zonos (VI skyrius, septintasis skirsnis);</w:t>
            </w:r>
          </w:p>
          <w:p w14:paraId="5E5291FD" w14:textId="57CCA438" w:rsidR="001E3774" w:rsidRDefault="00775F7D" w:rsidP="00775F7D">
            <w:pPr>
              <w:pStyle w:val="Betarp"/>
              <w:rPr>
                <w:rFonts w:ascii="Times New Roman" w:hAnsi="Times New Roman"/>
                <w:sz w:val="24"/>
                <w:szCs w:val="24"/>
              </w:rPr>
            </w:pPr>
            <w:r w:rsidRPr="00775F7D">
              <w:rPr>
                <w:rFonts w:ascii="Times New Roman" w:hAnsi="Times New Roman"/>
                <w:sz w:val="24"/>
                <w:szCs w:val="24"/>
              </w:rPr>
              <w:t xml:space="preserve">Paviršiniai vandens telkiniai </w:t>
            </w:r>
            <w:r>
              <w:rPr>
                <w:rFonts w:ascii="Times New Roman" w:hAnsi="Times New Roman"/>
                <w:sz w:val="24"/>
                <w:szCs w:val="24"/>
              </w:rPr>
              <w:t>(VI skyrius, šeštasis skirsnis)</w:t>
            </w:r>
          </w:p>
        </w:tc>
      </w:tr>
      <w:tr w:rsidR="001E3774" w14:paraId="44974E99" w14:textId="77777777" w:rsidTr="001E3774">
        <w:tc>
          <w:tcPr>
            <w:tcW w:w="9639" w:type="dxa"/>
            <w:gridSpan w:val="3"/>
            <w:shd w:val="clear" w:color="auto" w:fill="E7E6E6" w:themeFill="background2"/>
          </w:tcPr>
          <w:p w14:paraId="00B1EB2A" w14:textId="48E6AA6F" w:rsidR="001E3774" w:rsidRPr="001E3774" w:rsidRDefault="001E3774" w:rsidP="001E3774">
            <w:pPr>
              <w:pStyle w:val="Betarp"/>
              <w:rPr>
                <w:rFonts w:ascii="Times New Roman" w:hAnsi="Times New Roman"/>
                <w:b/>
                <w:sz w:val="24"/>
                <w:szCs w:val="24"/>
              </w:rPr>
            </w:pPr>
            <w:r w:rsidRPr="001E3774">
              <w:rPr>
                <w:rFonts w:ascii="Times New Roman" w:hAnsi="Times New Roman"/>
                <w:b/>
                <w:sz w:val="24"/>
                <w:szCs w:val="24"/>
              </w:rPr>
              <w:lastRenderedPageBreak/>
              <w:t>Sklypas Kad. Nr. 2101/0010:85</w:t>
            </w:r>
          </w:p>
        </w:tc>
      </w:tr>
      <w:tr w:rsidR="001E3774" w14:paraId="7935D404" w14:textId="77777777" w:rsidTr="001E3774">
        <w:tc>
          <w:tcPr>
            <w:tcW w:w="567" w:type="dxa"/>
          </w:tcPr>
          <w:p w14:paraId="23D53744"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45B5F7D5" w14:textId="539B80B2"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Sklypo plotas</w:t>
            </w:r>
          </w:p>
        </w:tc>
        <w:tc>
          <w:tcPr>
            <w:tcW w:w="6804" w:type="dxa"/>
          </w:tcPr>
          <w:p w14:paraId="70F16ED5" w14:textId="2346C5F3" w:rsidR="001E3774" w:rsidRDefault="001E3774" w:rsidP="001E3774">
            <w:pPr>
              <w:pStyle w:val="Betarp"/>
              <w:rPr>
                <w:rFonts w:ascii="Times New Roman" w:hAnsi="Times New Roman"/>
                <w:sz w:val="24"/>
                <w:szCs w:val="24"/>
              </w:rPr>
            </w:pPr>
            <w:r>
              <w:rPr>
                <w:rFonts w:ascii="Times New Roman" w:hAnsi="Times New Roman"/>
                <w:sz w:val="24"/>
                <w:szCs w:val="24"/>
              </w:rPr>
              <w:t>4,</w:t>
            </w:r>
            <w:r w:rsidRPr="001E3774">
              <w:rPr>
                <w:rFonts w:ascii="Times New Roman" w:hAnsi="Times New Roman"/>
                <w:sz w:val="24"/>
                <w:szCs w:val="24"/>
              </w:rPr>
              <w:t>4444 ha</w:t>
            </w:r>
          </w:p>
        </w:tc>
      </w:tr>
      <w:tr w:rsidR="001E3774" w14:paraId="73B66D04" w14:textId="77777777" w:rsidTr="001E3774">
        <w:tc>
          <w:tcPr>
            <w:tcW w:w="567" w:type="dxa"/>
          </w:tcPr>
          <w:p w14:paraId="0839CAD1"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2C265B90" w14:textId="12BE3475"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Pagrindinė žemės naudojimo paskirtis</w:t>
            </w:r>
          </w:p>
        </w:tc>
        <w:tc>
          <w:tcPr>
            <w:tcW w:w="6804" w:type="dxa"/>
          </w:tcPr>
          <w:p w14:paraId="56938086" w14:textId="5B3CA678" w:rsidR="001E3774" w:rsidRDefault="001E3774" w:rsidP="001E3774">
            <w:pPr>
              <w:pStyle w:val="Betarp"/>
              <w:rPr>
                <w:rFonts w:ascii="Times New Roman" w:hAnsi="Times New Roman"/>
                <w:sz w:val="24"/>
                <w:szCs w:val="24"/>
              </w:rPr>
            </w:pPr>
            <w:r w:rsidRPr="001E3774">
              <w:rPr>
                <w:rFonts w:ascii="Times New Roman" w:hAnsi="Times New Roman"/>
                <w:sz w:val="24"/>
                <w:szCs w:val="24"/>
              </w:rPr>
              <w:t>Miškų ūkio</w:t>
            </w:r>
          </w:p>
        </w:tc>
      </w:tr>
      <w:tr w:rsidR="001E3774" w14:paraId="1C494E1F" w14:textId="77777777" w:rsidTr="001E3774">
        <w:tc>
          <w:tcPr>
            <w:tcW w:w="567" w:type="dxa"/>
          </w:tcPr>
          <w:p w14:paraId="72FD3BA9"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77E6CA9C" w14:textId="02788733"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Žemės naudojimo būdas</w:t>
            </w:r>
          </w:p>
        </w:tc>
        <w:tc>
          <w:tcPr>
            <w:tcW w:w="6804" w:type="dxa"/>
          </w:tcPr>
          <w:p w14:paraId="6BF7CB90" w14:textId="1141E967" w:rsidR="001E3774" w:rsidRDefault="001E3774" w:rsidP="001E3774">
            <w:pPr>
              <w:pStyle w:val="Betarp"/>
              <w:rPr>
                <w:rFonts w:ascii="Times New Roman" w:hAnsi="Times New Roman"/>
                <w:sz w:val="24"/>
                <w:szCs w:val="24"/>
              </w:rPr>
            </w:pPr>
            <w:r w:rsidRPr="001E3774">
              <w:rPr>
                <w:rFonts w:ascii="Times New Roman" w:hAnsi="Times New Roman"/>
                <w:sz w:val="24"/>
                <w:szCs w:val="24"/>
              </w:rPr>
              <w:t>Rekreacinių miškų sklypai</w:t>
            </w:r>
            <w:r w:rsidR="00B24182">
              <w:rPr>
                <w:rFonts w:ascii="Times New Roman" w:hAnsi="Times New Roman"/>
                <w:sz w:val="24"/>
                <w:szCs w:val="24"/>
              </w:rPr>
              <w:t xml:space="preserve"> (</w:t>
            </w:r>
            <w:r w:rsidR="00B24182" w:rsidRPr="00764DED">
              <w:rPr>
                <w:rFonts w:ascii="Times New Roman" w:hAnsi="Times New Roman"/>
                <w:sz w:val="24"/>
                <w:szCs w:val="24"/>
              </w:rPr>
              <w:t>žr. pav.</w:t>
            </w:r>
            <w:r w:rsidR="00B24182" w:rsidRPr="008C62A4">
              <w:rPr>
                <w:rFonts w:ascii="Times New Roman" w:hAnsi="Times New Roman"/>
                <w:b/>
                <w:sz w:val="24"/>
                <w:szCs w:val="24"/>
              </w:rPr>
              <w:t xml:space="preserve"> </w:t>
            </w:r>
            <w:r w:rsidR="00B24182">
              <w:rPr>
                <w:rFonts w:ascii="Times New Roman" w:hAnsi="Times New Roman"/>
                <w:b/>
                <w:sz w:val="24"/>
                <w:szCs w:val="24"/>
              </w:rPr>
              <w:t>1</w:t>
            </w:r>
            <w:r w:rsidR="00B24182" w:rsidRPr="008C62A4">
              <w:rPr>
                <w:rFonts w:ascii="Times New Roman" w:hAnsi="Times New Roman"/>
                <w:b/>
                <w:sz w:val="24"/>
                <w:szCs w:val="24"/>
                <w:lang w:val="en-US"/>
              </w:rPr>
              <w:t>4</w:t>
            </w:r>
            <w:r w:rsidR="00B24182">
              <w:rPr>
                <w:rFonts w:ascii="Times New Roman" w:hAnsi="Times New Roman"/>
                <w:sz w:val="24"/>
                <w:szCs w:val="24"/>
                <w:lang w:val="en-US"/>
              </w:rPr>
              <w:t>)</w:t>
            </w:r>
          </w:p>
        </w:tc>
      </w:tr>
      <w:tr w:rsidR="001E3774" w14:paraId="54D7722F" w14:textId="77777777" w:rsidTr="001E3774">
        <w:tc>
          <w:tcPr>
            <w:tcW w:w="567" w:type="dxa"/>
          </w:tcPr>
          <w:p w14:paraId="3E094D40"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05E56B4B" w14:textId="7C9DC151" w:rsidR="001E3774" w:rsidRPr="00757ADC" w:rsidRDefault="00834680" w:rsidP="001E3774">
            <w:pPr>
              <w:pStyle w:val="Betarp"/>
              <w:rPr>
                <w:rFonts w:ascii="Times New Roman" w:hAnsi="Times New Roman"/>
                <w:b/>
                <w:sz w:val="24"/>
                <w:szCs w:val="24"/>
              </w:rPr>
            </w:pPr>
            <w:r w:rsidRPr="00834680">
              <w:rPr>
                <w:rFonts w:ascii="Times New Roman" w:hAnsi="Times New Roman"/>
                <w:b/>
                <w:sz w:val="24"/>
                <w:szCs w:val="24"/>
              </w:rPr>
              <w:t>Nuosavybė</w:t>
            </w:r>
          </w:p>
        </w:tc>
        <w:tc>
          <w:tcPr>
            <w:tcW w:w="6804" w:type="dxa"/>
          </w:tcPr>
          <w:p w14:paraId="4D51C3F5" w14:textId="03E2AAED" w:rsidR="001E3774" w:rsidRDefault="00834680" w:rsidP="001E3774">
            <w:pPr>
              <w:pStyle w:val="Betarp"/>
              <w:rPr>
                <w:rFonts w:ascii="Times New Roman" w:hAnsi="Times New Roman"/>
                <w:sz w:val="24"/>
                <w:szCs w:val="24"/>
              </w:rPr>
            </w:pPr>
            <w:r w:rsidRPr="00834680">
              <w:rPr>
                <w:rFonts w:ascii="Times New Roman" w:hAnsi="Times New Roman"/>
                <w:sz w:val="24"/>
                <w:szCs w:val="24"/>
              </w:rPr>
              <w:t>Lietuvos Respublika</w:t>
            </w:r>
          </w:p>
        </w:tc>
      </w:tr>
      <w:tr w:rsidR="001E3774" w14:paraId="47DB3DF5" w14:textId="77777777" w:rsidTr="001E3774">
        <w:tc>
          <w:tcPr>
            <w:tcW w:w="567" w:type="dxa"/>
          </w:tcPr>
          <w:p w14:paraId="0862DF31"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54190057" w14:textId="367BC393" w:rsidR="001E3774" w:rsidRPr="00757ADC" w:rsidRDefault="00834680" w:rsidP="001E3774">
            <w:pPr>
              <w:pStyle w:val="Betarp"/>
              <w:rPr>
                <w:rFonts w:ascii="Times New Roman" w:hAnsi="Times New Roman"/>
                <w:b/>
                <w:sz w:val="24"/>
                <w:szCs w:val="24"/>
              </w:rPr>
            </w:pPr>
            <w:r w:rsidRPr="00834680">
              <w:rPr>
                <w:rFonts w:ascii="Times New Roman" w:hAnsi="Times New Roman"/>
                <w:b/>
                <w:sz w:val="24"/>
                <w:szCs w:val="24"/>
              </w:rPr>
              <w:t>Servitutai</w:t>
            </w:r>
          </w:p>
        </w:tc>
        <w:tc>
          <w:tcPr>
            <w:tcW w:w="6804" w:type="dxa"/>
          </w:tcPr>
          <w:p w14:paraId="5E2EE385" w14:textId="7C39C562" w:rsidR="001E3774" w:rsidRDefault="00834680" w:rsidP="001E3774">
            <w:pPr>
              <w:pStyle w:val="Betarp"/>
              <w:rPr>
                <w:rFonts w:ascii="Times New Roman" w:hAnsi="Times New Roman"/>
                <w:sz w:val="24"/>
                <w:szCs w:val="24"/>
              </w:rPr>
            </w:pPr>
            <w:r>
              <w:rPr>
                <w:rFonts w:ascii="Times New Roman" w:hAnsi="Times New Roman"/>
                <w:sz w:val="24"/>
                <w:szCs w:val="24"/>
              </w:rPr>
              <w:t>-</w:t>
            </w:r>
          </w:p>
        </w:tc>
      </w:tr>
      <w:tr w:rsidR="001E3774" w14:paraId="00DA9A7C" w14:textId="77777777" w:rsidTr="001E3774">
        <w:tc>
          <w:tcPr>
            <w:tcW w:w="567" w:type="dxa"/>
          </w:tcPr>
          <w:p w14:paraId="714CF554"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306C8F67" w14:textId="777B5D1D" w:rsidR="001E3774" w:rsidRPr="00757ADC" w:rsidRDefault="00775F7D" w:rsidP="001E3774">
            <w:pPr>
              <w:pStyle w:val="Betarp"/>
              <w:rPr>
                <w:rFonts w:ascii="Times New Roman" w:hAnsi="Times New Roman"/>
                <w:b/>
                <w:sz w:val="24"/>
                <w:szCs w:val="24"/>
              </w:rPr>
            </w:pPr>
            <w:r w:rsidRPr="00775F7D">
              <w:rPr>
                <w:rFonts w:ascii="Times New Roman" w:hAnsi="Times New Roman"/>
                <w:b/>
                <w:sz w:val="24"/>
                <w:szCs w:val="24"/>
              </w:rPr>
              <w:t>Neįregistruotos teritorijos, kuriose taikomas specialiosios žemės naudojimo sąlygos</w:t>
            </w:r>
          </w:p>
        </w:tc>
        <w:tc>
          <w:tcPr>
            <w:tcW w:w="6804" w:type="dxa"/>
          </w:tcPr>
          <w:p w14:paraId="772F4A7E"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t>Požeminio vandens vandenviečių apsaugos zonos (VI skyrius, vienuoliktasis skirsnis);</w:t>
            </w:r>
          </w:p>
          <w:p w14:paraId="6C49CE50"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t>Miško žemė (VI skyrius, trečiasis skirsnis);</w:t>
            </w:r>
          </w:p>
          <w:p w14:paraId="4FC62DDF" w14:textId="6814C2E0" w:rsidR="001E3774" w:rsidRDefault="00775F7D" w:rsidP="00775F7D">
            <w:pPr>
              <w:pStyle w:val="Betarp"/>
              <w:rPr>
                <w:rFonts w:ascii="Times New Roman" w:hAnsi="Times New Roman"/>
                <w:sz w:val="24"/>
                <w:szCs w:val="24"/>
              </w:rPr>
            </w:pPr>
            <w:r w:rsidRPr="00775F7D">
              <w:rPr>
                <w:rFonts w:ascii="Times New Roman" w:hAnsi="Times New Roman"/>
                <w:sz w:val="24"/>
                <w:szCs w:val="24"/>
              </w:rPr>
              <w:t>Elektros tinklų apsaugos zonos (III</w:t>
            </w:r>
            <w:r>
              <w:rPr>
                <w:rFonts w:ascii="Times New Roman" w:hAnsi="Times New Roman"/>
                <w:sz w:val="24"/>
                <w:szCs w:val="24"/>
              </w:rPr>
              <w:t xml:space="preserve"> skyrius, ketvirtasis skirsnis)</w:t>
            </w:r>
          </w:p>
        </w:tc>
      </w:tr>
    </w:tbl>
    <w:p w14:paraId="2358112C" w14:textId="7584458F" w:rsidR="001E3774" w:rsidRDefault="001E3774" w:rsidP="008C3D9F">
      <w:pPr>
        <w:pStyle w:val="Betarp"/>
        <w:jc w:val="both"/>
        <w:rPr>
          <w:rFonts w:ascii="Times New Roman" w:hAnsi="Times New Roman"/>
          <w:sz w:val="24"/>
          <w:szCs w:val="24"/>
        </w:rPr>
      </w:pPr>
    </w:p>
    <w:p w14:paraId="6E6D866B" w14:textId="63C3963B" w:rsidR="001E3774" w:rsidRDefault="00775F7D" w:rsidP="008C3D9F">
      <w:pPr>
        <w:pStyle w:val="Betarp"/>
        <w:jc w:val="both"/>
        <w:rPr>
          <w:rFonts w:ascii="Times New Roman" w:hAnsi="Times New Roman"/>
          <w:sz w:val="24"/>
          <w:szCs w:val="24"/>
        </w:rPr>
      </w:pPr>
      <w:r>
        <w:rPr>
          <w:noProof/>
          <w:lang w:eastAsia="lt-LT"/>
        </w:rPr>
        <w:drawing>
          <wp:inline distT="0" distB="0" distL="0" distR="0" wp14:anchorId="616735F1" wp14:editId="63BE435A">
            <wp:extent cx="6119495" cy="3601591"/>
            <wp:effectExtent l="0" t="0" r="0" b="0"/>
            <wp:docPr id="1572062429" name="Picture 35"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062429" name="Picture 35" descr="A map of a city&#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19495" cy="3601591"/>
                    </a:xfrm>
                    <a:prstGeom prst="rect">
                      <a:avLst/>
                    </a:prstGeom>
                  </pic:spPr>
                </pic:pic>
              </a:graphicData>
            </a:graphic>
          </wp:inline>
        </w:drawing>
      </w:r>
    </w:p>
    <w:p w14:paraId="487508CD" w14:textId="687D7C84" w:rsidR="00775F7D" w:rsidRDefault="00775F7D"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14</w:t>
      </w:r>
      <w:r>
        <w:rPr>
          <w:rFonts w:ascii="Times New Roman" w:hAnsi="Times New Roman"/>
          <w:i/>
          <w:color w:val="000000" w:themeColor="text1"/>
          <w:sz w:val="24"/>
          <w:szCs w:val="24"/>
        </w:rPr>
        <w:t xml:space="preserve"> Žemės naudojimas</w:t>
      </w:r>
      <w:r w:rsidRPr="00742CC4">
        <w:rPr>
          <w:rFonts w:ascii="Times New Roman" w:hAnsi="Times New Roman"/>
          <w:i/>
          <w:iCs/>
          <w:color w:val="000000" w:themeColor="text1"/>
          <w:sz w:val="24"/>
          <w:szCs w:val="24"/>
          <w:lang w:val="en-US"/>
        </w:rPr>
        <w:t xml:space="preserve"> (</w:t>
      </w:r>
      <w:r w:rsidR="00A86EB0">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A86EB0" w:rsidRPr="00425640">
        <w:rPr>
          <w:rFonts w:ascii="Times New Roman" w:hAnsi="Times New Roman"/>
          <w:i/>
          <w:sz w:val="24"/>
          <w:szCs w:val="24"/>
          <w:lang w:val="en-US"/>
        </w:rPr>
        <w:t>)</w:t>
      </w:r>
    </w:p>
    <w:p w14:paraId="7F9D66A4" w14:textId="15CD04B3" w:rsidR="00775F7D" w:rsidRDefault="00775F7D" w:rsidP="008C3D9F">
      <w:pPr>
        <w:pStyle w:val="Betarp"/>
        <w:jc w:val="both"/>
        <w:rPr>
          <w:rFonts w:ascii="Times New Roman" w:hAnsi="Times New Roman"/>
          <w:sz w:val="24"/>
          <w:szCs w:val="24"/>
        </w:rPr>
      </w:pPr>
    </w:p>
    <w:p w14:paraId="753A116E" w14:textId="53516591" w:rsidR="00775F7D" w:rsidRDefault="00775F7D" w:rsidP="008C3D9F">
      <w:pPr>
        <w:pStyle w:val="Betarp"/>
        <w:jc w:val="both"/>
        <w:rPr>
          <w:rFonts w:ascii="Times New Roman" w:hAnsi="Times New Roman"/>
          <w:sz w:val="24"/>
          <w:szCs w:val="24"/>
        </w:rPr>
      </w:pPr>
      <w:r>
        <w:rPr>
          <w:rFonts w:ascii="Times New Roman" w:hAnsi="Times New Roman"/>
          <w:sz w:val="24"/>
          <w:szCs w:val="24"/>
        </w:rPr>
        <w:tab/>
      </w:r>
      <w:r w:rsidRPr="00775F7D">
        <w:rPr>
          <w:rFonts w:ascii="Times New Roman" w:hAnsi="Times New Roman"/>
          <w:sz w:val="24"/>
          <w:szCs w:val="24"/>
        </w:rPr>
        <w:t>Pagrindiniai esamos būklės įvertinimo aspektai:</w:t>
      </w:r>
    </w:p>
    <w:p w14:paraId="74B2559F" w14:textId="6738A17C" w:rsidR="00775F7D" w:rsidRDefault="00775F7D" w:rsidP="008C3D9F">
      <w:pPr>
        <w:pStyle w:val="Betarp"/>
        <w:jc w:val="both"/>
        <w:rPr>
          <w:rFonts w:ascii="Times New Roman" w:hAnsi="Times New Roman"/>
          <w:sz w:val="24"/>
          <w:szCs w:val="24"/>
        </w:rPr>
      </w:pPr>
    </w:p>
    <w:p w14:paraId="0297F089" w14:textId="0199FC2F" w:rsidR="00775F7D" w:rsidRDefault="00D951C7" w:rsidP="008C3D9F">
      <w:pPr>
        <w:pStyle w:val="Betarp"/>
        <w:jc w:val="both"/>
        <w:rPr>
          <w:rFonts w:ascii="Times New Roman" w:hAnsi="Times New Roman"/>
          <w:b/>
          <w:bCs/>
          <w:sz w:val="24"/>
          <w:szCs w:val="24"/>
        </w:rPr>
      </w:pPr>
      <w:r>
        <w:rPr>
          <w:rFonts w:ascii="Times New Roman" w:hAnsi="Times New Roman"/>
          <w:color w:val="FF0000"/>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D951C7">
        <w:rPr>
          <w:rFonts w:ascii="Times New Roman" w:hAnsi="Times New Roman"/>
          <w:b/>
          <w:bCs/>
          <w:sz w:val="24"/>
          <w:szCs w:val="24"/>
        </w:rPr>
        <w:t>Erdvinės struktūros formavimo principai</w:t>
      </w:r>
    </w:p>
    <w:p w14:paraId="18AAFF81" w14:textId="254C2643" w:rsidR="00D951C7" w:rsidRDefault="00D951C7" w:rsidP="008C3D9F">
      <w:pPr>
        <w:pStyle w:val="Betarp"/>
        <w:jc w:val="both"/>
        <w:rPr>
          <w:rFonts w:ascii="Times New Roman" w:hAnsi="Times New Roman"/>
          <w:sz w:val="24"/>
          <w:szCs w:val="24"/>
        </w:rPr>
      </w:pPr>
      <w:r>
        <w:rPr>
          <w:rFonts w:ascii="Times New Roman" w:hAnsi="Times New Roman"/>
          <w:sz w:val="24"/>
          <w:szCs w:val="24"/>
        </w:rPr>
        <w:tab/>
      </w:r>
      <w:r w:rsidRPr="00D951C7">
        <w:rPr>
          <w:rFonts w:ascii="Times New Roman" w:hAnsi="Times New Roman"/>
          <w:sz w:val="24"/>
          <w:szCs w:val="24"/>
        </w:rPr>
        <w:t>Pagrindiniai erdvinės struktūros formavimo principai numatyti Klaipėdos miesto bendrajame plane – stačiakampio gatvių tinklo struktūra, teritorijos apžvalgos galimybės bei aukštybinio pastato kaip reprezentuojančio teritoriją reikalingumas.</w:t>
      </w:r>
    </w:p>
    <w:p w14:paraId="7564927C" w14:textId="2432C171" w:rsidR="00D951C7" w:rsidRDefault="00D951C7" w:rsidP="008C3D9F">
      <w:pPr>
        <w:pStyle w:val="Betarp"/>
        <w:jc w:val="both"/>
        <w:rPr>
          <w:rFonts w:ascii="Times New Roman" w:hAnsi="Times New Roman"/>
          <w:sz w:val="24"/>
          <w:szCs w:val="24"/>
        </w:rPr>
      </w:pPr>
    </w:p>
    <w:p w14:paraId="4A33C1B3" w14:textId="5440319B" w:rsidR="00D951C7" w:rsidRDefault="00D951C7" w:rsidP="008C3D9F">
      <w:pPr>
        <w:pStyle w:val="Betarp"/>
        <w:jc w:val="both"/>
        <w:rPr>
          <w:rFonts w:ascii="Times New Roman" w:hAnsi="Times New Roman"/>
          <w:b/>
          <w:bCs/>
          <w:sz w:val="24"/>
          <w:szCs w:val="24"/>
        </w:rPr>
      </w:pPr>
      <w:r>
        <w:rPr>
          <w:rFonts w:ascii="Times New Roman" w:hAnsi="Times New Roman"/>
          <w:color w:val="FF0000"/>
          <w:sz w:val="24"/>
          <w:szCs w:val="24"/>
        </w:rPr>
        <w:lastRenderedPageBreak/>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D951C7">
        <w:rPr>
          <w:rFonts w:ascii="Times New Roman" w:hAnsi="Times New Roman"/>
          <w:b/>
          <w:bCs/>
          <w:sz w:val="24"/>
          <w:szCs w:val="24"/>
        </w:rPr>
        <w:t>Užstatymo aukštis</w:t>
      </w:r>
    </w:p>
    <w:p w14:paraId="3DBBF740" w14:textId="6A975665" w:rsidR="00D951C7" w:rsidRDefault="00D951C7" w:rsidP="008C3D9F">
      <w:pPr>
        <w:pStyle w:val="Betarp"/>
        <w:jc w:val="both"/>
        <w:rPr>
          <w:rFonts w:ascii="Times New Roman" w:hAnsi="Times New Roman"/>
          <w:sz w:val="24"/>
          <w:szCs w:val="24"/>
        </w:rPr>
      </w:pPr>
      <w:r>
        <w:rPr>
          <w:rFonts w:ascii="Times New Roman" w:hAnsi="Times New Roman"/>
          <w:sz w:val="24"/>
          <w:szCs w:val="24"/>
        </w:rPr>
        <w:tab/>
      </w:r>
      <w:r w:rsidRPr="00D951C7">
        <w:rPr>
          <w:rFonts w:ascii="Times New Roman" w:hAnsi="Times New Roman"/>
          <w:sz w:val="24"/>
          <w:szCs w:val="24"/>
        </w:rPr>
        <w:t>Užstatymo aukščio rodikliai konkurso teritorijoje:</w:t>
      </w:r>
    </w:p>
    <w:p w14:paraId="4ADA4731" w14:textId="3742FA93" w:rsidR="00D951C7" w:rsidRDefault="00D951C7" w:rsidP="00D951C7">
      <w:pPr>
        <w:pStyle w:val="Betarp"/>
        <w:numPr>
          <w:ilvl w:val="0"/>
          <w:numId w:val="17"/>
        </w:numPr>
        <w:jc w:val="both"/>
        <w:rPr>
          <w:rFonts w:ascii="Times New Roman" w:hAnsi="Times New Roman"/>
          <w:sz w:val="24"/>
          <w:szCs w:val="24"/>
        </w:rPr>
      </w:pPr>
      <w:r>
        <w:rPr>
          <w:rFonts w:ascii="Times New Roman" w:hAnsi="Times New Roman"/>
          <w:sz w:val="24"/>
          <w:szCs w:val="24"/>
        </w:rPr>
        <w:t>p</w:t>
      </w:r>
      <w:r w:rsidRPr="00D951C7">
        <w:rPr>
          <w:rFonts w:ascii="Times New Roman" w:hAnsi="Times New Roman"/>
          <w:sz w:val="24"/>
          <w:szCs w:val="24"/>
        </w:rPr>
        <w:t>aslaugų zonoje – 12 m;</w:t>
      </w:r>
    </w:p>
    <w:p w14:paraId="1F93A768" w14:textId="76AB368E" w:rsidR="00D951C7" w:rsidRDefault="00D951C7" w:rsidP="00D951C7">
      <w:pPr>
        <w:pStyle w:val="Betarp"/>
        <w:numPr>
          <w:ilvl w:val="0"/>
          <w:numId w:val="17"/>
        </w:numPr>
        <w:jc w:val="both"/>
        <w:rPr>
          <w:rFonts w:ascii="Times New Roman" w:hAnsi="Times New Roman"/>
          <w:sz w:val="24"/>
          <w:szCs w:val="24"/>
        </w:rPr>
      </w:pPr>
      <w:r>
        <w:rPr>
          <w:rFonts w:ascii="Times New Roman" w:hAnsi="Times New Roman"/>
          <w:sz w:val="24"/>
          <w:szCs w:val="24"/>
        </w:rPr>
        <w:t>s</w:t>
      </w:r>
      <w:r w:rsidRPr="00D951C7">
        <w:rPr>
          <w:rFonts w:ascii="Times New Roman" w:hAnsi="Times New Roman"/>
          <w:sz w:val="24"/>
          <w:szCs w:val="24"/>
        </w:rPr>
        <w:t>pecializuotų kompleksų zonoje – 20 m;</w:t>
      </w:r>
    </w:p>
    <w:p w14:paraId="2158D96D" w14:textId="4B0FF6CE" w:rsidR="00D951C7" w:rsidRDefault="00D951C7" w:rsidP="00D951C7">
      <w:pPr>
        <w:pStyle w:val="Betarp"/>
        <w:numPr>
          <w:ilvl w:val="0"/>
          <w:numId w:val="17"/>
        </w:numPr>
        <w:jc w:val="both"/>
        <w:rPr>
          <w:rFonts w:ascii="Times New Roman" w:hAnsi="Times New Roman"/>
          <w:sz w:val="24"/>
          <w:szCs w:val="24"/>
        </w:rPr>
      </w:pPr>
      <w:r>
        <w:rPr>
          <w:rFonts w:ascii="Times New Roman" w:hAnsi="Times New Roman"/>
          <w:sz w:val="24"/>
          <w:szCs w:val="24"/>
        </w:rPr>
        <w:t>m</w:t>
      </w:r>
      <w:r w:rsidRPr="00D951C7">
        <w:rPr>
          <w:rFonts w:ascii="Times New Roman" w:hAnsi="Times New Roman"/>
          <w:sz w:val="24"/>
          <w:szCs w:val="24"/>
        </w:rPr>
        <w:t>ie</w:t>
      </w:r>
      <w:r>
        <w:rPr>
          <w:rFonts w:ascii="Times New Roman" w:hAnsi="Times New Roman"/>
          <w:sz w:val="24"/>
          <w:szCs w:val="24"/>
        </w:rPr>
        <w:t>sto dalies centro zonoje – 20 m;</w:t>
      </w:r>
    </w:p>
    <w:p w14:paraId="09861006" w14:textId="53E6DA1C" w:rsidR="00D951C7" w:rsidRDefault="00D951C7" w:rsidP="00D951C7">
      <w:pPr>
        <w:pStyle w:val="Betarp"/>
        <w:numPr>
          <w:ilvl w:val="0"/>
          <w:numId w:val="17"/>
        </w:numPr>
        <w:jc w:val="both"/>
        <w:rPr>
          <w:rFonts w:ascii="Times New Roman" w:hAnsi="Times New Roman"/>
          <w:sz w:val="24"/>
          <w:szCs w:val="24"/>
        </w:rPr>
      </w:pPr>
      <w:r>
        <w:rPr>
          <w:rFonts w:ascii="Times New Roman" w:hAnsi="Times New Roman"/>
          <w:sz w:val="24"/>
          <w:szCs w:val="24"/>
        </w:rPr>
        <w:t>u</w:t>
      </w:r>
      <w:r w:rsidRPr="00D951C7">
        <w:rPr>
          <w:rFonts w:ascii="Times New Roman" w:hAnsi="Times New Roman"/>
          <w:sz w:val="24"/>
          <w:szCs w:val="24"/>
        </w:rPr>
        <w:t>rbanistinio komplekso zona iki 30 m. aukščio, užstatymo aukščio schemoje nurodytuose parametruose</w:t>
      </w:r>
      <w:r>
        <w:rPr>
          <w:rFonts w:ascii="Times New Roman" w:hAnsi="Times New Roman"/>
          <w:sz w:val="24"/>
          <w:szCs w:val="24"/>
        </w:rPr>
        <w:t>.</w:t>
      </w:r>
    </w:p>
    <w:p w14:paraId="3CD38B4A" w14:textId="344BFB21" w:rsidR="00D951C7" w:rsidRDefault="00D951C7" w:rsidP="00D951C7">
      <w:pPr>
        <w:pStyle w:val="Betarp"/>
        <w:jc w:val="both"/>
        <w:rPr>
          <w:rFonts w:ascii="Times New Roman" w:hAnsi="Times New Roman"/>
          <w:sz w:val="24"/>
          <w:szCs w:val="24"/>
        </w:rPr>
      </w:pPr>
    </w:p>
    <w:p w14:paraId="61EDE698" w14:textId="7F6F3445" w:rsidR="00D951C7" w:rsidRDefault="00781F04" w:rsidP="00D951C7">
      <w:pPr>
        <w:pStyle w:val="Betarp"/>
        <w:jc w:val="both"/>
        <w:rPr>
          <w:rFonts w:ascii="Times New Roman" w:hAnsi="Times New Roman"/>
          <w:b/>
          <w:bCs/>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781F04">
        <w:rPr>
          <w:rFonts w:ascii="Times New Roman" w:hAnsi="Times New Roman"/>
          <w:b/>
          <w:bCs/>
          <w:sz w:val="24"/>
          <w:szCs w:val="24"/>
        </w:rPr>
        <w:t>Užstatymo intensyvumas</w:t>
      </w:r>
    </w:p>
    <w:p w14:paraId="5CDD0737" w14:textId="7479B54C" w:rsidR="00781F04" w:rsidRDefault="00781F04" w:rsidP="00D951C7">
      <w:pPr>
        <w:pStyle w:val="Betarp"/>
        <w:jc w:val="both"/>
        <w:rPr>
          <w:rFonts w:ascii="Times New Roman" w:hAnsi="Times New Roman"/>
          <w:bCs/>
          <w:sz w:val="24"/>
          <w:szCs w:val="24"/>
        </w:rPr>
      </w:pPr>
      <w:r>
        <w:rPr>
          <w:rFonts w:ascii="Times New Roman" w:hAnsi="Times New Roman"/>
          <w:bCs/>
          <w:sz w:val="24"/>
          <w:szCs w:val="24"/>
        </w:rPr>
        <w:tab/>
      </w:r>
      <w:r w:rsidRPr="00781F04">
        <w:rPr>
          <w:rFonts w:ascii="Times New Roman" w:hAnsi="Times New Roman"/>
          <w:bCs/>
          <w:sz w:val="24"/>
          <w:szCs w:val="24"/>
        </w:rPr>
        <w:t>Užstatymo intensyvumo rodikliai konkurso teritorijoje:</w:t>
      </w:r>
    </w:p>
    <w:p w14:paraId="7C2D099C" w14:textId="29B2CC65" w:rsidR="00781F04" w:rsidRDefault="00781F04" w:rsidP="00781F04">
      <w:pPr>
        <w:pStyle w:val="Betarp"/>
        <w:numPr>
          <w:ilvl w:val="0"/>
          <w:numId w:val="18"/>
        </w:numPr>
        <w:jc w:val="both"/>
        <w:rPr>
          <w:rFonts w:ascii="Times New Roman" w:hAnsi="Times New Roman"/>
          <w:sz w:val="24"/>
          <w:szCs w:val="24"/>
        </w:rPr>
      </w:pPr>
      <w:r>
        <w:rPr>
          <w:rFonts w:ascii="Times New Roman" w:hAnsi="Times New Roman"/>
          <w:sz w:val="24"/>
          <w:szCs w:val="24"/>
        </w:rPr>
        <w:t>p</w:t>
      </w:r>
      <w:r w:rsidRPr="00781F04">
        <w:rPr>
          <w:rFonts w:ascii="Times New Roman" w:hAnsi="Times New Roman"/>
          <w:sz w:val="24"/>
          <w:szCs w:val="24"/>
        </w:rPr>
        <w:t>aslaugų zonoje – 1,6;</w:t>
      </w:r>
    </w:p>
    <w:p w14:paraId="4B57F83C" w14:textId="0CE23A29" w:rsidR="00781F04" w:rsidRDefault="00781F04" w:rsidP="00781F04">
      <w:pPr>
        <w:pStyle w:val="Betarp"/>
        <w:numPr>
          <w:ilvl w:val="0"/>
          <w:numId w:val="18"/>
        </w:numPr>
        <w:jc w:val="both"/>
        <w:rPr>
          <w:rFonts w:ascii="Times New Roman" w:hAnsi="Times New Roman"/>
          <w:sz w:val="24"/>
          <w:szCs w:val="24"/>
        </w:rPr>
      </w:pPr>
      <w:r>
        <w:rPr>
          <w:rFonts w:ascii="Times New Roman" w:hAnsi="Times New Roman"/>
          <w:sz w:val="24"/>
          <w:szCs w:val="24"/>
        </w:rPr>
        <w:t>s</w:t>
      </w:r>
      <w:r w:rsidRPr="00781F04">
        <w:rPr>
          <w:rFonts w:ascii="Times New Roman" w:hAnsi="Times New Roman"/>
          <w:sz w:val="24"/>
          <w:szCs w:val="24"/>
        </w:rPr>
        <w:t>pecializuotų kompleksų zonoje – 1,4;</w:t>
      </w:r>
    </w:p>
    <w:p w14:paraId="5DDE00C6" w14:textId="49CFBEA9" w:rsidR="00781F04" w:rsidRPr="00781F04" w:rsidRDefault="00781F04" w:rsidP="00781F04">
      <w:pPr>
        <w:pStyle w:val="Betarp"/>
        <w:numPr>
          <w:ilvl w:val="0"/>
          <w:numId w:val="18"/>
        </w:numPr>
        <w:jc w:val="both"/>
        <w:rPr>
          <w:rFonts w:ascii="Times New Roman" w:hAnsi="Times New Roman"/>
          <w:sz w:val="24"/>
          <w:szCs w:val="24"/>
        </w:rPr>
      </w:pPr>
      <w:r>
        <w:rPr>
          <w:rFonts w:ascii="Times New Roman" w:hAnsi="Times New Roman"/>
          <w:sz w:val="24"/>
          <w:szCs w:val="24"/>
        </w:rPr>
        <w:t>m</w:t>
      </w:r>
      <w:r w:rsidRPr="00781F04">
        <w:rPr>
          <w:rFonts w:ascii="Times New Roman" w:hAnsi="Times New Roman"/>
          <w:sz w:val="24"/>
          <w:szCs w:val="24"/>
        </w:rPr>
        <w:t>iesto dalies centro zonoje – 2,0.</w:t>
      </w:r>
    </w:p>
    <w:p w14:paraId="7CBC379D" w14:textId="07878342" w:rsidR="001E3774" w:rsidRDefault="001E3774" w:rsidP="008C3D9F">
      <w:pPr>
        <w:pStyle w:val="Betarp"/>
        <w:jc w:val="both"/>
        <w:rPr>
          <w:rFonts w:ascii="Times New Roman" w:hAnsi="Times New Roman"/>
          <w:sz w:val="24"/>
          <w:szCs w:val="24"/>
        </w:rPr>
      </w:pPr>
    </w:p>
    <w:p w14:paraId="74C338B7" w14:textId="0BEDBF2A" w:rsidR="00781F04" w:rsidRDefault="00781F04" w:rsidP="008C3D9F">
      <w:pPr>
        <w:pStyle w:val="Betarp"/>
        <w:jc w:val="both"/>
        <w:rPr>
          <w:rFonts w:ascii="Times New Roman" w:hAnsi="Times New Roman"/>
          <w:b/>
          <w:bCs/>
          <w:sz w:val="24"/>
          <w:szCs w:val="24"/>
        </w:rPr>
      </w:pPr>
      <w:r>
        <w:rPr>
          <w:rFonts w:ascii="Times New Roman" w:hAnsi="Times New Roman"/>
          <w:b/>
          <w:bCs/>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781F04">
        <w:rPr>
          <w:rFonts w:ascii="Times New Roman" w:hAnsi="Times New Roman"/>
          <w:b/>
          <w:bCs/>
          <w:sz w:val="24"/>
          <w:szCs w:val="24"/>
        </w:rPr>
        <w:t>Gyvenamosios teritorijos</w:t>
      </w:r>
    </w:p>
    <w:p w14:paraId="3ACB76B7" w14:textId="2F4703C3" w:rsidR="00781F04" w:rsidRDefault="00781F04" w:rsidP="008C3D9F">
      <w:pPr>
        <w:pStyle w:val="Betarp"/>
        <w:jc w:val="both"/>
        <w:rPr>
          <w:rFonts w:ascii="Times New Roman" w:hAnsi="Times New Roman"/>
          <w:bCs/>
          <w:sz w:val="24"/>
          <w:szCs w:val="24"/>
        </w:rPr>
      </w:pPr>
      <w:r>
        <w:rPr>
          <w:rFonts w:ascii="Times New Roman" w:hAnsi="Times New Roman"/>
          <w:bCs/>
          <w:sz w:val="24"/>
          <w:szCs w:val="24"/>
        </w:rPr>
        <w:tab/>
      </w:r>
      <w:r w:rsidRPr="00781F04">
        <w:rPr>
          <w:rFonts w:ascii="Times New Roman" w:hAnsi="Times New Roman"/>
          <w:bCs/>
          <w:sz w:val="24"/>
          <w:szCs w:val="24"/>
        </w:rPr>
        <w:t>Konkurso teritorijoje, ties riba su Klaipėdos rajono savivaldybe numatyta galimybė gyvenamajai statybai. Prognozuojamas gyventojų skaičius – 1200 gyventojai.</w:t>
      </w:r>
    </w:p>
    <w:p w14:paraId="526817EC" w14:textId="105900A3" w:rsidR="00781F04" w:rsidRDefault="00781F04" w:rsidP="008C3D9F">
      <w:pPr>
        <w:pStyle w:val="Betarp"/>
        <w:jc w:val="both"/>
        <w:rPr>
          <w:rFonts w:ascii="Times New Roman" w:hAnsi="Times New Roman"/>
          <w:bCs/>
          <w:sz w:val="24"/>
          <w:szCs w:val="24"/>
        </w:rPr>
      </w:pPr>
    </w:p>
    <w:p w14:paraId="417A24A9" w14:textId="3B2BE4A5" w:rsidR="00781F04" w:rsidRDefault="00781F04" w:rsidP="008C3D9F">
      <w:pPr>
        <w:pStyle w:val="Betarp"/>
        <w:jc w:val="both"/>
        <w:rPr>
          <w:rFonts w:ascii="Times New Roman" w:hAnsi="Times New Roman"/>
          <w:b/>
          <w:bCs/>
          <w:sz w:val="24"/>
          <w:szCs w:val="24"/>
        </w:rPr>
      </w:pPr>
      <w:r>
        <w:rPr>
          <w:rFonts w:ascii="Times New Roman" w:hAnsi="Times New Roman"/>
          <w:bCs/>
          <w:sz w:val="24"/>
          <w:szCs w:val="24"/>
        </w:rPr>
        <w:tab/>
      </w:r>
      <w:r w:rsidR="00DA3956" w:rsidRPr="00E27C74">
        <w:rPr>
          <w:rFonts w:ascii="Times New Roman" w:hAnsi="Times New Roman"/>
          <w:color w:val="FF0000"/>
          <w:sz w:val="24"/>
          <w:szCs w:val="24"/>
        </w:rPr>
        <w:t>►</w:t>
      </w:r>
      <w:r w:rsidR="00DA3956">
        <w:rPr>
          <w:rFonts w:ascii="Times New Roman" w:hAnsi="Times New Roman"/>
          <w:color w:val="FF0000"/>
          <w:sz w:val="24"/>
          <w:szCs w:val="24"/>
        </w:rPr>
        <w:t xml:space="preserve"> </w:t>
      </w:r>
      <w:r w:rsidR="00DA3956" w:rsidRPr="00DA3956">
        <w:rPr>
          <w:rFonts w:ascii="Times New Roman" w:hAnsi="Times New Roman"/>
          <w:b/>
          <w:bCs/>
          <w:sz w:val="24"/>
          <w:szCs w:val="24"/>
        </w:rPr>
        <w:t>Gamtinis karkasas</w:t>
      </w:r>
    </w:p>
    <w:p w14:paraId="09BF750C" w14:textId="77777777" w:rsidR="00DA3956" w:rsidRPr="00DA3956" w:rsidRDefault="00DA3956" w:rsidP="00DA3956">
      <w:pPr>
        <w:pStyle w:val="Betarp"/>
        <w:jc w:val="both"/>
        <w:rPr>
          <w:rFonts w:ascii="Times New Roman" w:hAnsi="Times New Roman"/>
          <w:bCs/>
          <w:sz w:val="24"/>
          <w:szCs w:val="24"/>
        </w:rPr>
      </w:pPr>
      <w:r>
        <w:rPr>
          <w:rFonts w:ascii="Times New Roman" w:hAnsi="Times New Roman"/>
          <w:bCs/>
          <w:sz w:val="24"/>
          <w:szCs w:val="24"/>
        </w:rPr>
        <w:tab/>
      </w:r>
      <w:r w:rsidRPr="00DA3956">
        <w:rPr>
          <w:rFonts w:ascii="Times New Roman" w:hAnsi="Times New Roman"/>
          <w:bCs/>
          <w:sz w:val="24"/>
          <w:szCs w:val="24"/>
        </w:rPr>
        <w:t xml:space="preserve">Konkurso teritorija patenka į nacionalinės svarbos </w:t>
      </w:r>
      <w:proofErr w:type="spellStart"/>
      <w:r w:rsidRPr="00DA3956">
        <w:rPr>
          <w:rFonts w:ascii="Times New Roman" w:hAnsi="Times New Roman"/>
          <w:bCs/>
          <w:sz w:val="24"/>
          <w:szCs w:val="24"/>
        </w:rPr>
        <w:t>geoekologinės</w:t>
      </w:r>
      <w:proofErr w:type="spellEnd"/>
      <w:r w:rsidRPr="00DA3956">
        <w:rPr>
          <w:rFonts w:ascii="Times New Roman" w:hAnsi="Times New Roman"/>
          <w:bCs/>
          <w:sz w:val="24"/>
          <w:szCs w:val="24"/>
        </w:rPr>
        <w:t xml:space="preserve"> takoskyros (T) gamtinio karkaso teritoriją, Vilhelmo kanalas ir jo pakrantės į vietinės svarbos migracijos koridorių (M)  bei besiribojančios Kuršių marios į nacionalinės svarbos migracijos koridorių (M).</w:t>
      </w:r>
    </w:p>
    <w:p w14:paraId="1DEF6BD4" w14:textId="47092FB7" w:rsidR="00DA3956" w:rsidRDefault="00492DE7" w:rsidP="00DA3956">
      <w:pPr>
        <w:pStyle w:val="Betarp"/>
        <w:jc w:val="both"/>
        <w:rPr>
          <w:rFonts w:ascii="Times New Roman" w:hAnsi="Times New Roman"/>
          <w:bCs/>
          <w:sz w:val="24"/>
          <w:szCs w:val="24"/>
        </w:rPr>
      </w:pPr>
      <w:r>
        <w:rPr>
          <w:rFonts w:ascii="Times New Roman" w:hAnsi="Times New Roman"/>
          <w:bCs/>
          <w:sz w:val="24"/>
          <w:szCs w:val="24"/>
        </w:rPr>
        <w:tab/>
      </w:r>
      <w:r w:rsidR="00DA3956" w:rsidRPr="00DA3956">
        <w:rPr>
          <w:rFonts w:ascii="Times New Roman" w:hAnsi="Times New Roman"/>
          <w:bCs/>
          <w:sz w:val="24"/>
          <w:szCs w:val="24"/>
        </w:rPr>
        <w:t>Rengiant teritorijos išvystymo urbanistinę koncepciją vadovautis aktualia gamtinio karkaso nuostatų redakcija.</w:t>
      </w:r>
    </w:p>
    <w:p w14:paraId="46785679" w14:textId="6F474909" w:rsidR="00492DE7" w:rsidRDefault="00492DE7" w:rsidP="00DA3956">
      <w:pPr>
        <w:pStyle w:val="Betarp"/>
        <w:jc w:val="both"/>
        <w:rPr>
          <w:rFonts w:ascii="Times New Roman" w:hAnsi="Times New Roman"/>
          <w:bCs/>
          <w:sz w:val="24"/>
          <w:szCs w:val="24"/>
        </w:rPr>
      </w:pPr>
    </w:p>
    <w:p w14:paraId="1CC9CF60" w14:textId="21BE0CC0" w:rsidR="00492DE7" w:rsidRDefault="00492DE7" w:rsidP="00DA3956">
      <w:pPr>
        <w:pStyle w:val="Betarp"/>
        <w:jc w:val="both"/>
        <w:rPr>
          <w:rFonts w:ascii="Times New Roman" w:hAnsi="Times New Roman"/>
          <w:b/>
          <w:bCs/>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92DE7">
        <w:rPr>
          <w:rFonts w:ascii="Times New Roman" w:hAnsi="Times New Roman"/>
          <w:b/>
          <w:bCs/>
          <w:sz w:val="24"/>
          <w:szCs w:val="24"/>
        </w:rPr>
        <w:t>Užliejamos teritorijos</w:t>
      </w:r>
    </w:p>
    <w:p w14:paraId="3C847B86" w14:textId="77777777" w:rsidR="00492DE7" w:rsidRPr="00492DE7" w:rsidRDefault="00492DE7" w:rsidP="00492DE7">
      <w:pPr>
        <w:pStyle w:val="Betarp"/>
        <w:jc w:val="both"/>
        <w:rPr>
          <w:rFonts w:ascii="Times New Roman" w:hAnsi="Times New Roman"/>
          <w:bCs/>
          <w:sz w:val="24"/>
          <w:szCs w:val="24"/>
        </w:rPr>
      </w:pPr>
      <w:r w:rsidRPr="00492DE7">
        <w:rPr>
          <w:rFonts w:ascii="Times New Roman" w:hAnsi="Times New Roman"/>
          <w:bCs/>
          <w:sz w:val="24"/>
          <w:szCs w:val="24"/>
        </w:rPr>
        <w:tab/>
        <w:t>Užliejama Kuršių marių priekrantė.</w:t>
      </w:r>
    </w:p>
    <w:p w14:paraId="12FBF17A" w14:textId="7F15AB6A" w:rsidR="00492DE7" w:rsidRDefault="00492DE7" w:rsidP="00492DE7">
      <w:pPr>
        <w:pStyle w:val="Betarp"/>
        <w:jc w:val="both"/>
        <w:rPr>
          <w:rFonts w:ascii="Times New Roman" w:hAnsi="Times New Roman"/>
          <w:bCs/>
          <w:sz w:val="24"/>
          <w:szCs w:val="24"/>
        </w:rPr>
      </w:pPr>
      <w:r>
        <w:rPr>
          <w:rFonts w:ascii="Times New Roman" w:hAnsi="Times New Roman"/>
          <w:bCs/>
          <w:sz w:val="24"/>
          <w:szCs w:val="24"/>
        </w:rPr>
        <w:tab/>
      </w:r>
      <w:r w:rsidRPr="00492DE7">
        <w:rPr>
          <w:rFonts w:ascii="Times New Roman" w:hAnsi="Times New Roman"/>
          <w:bCs/>
          <w:sz w:val="24"/>
          <w:szCs w:val="24"/>
        </w:rPr>
        <w:t xml:space="preserve">Būtina įvertinti kompleksinį teritorinį inžinerinį paruošimą nuo galimo teritorijos užtvinimo bei įvertinti reikalingas </w:t>
      </w:r>
      <w:proofErr w:type="spellStart"/>
      <w:r w:rsidRPr="00492DE7">
        <w:rPr>
          <w:rFonts w:ascii="Times New Roman" w:hAnsi="Times New Roman"/>
          <w:bCs/>
          <w:sz w:val="24"/>
          <w:szCs w:val="24"/>
        </w:rPr>
        <w:t>krantotvarkos</w:t>
      </w:r>
      <w:proofErr w:type="spellEnd"/>
      <w:r w:rsidRPr="00492DE7">
        <w:rPr>
          <w:rFonts w:ascii="Times New Roman" w:hAnsi="Times New Roman"/>
          <w:bCs/>
          <w:sz w:val="24"/>
          <w:szCs w:val="24"/>
        </w:rPr>
        <w:t xml:space="preserve"> priemones.</w:t>
      </w:r>
    </w:p>
    <w:p w14:paraId="7D5E0754" w14:textId="7C1AE36A" w:rsidR="00492DE7" w:rsidRDefault="00492DE7" w:rsidP="00492DE7">
      <w:pPr>
        <w:pStyle w:val="Betarp"/>
        <w:jc w:val="both"/>
        <w:rPr>
          <w:rFonts w:ascii="Times New Roman" w:hAnsi="Times New Roman"/>
          <w:bCs/>
          <w:sz w:val="24"/>
          <w:szCs w:val="24"/>
        </w:rPr>
      </w:pPr>
    </w:p>
    <w:p w14:paraId="2E93584A" w14:textId="6570D0CE" w:rsidR="00492DE7" w:rsidRDefault="00492DE7" w:rsidP="00492DE7">
      <w:pPr>
        <w:pStyle w:val="Betarp"/>
        <w:jc w:val="both"/>
        <w:rPr>
          <w:rFonts w:ascii="Times New Roman" w:hAnsi="Times New Roman"/>
          <w:b/>
          <w:bCs/>
          <w:sz w:val="24"/>
          <w:szCs w:val="24"/>
        </w:rPr>
      </w:pPr>
      <w:r>
        <w:rPr>
          <w:rFonts w:ascii="Times New Roman" w:hAnsi="Times New Roman"/>
          <w:bCs/>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92DE7">
        <w:rPr>
          <w:rFonts w:ascii="Times New Roman" w:hAnsi="Times New Roman"/>
          <w:b/>
          <w:bCs/>
          <w:sz w:val="24"/>
          <w:szCs w:val="24"/>
        </w:rPr>
        <w:t>Vėjų kryptys</w:t>
      </w:r>
    </w:p>
    <w:p w14:paraId="340751AB" w14:textId="7DB83C9B" w:rsidR="00492DE7" w:rsidRDefault="00492DE7" w:rsidP="00492DE7">
      <w:pPr>
        <w:pStyle w:val="Betarp"/>
        <w:jc w:val="both"/>
        <w:rPr>
          <w:rFonts w:ascii="Times New Roman" w:hAnsi="Times New Roman"/>
          <w:bCs/>
          <w:sz w:val="24"/>
          <w:szCs w:val="24"/>
        </w:rPr>
      </w:pPr>
      <w:r>
        <w:rPr>
          <w:rFonts w:ascii="Times New Roman" w:hAnsi="Times New Roman"/>
          <w:bCs/>
          <w:sz w:val="24"/>
          <w:szCs w:val="24"/>
        </w:rPr>
        <w:tab/>
      </w:r>
      <w:r w:rsidRPr="00492DE7">
        <w:rPr>
          <w:rFonts w:ascii="Times New Roman" w:hAnsi="Times New Roman"/>
          <w:bCs/>
          <w:sz w:val="24"/>
          <w:szCs w:val="24"/>
        </w:rPr>
        <w:t>Klaipėdos mieste vyrauja pietryčių vėjai</w:t>
      </w:r>
      <w:r w:rsidR="00586EC9">
        <w:rPr>
          <w:rFonts w:ascii="Times New Roman" w:hAnsi="Times New Roman"/>
          <w:bCs/>
          <w:sz w:val="24"/>
          <w:szCs w:val="24"/>
        </w:rPr>
        <w:t xml:space="preserve"> (</w:t>
      </w:r>
      <w:r w:rsidR="00586EC9">
        <w:rPr>
          <w:rFonts w:ascii="Times New Roman" w:hAnsi="Times New Roman"/>
          <w:sz w:val="24"/>
          <w:szCs w:val="24"/>
        </w:rPr>
        <w:t>žr</w:t>
      </w:r>
      <w:r w:rsidR="00586EC9" w:rsidRPr="00764DED">
        <w:rPr>
          <w:rFonts w:ascii="Times New Roman" w:hAnsi="Times New Roman"/>
          <w:sz w:val="24"/>
          <w:szCs w:val="24"/>
        </w:rPr>
        <w:t>. pav.</w:t>
      </w:r>
      <w:r w:rsidR="00586EC9" w:rsidRPr="008C62A4">
        <w:rPr>
          <w:rFonts w:ascii="Times New Roman" w:hAnsi="Times New Roman"/>
          <w:b/>
          <w:sz w:val="24"/>
          <w:szCs w:val="24"/>
        </w:rPr>
        <w:t xml:space="preserve"> </w:t>
      </w:r>
      <w:r w:rsidR="00586EC9">
        <w:rPr>
          <w:rFonts w:ascii="Times New Roman" w:hAnsi="Times New Roman"/>
          <w:b/>
          <w:sz w:val="24"/>
          <w:szCs w:val="24"/>
          <w:lang w:val="en-US"/>
        </w:rPr>
        <w:t>15</w:t>
      </w:r>
      <w:r w:rsidR="00586EC9">
        <w:rPr>
          <w:rFonts w:ascii="Times New Roman" w:hAnsi="Times New Roman"/>
          <w:sz w:val="24"/>
          <w:szCs w:val="24"/>
          <w:lang w:val="en-US"/>
        </w:rPr>
        <w:t>)</w:t>
      </w:r>
      <w:r w:rsidRPr="00492DE7">
        <w:rPr>
          <w:rFonts w:ascii="Times New Roman" w:hAnsi="Times New Roman"/>
          <w:bCs/>
          <w:sz w:val="24"/>
          <w:szCs w:val="24"/>
        </w:rPr>
        <w:t>.</w:t>
      </w:r>
    </w:p>
    <w:p w14:paraId="51189D5E" w14:textId="698B8A6F" w:rsidR="00492DE7" w:rsidRDefault="00492DE7" w:rsidP="00492DE7">
      <w:pPr>
        <w:pStyle w:val="Betarp"/>
        <w:jc w:val="both"/>
        <w:rPr>
          <w:rFonts w:ascii="Times New Roman" w:hAnsi="Times New Roman"/>
          <w:bCs/>
          <w:sz w:val="24"/>
          <w:szCs w:val="24"/>
        </w:rPr>
      </w:pPr>
      <w:r>
        <w:rPr>
          <w:rFonts w:ascii="Times New Roman" w:hAnsi="Times New Roman"/>
          <w:bCs/>
          <w:sz w:val="24"/>
          <w:szCs w:val="24"/>
        </w:rPr>
        <w:tab/>
      </w:r>
      <w:r w:rsidRPr="00492DE7">
        <w:rPr>
          <w:rFonts w:ascii="Times New Roman" w:hAnsi="Times New Roman"/>
          <w:bCs/>
          <w:sz w:val="24"/>
          <w:szCs w:val="24"/>
        </w:rPr>
        <w:t>Pastebėjimas: Klaipėdos senamiestis pastatytas remiantis vyraujančia vėjų kryptimi, ko pasėkoje šioje miesto dalyje beveik nejaučiami vėjo gūsiai.</w:t>
      </w:r>
    </w:p>
    <w:p w14:paraId="294AA1C3" w14:textId="2A599D2D" w:rsidR="00492DE7" w:rsidRDefault="00492DE7" w:rsidP="00492DE7">
      <w:pPr>
        <w:pStyle w:val="Betarp"/>
        <w:jc w:val="both"/>
        <w:rPr>
          <w:rFonts w:ascii="Times New Roman" w:hAnsi="Times New Roman"/>
          <w:bCs/>
          <w:sz w:val="24"/>
          <w:szCs w:val="24"/>
        </w:rPr>
      </w:pPr>
    </w:p>
    <w:p w14:paraId="4AEF9280" w14:textId="68B3C35F" w:rsidR="00492DE7" w:rsidRDefault="00492DE7" w:rsidP="00492DE7">
      <w:pPr>
        <w:pStyle w:val="Betarp"/>
        <w:jc w:val="both"/>
        <w:rPr>
          <w:rFonts w:ascii="Times New Roman" w:hAnsi="Times New Roman"/>
          <w:sz w:val="24"/>
          <w:szCs w:val="24"/>
        </w:rPr>
      </w:pPr>
      <w:r w:rsidRPr="00F829C8">
        <w:rPr>
          <w:noProof/>
          <w:color w:val="FF0000"/>
          <w:sz w:val="24"/>
          <w:szCs w:val="24"/>
          <w:lang w:eastAsia="lt-LT"/>
        </w:rPr>
        <mc:AlternateContent>
          <mc:Choice Requires="wps">
            <w:drawing>
              <wp:anchor distT="0" distB="0" distL="114300" distR="114300" simplePos="0" relativeHeight="251665408" behindDoc="0" locked="0" layoutInCell="1" allowOverlap="1" wp14:anchorId="7D9999D8" wp14:editId="754D692B">
                <wp:simplePos x="0" y="0"/>
                <wp:positionH relativeFrom="column">
                  <wp:posOffset>4617603</wp:posOffset>
                </wp:positionH>
                <wp:positionV relativeFrom="paragraph">
                  <wp:posOffset>810594</wp:posOffset>
                </wp:positionV>
                <wp:extent cx="792833" cy="776975"/>
                <wp:effectExtent l="19050" t="19050" r="83820" b="61595"/>
                <wp:wrapNone/>
                <wp:docPr id="6" name="Straight Arrow Connector 137"/>
                <wp:cNvGraphicFramePr/>
                <a:graphic xmlns:a="http://schemas.openxmlformats.org/drawingml/2006/main">
                  <a:graphicData uri="http://schemas.microsoft.com/office/word/2010/wordprocessingShape">
                    <wps:wsp>
                      <wps:cNvCnPr/>
                      <wps:spPr>
                        <a:xfrm>
                          <a:off x="0" y="0"/>
                          <a:ext cx="792833" cy="776975"/>
                        </a:xfrm>
                        <a:prstGeom prst="straightConnector1">
                          <a:avLst/>
                        </a:prstGeom>
                        <a:noFill/>
                        <a:ln w="47625" cap="flat" cmpd="sng" algn="ctr">
                          <a:solidFill>
                            <a:srgbClr val="FFC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66C63F4B" id="_x0000_t32" coordsize="21600,21600" o:spt="32" o:oned="t" path="m,l21600,21600e" filled="f">
                <v:path arrowok="t" fillok="f" o:connecttype="none"/>
                <o:lock v:ext="edit" shapetype="t"/>
              </v:shapetype>
              <v:shape id="Straight Arrow Connector 137" o:spid="_x0000_s1026" type="#_x0000_t32" style="position:absolute;margin-left:363.6pt;margin-top:63.85pt;width:62.45pt;height:61.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9NQ3AEAAJQDAAAOAAAAZHJzL2Uyb0RvYy54bWysU02P0zAQvSPxHyzfadKWbXajpivUUi4I&#10;Ki37A6aOk1jyl8amaf89YzdbFrihvTgej+fNvOeX9ePZaHaSGJSzDZ/PSs6kFa5Vtm/484/9h3vO&#10;QgTbgnZWNvwiA3/cvH+3Hn0tF25wupXICMSGevQNH2L0dVEEMUgDYea8tJTsHBqIFGJftAgjoRtd&#10;LMpyVYwOW49OyBDodHdN8k3G7zop4veuCzIy3XCaLeYV83pMa7FZQ90j+EGJaQz4jykMKEtNb1A7&#10;iMB+ovoHyiiBLrguzoQzhes6JWTmQGzm5V9sngbwMnMhcYK/yRTeDlZ8Ox2QqbbhK84sGHqip4ig&#10;+iGyT4huZFtnLcnokM2XVdJr9KGmsq094BQFf8BE/tyhSV+ixc5Z48tNY3mOTNBh9bC4Xy45E5Sq&#10;qtVDdZcwi9/FHkP8Ip1hadPwME1zG2OedYbT1xCvhS8FqbN1e6U1nUOtLRsb/rFaLe6oG5C3Og2R&#10;tsYT22B7zkD3ZFoRMUMGp1WbylN1wP641chOQMbZ77dlmb1Cc/5xLfXeQRiu93LqaqkISn+2LYsX&#10;T5JGVGB7LSeq2qYWMttzopFEvcqYdkfXXrK6RYro6bNCk02Tt17HtH/9M21+AQAA//8DAFBLAwQU&#10;AAYACAAAACEAR5FOsd8AAAALAQAADwAAAGRycy9kb3ducmV2LnhtbEyPy07DMBBF90j8gzWV2CDq&#10;xKhNlcapEBUbWJHyAW48eajxOLGdNvw9ZgXL0T2690xxWMzAruh8b0lCuk6AIdVW99RK+Dq9Pe2A&#10;+aBIq8ESSvhGD4fy/q5QubY3+sRrFVoWS8jnSkIXwphz7usOjfJrOyLFrLHOqBBP13Lt1C2Wm4GL&#10;JNlyo3qKC50a8bXD+lLNRsJ7c2yb9DQ9V9NlnGakj+P86KR8WC0ve2ABl/AHw69+VIcyOp3tTNqz&#10;QUImMhHRGIgsAxaJ3UakwM4SxCZJgZcF//9D+QMAAP//AwBQSwECLQAUAAYACAAAACEAtoM4kv4A&#10;AADhAQAAEwAAAAAAAAAAAAAAAAAAAAAAW0NvbnRlbnRfVHlwZXNdLnhtbFBLAQItABQABgAIAAAA&#10;IQA4/SH/1gAAAJQBAAALAAAAAAAAAAAAAAAAAC8BAABfcmVscy8ucmVsc1BLAQItABQABgAIAAAA&#10;IQD7X9NQ3AEAAJQDAAAOAAAAAAAAAAAAAAAAAC4CAABkcnMvZTJvRG9jLnhtbFBLAQItABQABgAI&#10;AAAAIQBHkU6x3wAAAAsBAAAPAAAAAAAAAAAAAAAAADYEAABkcnMvZG93bnJldi54bWxQSwUGAAAA&#10;AAQABADzAAAAQgUAAAAA&#10;" strokecolor="#ffc000" strokeweight="3.75pt">
                <v:stroke endarrow="block"/>
              </v:shape>
            </w:pict>
          </mc:Fallback>
        </mc:AlternateContent>
      </w:r>
      <w:r w:rsidRPr="00F829C8">
        <w:rPr>
          <w:noProof/>
          <w:color w:val="FF0000"/>
          <w:sz w:val="24"/>
          <w:szCs w:val="24"/>
          <w:lang w:eastAsia="lt-LT"/>
        </w:rPr>
        <mc:AlternateContent>
          <mc:Choice Requires="wps">
            <w:drawing>
              <wp:anchor distT="0" distB="0" distL="114300" distR="114300" simplePos="0" relativeHeight="251663360" behindDoc="0" locked="0" layoutInCell="1" allowOverlap="1" wp14:anchorId="5D991479" wp14:editId="2EE4449E">
                <wp:simplePos x="0" y="0"/>
                <wp:positionH relativeFrom="column">
                  <wp:posOffset>1219075</wp:posOffset>
                </wp:positionH>
                <wp:positionV relativeFrom="paragraph">
                  <wp:posOffset>1318109</wp:posOffset>
                </wp:positionV>
                <wp:extent cx="792833" cy="776975"/>
                <wp:effectExtent l="19050" t="19050" r="83820" b="61595"/>
                <wp:wrapNone/>
                <wp:docPr id="449496737" name="Straight Arrow Connector 137"/>
                <wp:cNvGraphicFramePr/>
                <a:graphic xmlns:a="http://schemas.openxmlformats.org/drawingml/2006/main">
                  <a:graphicData uri="http://schemas.microsoft.com/office/word/2010/wordprocessingShape">
                    <wps:wsp>
                      <wps:cNvCnPr/>
                      <wps:spPr>
                        <a:xfrm>
                          <a:off x="0" y="0"/>
                          <a:ext cx="792833" cy="776975"/>
                        </a:xfrm>
                        <a:prstGeom prst="straightConnector1">
                          <a:avLst/>
                        </a:prstGeom>
                        <a:noFill/>
                        <a:ln w="47625" cap="flat" cmpd="sng" algn="ctr">
                          <a:solidFill>
                            <a:srgbClr val="FFC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7202201" id="Straight Arrow Connector 137" o:spid="_x0000_s1026" type="#_x0000_t32" style="position:absolute;margin-left:96pt;margin-top:103.8pt;width:62.45pt;height:61.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U0B4gEAAJwDAAAOAAAAZHJzL2Uyb0RvYy54bWysU9uO0zAQfUfiHyy/s0kv22yjpivUUl4Q&#10;VFr4gKnjJJZ809g07d8zdkNZ4A3x4s54PGfmnJ5sni9Gs7PEoJxt+Oyh5Exa4Vpl+4Z/+3p498RZ&#10;iGBb0M7Khl9l4M/bt282o6/l3A1OtxIZgdhQj77hQ4y+LoogBmkgPDgvLRU7hwYipdgXLcJI6EYX&#10;87JcFaPD1qMTMgS63d+KfJvxu06K+KXrgoxMN5x2i/nEfJ7SWWw3UPcIflBiWgP+YQsDytLQO9Qe&#10;IrDvqP6CMkqgC66LD8KZwnWdEjJzIDaz8g82LwN4mbmQOMHfZQr/D1Z8Ph+Rqbbhy+V6uV5Vi4oz&#10;C4b+qpeIoPohsveIbmQ7Zy3J6ZDN6A3pNvpQU/vOHnHKgj9iEuHSoUm/RI9dstbXu9byEpmgy2o9&#10;f1osOBNUqqrVunpMmMWvZo8hfpTOsBQ0PEzb3NeYZb3h/CnEW+PPhjTZuoPSmu6h1paNxK5azR9p&#10;GpDHOg2RQuOJdbA9Z6B7Mq+ImCGD06pN7ak7YH/aaWRnIAMdDruyzJ6hPX97lmbvIQy3d7l0s1YE&#10;pT/YlsWrJ0kjKrC9lhNVbdMImW060Uii3mRM0cm116xukTKyQFZosmvy2Ouc4tcf1fYHAAAA//8D&#10;AFBLAwQUAAYACAAAACEAhRXTct8AAAALAQAADwAAAGRycy9kb3ducmV2LnhtbEyPzU7DMBCE70i8&#10;g7VIXBC1k0gpDXEqRMUFTqQ8gJtsftR4ncROG96e5QS3He1o5pt8v9pBXHD2vSMN0UaBQKpc3VOr&#10;4ev49vgEwgdDtRkcoYZv9LAvbm9yk9XuSp94KUMrOIR8ZjR0IYyZlL7q0Bq/cSMS/xo3WxNYzq2s&#10;Z3PlcDvIWKlUWtMTN3RmxNcOq3O5WA3vzaFtouOUlNN5nBakj8PyMGt9f7e+PIMIuIY/M/ziMzoU&#10;zHRyC9VeDKx3MW8JGmK1TUGwI4nSHYgTH4lSIItc/t9Q/AAAAP//AwBQSwECLQAUAAYACAAAACEA&#10;toM4kv4AAADhAQAAEwAAAAAAAAAAAAAAAAAAAAAAW0NvbnRlbnRfVHlwZXNdLnhtbFBLAQItABQA&#10;BgAIAAAAIQA4/SH/1gAAAJQBAAALAAAAAAAAAAAAAAAAAC8BAABfcmVscy8ucmVsc1BLAQItABQA&#10;BgAIAAAAIQBNRU0B4gEAAJwDAAAOAAAAAAAAAAAAAAAAAC4CAABkcnMvZTJvRG9jLnhtbFBLAQIt&#10;ABQABgAIAAAAIQCFFdNy3wAAAAsBAAAPAAAAAAAAAAAAAAAAADwEAABkcnMvZG93bnJldi54bWxQ&#10;SwUGAAAAAAQABADzAAAASAUAAAAA&#10;" strokecolor="#ffc000" strokeweight="3.75pt">
                <v:stroke endarrow="block"/>
              </v:shape>
            </w:pict>
          </mc:Fallback>
        </mc:AlternateContent>
      </w:r>
      <w:r>
        <w:rPr>
          <w:rFonts w:ascii="Times New Roman" w:hAnsi="Times New Roman"/>
          <w:noProof/>
          <w:sz w:val="24"/>
          <w:szCs w:val="24"/>
          <w:lang w:eastAsia="lt-LT"/>
        </w:rPr>
        <w:drawing>
          <wp:inline distT="0" distB="0" distL="0" distR="0" wp14:anchorId="48E81212" wp14:editId="1C0350EC">
            <wp:extent cx="3055295" cy="2515921"/>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73233" cy="2530692"/>
                    </a:xfrm>
                    <a:prstGeom prst="rect">
                      <a:avLst/>
                    </a:prstGeom>
                    <a:noFill/>
                  </pic:spPr>
                </pic:pic>
              </a:graphicData>
            </a:graphic>
          </wp:inline>
        </w:drawing>
      </w:r>
      <w:r>
        <w:rPr>
          <w:rFonts w:ascii="Times New Roman" w:hAnsi="Times New Roman"/>
          <w:noProof/>
          <w:sz w:val="24"/>
          <w:szCs w:val="24"/>
          <w:lang w:eastAsia="lt-LT"/>
        </w:rPr>
        <w:drawing>
          <wp:inline distT="0" distB="0" distL="0" distR="0" wp14:anchorId="239AF04B" wp14:editId="0A013C60">
            <wp:extent cx="3055048" cy="2590370"/>
            <wp:effectExtent l="0" t="0" r="0" b="63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1922" cy="2604677"/>
                    </a:xfrm>
                    <a:prstGeom prst="rect">
                      <a:avLst/>
                    </a:prstGeom>
                    <a:noFill/>
                  </pic:spPr>
                </pic:pic>
              </a:graphicData>
            </a:graphic>
          </wp:inline>
        </w:drawing>
      </w:r>
    </w:p>
    <w:p w14:paraId="6C155A54" w14:textId="2032137F" w:rsidR="00492DE7" w:rsidRDefault="00492DE7" w:rsidP="00492DE7">
      <w:pPr>
        <w:pStyle w:val="Betarp"/>
        <w:jc w:val="both"/>
        <w:rPr>
          <w:rFonts w:ascii="Times New Roman" w:hAnsi="Times New Roman"/>
          <w:sz w:val="24"/>
          <w:szCs w:val="24"/>
        </w:rPr>
      </w:pPr>
    </w:p>
    <w:p w14:paraId="6180D2D3" w14:textId="2A6E6890" w:rsidR="001D4BA2" w:rsidRDefault="00492DE7" w:rsidP="00492DE7">
      <w:pPr>
        <w:pStyle w:val="Betarp"/>
        <w:jc w:val="both"/>
        <w:rPr>
          <w:rFonts w:ascii="Times New Roman" w:hAnsi="Times New Roman"/>
          <w:i/>
          <w:iCs/>
          <w:color w:val="000000" w:themeColor="text1"/>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15</w:t>
      </w:r>
      <w:r>
        <w:rPr>
          <w:rFonts w:ascii="Times New Roman" w:hAnsi="Times New Roman"/>
          <w:i/>
          <w:color w:val="000000" w:themeColor="text1"/>
          <w:sz w:val="24"/>
          <w:szCs w:val="24"/>
        </w:rPr>
        <w:t xml:space="preserve"> Vėjų kryptys</w:t>
      </w:r>
      <w:r w:rsidRPr="00742CC4">
        <w:rPr>
          <w:rFonts w:ascii="Times New Roman" w:hAnsi="Times New Roman"/>
          <w:i/>
          <w:iCs/>
          <w:color w:val="000000" w:themeColor="text1"/>
          <w:sz w:val="24"/>
          <w:szCs w:val="24"/>
          <w:lang w:val="en-US"/>
        </w:rPr>
        <w:t xml:space="preserve"> (</w:t>
      </w:r>
      <w:r w:rsidR="000C6DCE">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0C6DCE" w:rsidRPr="00425640">
        <w:rPr>
          <w:rFonts w:ascii="Times New Roman" w:hAnsi="Times New Roman"/>
          <w:i/>
          <w:sz w:val="24"/>
          <w:szCs w:val="24"/>
          <w:lang w:val="en-US"/>
        </w:rPr>
        <w:t>)</w:t>
      </w:r>
    </w:p>
    <w:p w14:paraId="728545C2" w14:textId="3C250F23" w:rsidR="001D4BA2" w:rsidRDefault="001D4BA2" w:rsidP="00492DE7">
      <w:pPr>
        <w:pStyle w:val="Betarp"/>
        <w:jc w:val="both"/>
        <w:rPr>
          <w:rFonts w:ascii="Times New Roman" w:hAnsi="Times New Roman"/>
          <w:iCs/>
          <w:color w:val="000000" w:themeColor="text1"/>
          <w:sz w:val="24"/>
          <w:szCs w:val="24"/>
        </w:rPr>
      </w:pPr>
    </w:p>
    <w:p w14:paraId="74C2731B" w14:textId="15630633" w:rsidR="001D4BA2" w:rsidRDefault="001D4BA2" w:rsidP="00492DE7">
      <w:pPr>
        <w:pStyle w:val="Betarp"/>
        <w:jc w:val="both"/>
        <w:rPr>
          <w:rFonts w:ascii="Times New Roman" w:hAnsi="Times New Roman"/>
          <w:b/>
          <w:bCs/>
          <w:iCs/>
          <w:color w:val="000000" w:themeColor="text1"/>
          <w:sz w:val="24"/>
          <w:szCs w:val="24"/>
        </w:rPr>
      </w:pPr>
      <w:r>
        <w:rPr>
          <w:rFonts w:ascii="Times New Roman" w:hAnsi="Times New Roman"/>
          <w:iCs/>
          <w:color w:val="000000" w:themeColor="text1"/>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1D4BA2">
        <w:rPr>
          <w:rFonts w:ascii="Times New Roman" w:hAnsi="Times New Roman"/>
          <w:b/>
          <w:bCs/>
          <w:iCs/>
          <w:color w:val="000000" w:themeColor="text1"/>
          <w:sz w:val="24"/>
          <w:szCs w:val="24"/>
        </w:rPr>
        <w:t>Nekilnojamasis kultūros paveldas</w:t>
      </w:r>
    </w:p>
    <w:p w14:paraId="12F19E35" w14:textId="40376CE3" w:rsidR="001D4BA2" w:rsidRDefault="001D4BA2" w:rsidP="00492DE7">
      <w:pPr>
        <w:pStyle w:val="Betarp"/>
        <w:jc w:val="both"/>
        <w:rPr>
          <w:rFonts w:ascii="Times New Roman" w:hAnsi="Times New Roman"/>
          <w:iCs/>
          <w:color w:val="000000" w:themeColor="text1"/>
          <w:sz w:val="24"/>
          <w:szCs w:val="24"/>
        </w:rPr>
      </w:pPr>
      <w:r>
        <w:rPr>
          <w:rFonts w:ascii="Times New Roman" w:hAnsi="Times New Roman"/>
          <w:iCs/>
          <w:color w:val="000000" w:themeColor="text1"/>
          <w:sz w:val="24"/>
          <w:szCs w:val="24"/>
        </w:rPr>
        <w:tab/>
      </w:r>
      <w:r w:rsidRPr="001D4BA2">
        <w:rPr>
          <w:rFonts w:ascii="Times New Roman" w:hAnsi="Times New Roman"/>
          <w:iCs/>
          <w:color w:val="000000" w:themeColor="text1"/>
          <w:sz w:val="24"/>
          <w:szCs w:val="24"/>
        </w:rPr>
        <w:t xml:space="preserve">Planuojama pietinio </w:t>
      </w:r>
      <w:proofErr w:type="spellStart"/>
      <w:r w:rsidRPr="001D4BA2">
        <w:rPr>
          <w:rFonts w:ascii="Times New Roman" w:hAnsi="Times New Roman"/>
          <w:iCs/>
          <w:color w:val="000000" w:themeColor="text1"/>
          <w:sz w:val="24"/>
          <w:szCs w:val="24"/>
        </w:rPr>
        <w:t>Stariškių</w:t>
      </w:r>
      <w:proofErr w:type="spellEnd"/>
      <w:r w:rsidRPr="001D4BA2">
        <w:rPr>
          <w:rFonts w:ascii="Times New Roman" w:hAnsi="Times New Roman"/>
          <w:iCs/>
          <w:color w:val="000000" w:themeColor="text1"/>
          <w:sz w:val="24"/>
          <w:szCs w:val="24"/>
        </w:rPr>
        <w:t xml:space="preserve"> </w:t>
      </w:r>
      <w:proofErr w:type="spellStart"/>
      <w:r w:rsidRPr="001D4BA2">
        <w:rPr>
          <w:rFonts w:ascii="Times New Roman" w:hAnsi="Times New Roman"/>
          <w:iCs/>
          <w:color w:val="000000" w:themeColor="text1"/>
          <w:sz w:val="24"/>
          <w:szCs w:val="24"/>
        </w:rPr>
        <w:t>pocentrio</w:t>
      </w:r>
      <w:proofErr w:type="spellEnd"/>
      <w:r w:rsidRPr="001D4BA2">
        <w:rPr>
          <w:rFonts w:ascii="Times New Roman" w:hAnsi="Times New Roman"/>
          <w:iCs/>
          <w:color w:val="000000" w:themeColor="text1"/>
          <w:sz w:val="24"/>
          <w:szCs w:val="24"/>
        </w:rPr>
        <w:t xml:space="preserve"> teritorija ribojasi su Klaipėdos Karaliaus Vilhelmo kanalu, kuris yra nekilnoja</w:t>
      </w:r>
      <w:r>
        <w:rPr>
          <w:rFonts w:ascii="Times New Roman" w:hAnsi="Times New Roman"/>
          <w:iCs/>
          <w:color w:val="000000" w:themeColor="text1"/>
          <w:sz w:val="24"/>
          <w:szCs w:val="24"/>
        </w:rPr>
        <w:t xml:space="preserve">mo kultūros paveldo objektas – </w:t>
      </w:r>
      <w:r w:rsidRPr="001D4BA2">
        <w:rPr>
          <w:rFonts w:ascii="Times New Roman" w:hAnsi="Times New Roman"/>
          <w:iCs/>
          <w:color w:val="000000" w:themeColor="text1"/>
          <w:sz w:val="24"/>
          <w:szCs w:val="24"/>
        </w:rPr>
        <w:t>Karaliaus Vilhelmo kanalo statinių kompleksas (unikalus kodas 25965).</w:t>
      </w:r>
    </w:p>
    <w:p w14:paraId="0C691C28" w14:textId="3B2BB35B" w:rsidR="001D4BA2" w:rsidRDefault="001D4BA2" w:rsidP="00492DE7">
      <w:pPr>
        <w:pStyle w:val="Betarp"/>
        <w:jc w:val="both"/>
        <w:rPr>
          <w:rFonts w:ascii="Times New Roman" w:hAnsi="Times New Roman"/>
          <w:iCs/>
          <w:color w:val="000000" w:themeColor="text1"/>
          <w:sz w:val="24"/>
          <w:szCs w:val="24"/>
        </w:rPr>
      </w:pPr>
    </w:p>
    <w:p w14:paraId="168C79B6" w14:textId="3F8FD073" w:rsidR="001D4BA2" w:rsidRDefault="001D4BA2" w:rsidP="00492DE7">
      <w:pPr>
        <w:pStyle w:val="Betarp"/>
        <w:jc w:val="both"/>
        <w:rPr>
          <w:rFonts w:ascii="Times New Roman" w:hAnsi="Times New Roman"/>
          <w:b/>
          <w:bCs/>
          <w:iCs/>
          <w:color w:val="000000" w:themeColor="text1"/>
          <w:sz w:val="24"/>
          <w:szCs w:val="24"/>
        </w:rPr>
      </w:pPr>
      <w:r>
        <w:rPr>
          <w:rFonts w:ascii="Times New Roman" w:hAnsi="Times New Roman"/>
          <w:iCs/>
          <w:color w:val="000000" w:themeColor="text1"/>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1D4BA2">
        <w:rPr>
          <w:rFonts w:ascii="Times New Roman" w:hAnsi="Times New Roman"/>
          <w:b/>
          <w:bCs/>
          <w:iCs/>
          <w:color w:val="000000" w:themeColor="text1"/>
          <w:sz w:val="24"/>
          <w:szCs w:val="24"/>
        </w:rPr>
        <w:t>Civilinė sauga</w:t>
      </w:r>
    </w:p>
    <w:p w14:paraId="0B3C9DFA" w14:textId="28F7F210" w:rsidR="001D4BA2" w:rsidRDefault="001D4BA2" w:rsidP="00492DE7">
      <w:pPr>
        <w:pStyle w:val="Betarp"/>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ab/>
      </w:r>
      <w:r w:rsidRPr="001D4BA2">
        <w:rPr>
          <w:rFonts w:ascii="Times New Roman" w:hAnsi="Times New Roman"/>
          <w:bCs/>
          <w:iCs/>
          <w:color w:val="000000" w:themeColor="text1"/>
          <w:sz w:val="24"/>
          <w:szCs w:val="24"/>
        </w:rPr>
        <w:t>Šiuo metu planuojamoje teritorijoje bei jos artimoje aplinkoje nėra kolektyvinės apsaugos statinių ir priedangų.</w:t>
      </w:r>
    </w:p>
    <w:p w14:paraId="4B0E2229" w14:textId="186AB60F" w:rsidR="001D4BA2" w:rsidRDefault="001D4BA2" w:rsidP="00492DE7">
      <w:pPr>
        <w:pStyle w:val="Betarp"/>
        <w:jc w:val="both"/>
        <w:rPr>
          <w:rFonts w:ascii="Times New Roman" w:hAnsi="Times New Roman"/>
          <w:bCs/>
          <w:iCs/>
          <w:color w:val="000000" w:themeColor="text1"/>
          <w:sz w:val="24"/>
          <w:szCs w:val="24"/>
        </w:rPr>
      </w:pPr>
    </w:p>
    <w:p w14:paraId="50D725C1" w14:textId="1A08D9A6" w:rsidR="001D4BA2" w:rsidRDefault="001D4BA2" w:rsidP="00492DE7">
      <w:pPr>
        <w:pStyle w:val="Betarp"/>
        <w:jc w:val="both"/>
        <w:rPr>
          <w:rFonts w:ascii="Times New Roman" w:hAnsi="Times New Roman"/>
          <w:b/>
          <w:bCs/>
          <w:iCs/>
          <w:color w:val="000000" w:themeColor="text1"/>
          <w:sz w:val="24"/>
          <w:szCs w:val="24"/>
        </w:rPr>
      </w:pPr>
      <w:r>
        <w:rPr>
          <w:rFonts w:ascii="Times New Roman" w:hAnsi="Times New Roman"/>
          <w:bCs/>
          <w:iCs/>
          <w:color w:val="000000" w:themeColor="text1"/>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1D4BA2">
        <w:rPr>
          <w:rFonts w:ascii="Times New Roman" w:hAnsi="Times New Roman"/>
          <w:b/>
          <w:bCs/>
          <w:iCs/>
          <w:color w:val="000000" w:themeColor="text1"/>
          <w:sz w:val="24"/>
          <w:szCs w:val="24"/>
        </w:rPr>
        <w:t>Socialinė infrastruktūra</w:t>
      </w:r>
    </w:p>
    <w:p w14:paraId="60927631" w14:textId="1F525304" w:rsidR="001D4BA2" w:rsidRDefault="001D4BA2" w:rsidP="00492DE7">
      <w:pPr>
        <w:pStyle w:val="Betarp"/>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ab/>
      </w:r>
      <w:r w:rsidRPr="001D4BA2">
        <w:rPr>
          <w:rFonts w:ascii="Times New Roman" w:hAnsi="Times New Roman"/>
          <w:bCs/>
          <w:iCs/>
          <w:color w:val="000000" w:themeColor="text1"/>
          <w:sz w:val="24"/>
          <w:szCs w:val="24"/>
        </w:rPr>
        <w:t>Planuojamoje teritorijoje, teritorijų planavimo dokumentuose nebuvo numatyta socialine infrastruktūra, tačiau įvertinus planuojamą gyventojų skaičius būtų tikslinga vaikų darželio statyba.</w:t>
      </w:r>
    </w:p>
    <w:p w14:paraId="344787DC" w14:textId="3A1D4783" w:rsidR="001D4BA2" w:rsidRDefault="001D4BA2" w:rsidP="00492DE7">
      <w:pPr>
        <w:pStyle w:val="Betarp"/>
        <w:jc w:val="both"/>
        <w:rPr>
          <w:rFonts w:ascii="Times New Roman" w:hAnsi="Times New Roman"/>
          <w:bCs/>
          <w:iCs/>
          <w:color w:val="000000" w:themeColor="text1"/>
          <w:sz w:val="24"/>
          <w:szCs w:val="24"/>
        </w:rPr>
      </w:pPr>
    </w:p>
    <w:p w14:paraId="104D3127" w14:textId="2AA840AB" w:rsidR="001D4BA2" w:rsidRDefault="001D4BA2" w:rsidP="00492DE7">
      <w:pPr>
        <w:pStyle w:val="Betarp"/>
        <w:jc w:val="both"/>
        <w:rPr>
          <w:rFonts w:ascii="Times New Roman" w:hAnsi="Times New Roman"/>
          <w:b/>
          <w:bCs/>
          <w:iCs/>
          <w:color w:val="000000" w:themeColor="text1"/>
          <w:sz w:val="24"/>
          <w:szCs w:val="24"/>
        </w:rPr>
      </w:pPr>
      <w:r>
        <w:rPr>
          <w:rFonts w:ascii="Times New Roman" w:hAnsi="Times New Roman"/>
          <w:bCs/>
          <w:iCs/>
          <w:color w:val="000000" w:themeColor="text1"/>
          <w:sz w:val="24"/>
          <w:szCs w:val="24"/>
        </w:rPr>
        <w:tab/>
      </w:r>
      <w:r w:rsidR="00277C59" w:rsidRPr="00E27C74">
        <w:rPr>
          <w:rFonts w:ascii="Times New Roman" w:hAnsi="Times New Roman"/>
          <w:color w:val="FF0000"/>
          <w:sz w:val="24"/>
          <w:szCs w:val="24"/>
        </w:rPr>
        <w:t>►</w:t>
      </w:r>
      <w:r w:rsidR="00277C59">
        <w:rPr>
          <w:rFonts w:ascii="Times New Roman" w:hAnsi="Times New Roman"/>
          <w:color w:val="FF0000"/>
          <w:sz w:val="24"/>
          <w:szCs w:val="24"/>
        </w:rPr>
        <w:t xml:space="preserve"> </w:t>
      </w:r>
      <w:r w:rsidR="00277C59" w:rsidRPr="00277C59">
        <w:rPr>
          <w:rFonts w:ascii="Times New Roman" w:hAnsi="Times New Roman"/>
          <w:b/>
          <w:bCs/>
          <w:iCs/>
          <w:color w:val="000000" w:themeColor="text1"/>
          <w:sz w:val="24"/>
          <w:szCs w:val="24"/>
        </w:rPr>
        <w:t>Susisiekimo sistema</w:t>
      </w:r>
    </w:p>
    <w:p w14:paraId="6A4AC475" w14:textId="77777777" w:rsidR="00277C59" w:rsidRDefault="00277C59" w:rsidP="00277C59">
      <w:pPr>
        <w:pStyle w:val="Betarp"/>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ab/>
      </w:r>
      <w:r w:rsidRPr="00277C59">
        <w:rPr>
          <w:rFonts w:ascii="Times New Roman" w:hAnsi="Times New Roman"/>
          <w:bCs/>
          <w:iCs/>
          <w:color w:val="000000" w:themeColor="text1"/>
          <w:sz w:val="24"/>
          <w:szCs w:val="24"/>
        </w:rPr>
        <w:t>Į planuojamą teritoriją patenkama B kategorijos Kairių gatvė. Teritorijos vakarinėje pusėje numatoma apta</w:t>
      </w:r>
      <w:r>
        <w:rPr>
          <w:rFonts w:ascii="Times New Roman" w:hAnsi="Times New Roman"/>
          <w:bCs/>
          <w:iCs/>
          <w:color w:val="000000" w:themeColor="text1"/>
          <w:sz w:val="24"/>
          <w:szCs w:val="24"/>
        </w:rPr>
        <w:t>rnaujanti C kategorijos gatvė.</w:t>
      </w:r>
    </w:p>
    <w:p w14:paraId="13C59ACB" w14:textId="486E482D" w:rsidR="00277C59" w:rsidRDefault="00277C59" w:rsidP="00277C59">
      <w:pPr>
        <w:pStyle w:val="Betarp"/>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ab/>
      </w:r>
      <w:r w:rsidRPr="00277C59">
        <w:rPr>
          <w:rFonts w:ascii="Times New Roman" w:hAnsi="Times New Roman"/>
          <w:bCs/>
          <w:iCs/>
          <w:color w:val="000000" w:themeColor="text1"/>
          <w:sz w:val="24"/>
          <w:szCs w:val="24"/>
        </w:rPr>
        <w:t>D kategorijos gatvių tinklas planuojamas vidinėje konkurso teritorijos struktūroje.</w:t>
      </w:r>
    </w:p>
    <w:p w14:paraId="49D3C31C" w14:textId="7FF66A98" w:rsidR="00277C59" w:rsidRDefault="00277C59" w:rsidP="00277C59">
      <w:pPr>
        <w:pStyle w:val="Betarp"/>
        <w:jc w:val="both"/>
        <w:rPr>
          <w:rFonts w:ascii="Times New Roman" w:hAnsi="Times New Roman"/>
          <w:bCs/>
          <w:iCs/>
          <w:color w:val="000000" w:themeColor="text1"/>
          <w:sz w:val="24"/>
          <w:szCs w:val="24"/>
        </w:rPr>
      </w:pPr>
    </w:p>
    <w:p w14:paraId="2B6438F0" w14:textId="763780C7" w:rsidR="00277C59" w:rsidRDefault="00277C59" w:rsidP="00277C59">
      <w:pPr>
        <w:pStyle w:val="Betarp"/>
        <w:jc w:val="both"/>
        <w:rPr>
          <w:rFonts w:ascii="Times New Roman" w:hAnsi="Times New Roman"/>
          <w:b/>
          <w:bCs/>
          <w:iCs/>
          <w:color w:val="000000" w:themeColor="text1"/>
          <w:sz w:val="24"/>
          <w:szCs w:val="24"/>
        </w:rPr>
      </w:pPr>
      <w:r>
        <w:rPr>
          <w:rFonts w:ascii="Times New Roman" w:hAnsi="Times New Roman"/>
          <w:bCs/>
          <w:iCs/>
          <w:color w:val="000000" w:themeColor="text1"/>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277C59">
        <w:rPr>
          <w:rFonts w:ascii="Times New Roman" w:hAnsi="Times New Roman"/>
          <w:b/>
          <w:bCs/>
          <w:iCs/>
          <w:color w:val="000000" w:themeColor="text1"/>
          <w:sz w:val="24"/>
          <w:szCs w:val="24"/>
        </w:rPr>
        <w:t>Inžinerinė infrastruktūra</w:t>
      </w:r>
    </w:p>
    <w:p w14:paraId="4A54423C" w14:textId="46323419" w:rsidR="00277C59" w:rsidRDefault="00277C59" w:rsidP="00277C59">
      <w:pPr>
        <w:pStyle w:val="Betarp"/>
        <w:jc w:val="both"/>
        <w:rPr>
          <w:rFonts w:ascii="Times New Roman" w:hAnsi="Times New Roman"/>
          <w:bCs/>
          <w:iCs/>
          <w:color w:val="000000" w:themeColor="text1"/>
          <w:sz w:val="24"/>
          <w:szCs w:val="24"/>
        </w:rPr>
      </w:pPr>
      <w:r w:rsidRPr="00277C59">
        <w:rPr>
          <w:rFonts w:ascii="Times New Roman" w:hAnsi="Times New Roman"/>
          <w:bCs/>
          <w:iCs/>
          <w:color w:val="000000" w:themeColor="text1"/>
          <w:sz w:val="24"/>
          <w:szCs w:val="24"/>
        </w:rPr>
        <w:tab/>
        <w:t>Principinis konkurso teritorijos aprūpinimas inžinerine įranga yra išspręstas miesto BP sprendiniuose. Turi būti vertinamos esamu inžinerinių tinklų apsaugos zonos ir jose galiojančios specialiosios žemės naudojimo sąlygos.</w:t>
      </w:r>
    </w:p>
    <w:p w14:paraId="0F0579A1" w14:textId="6F019C10" w:rsidR="00277C59" w:rsidRDefault="00277C59" w:rsidP="00277C59">
      <w:pPr>
        <w:pStyle w:val="Betarp"/>
        <w:jc w:val="both"/>
        <w:rPr>
          <w:rFonts w:ascii="Times New Roman" w:hAnsi="Times New Roman"/>
          <w:bCs/>
          <w:iCs/>
          <w:color w:val="000000" w:themeColor="text1"/>
          <w:sz w:val="24"/>
          <w:szCs w:val="24"/>
        </w:rPr>
      </w:pPr>
    </w:p>
    <w:p w14:paraId="2BCD050E" w14:textId="4A1E7240" w:rsidR="00277C59" w:rsidRDefault="00277C59" w:rsidP="00277C59">
      <w:pPr>
        <w:pStyle w:val="Betarp"/>
        <w:jc w:val="both"/>
        <w:rPr>
          <w:rFonts w:ascii="Times New Roman" w:hAnsi="Times New Roman"/>
          <w:b/>
          <w:bCs/>
          <w:iCs/>
          <w:color w:val="000000" w:themeColor="text1"/>
          <w:sz w:val="24"/>
          <w:szCs w:val="24"/>
        </w:rPr>
      </w:pPr>
      <w:r>
        <w:rPr>
          <w:rFonts w:ascii="Times New Roman" w:hAnsi="Times New Roman"/>
          <w:bCs/>
          <w:iCs/>
          <w:color w:val="000000" w:themeColor="text1"/>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277C59">
        <w:rPr>
          <w:rFonts w:ascii="Times New Roman" w:hAnsi="Times New Roman"/>
          <w:b/>
          <w:bCs/>
          <w:iCs/>
          <w:color w:val="000000" w:themeColor="text1"/>
          <w:sz w:val="24"/>
          <w:szCs w:val="24"/>
        </w:rPr>
        <w:t>Vandenvietė ir jos apsaugos zonos</w:t>
      </w:r>
    </w:p>
    <w:p w14:paraId="0D11F0E6" w14:textId="2C631742" w:rsidR="00277C59" w:rsidRPr="00277C59" w:rsidRDefault="00277C59" w:rsidP="00277C59">
      <w:pPr>
        <w:pStyle w:val="Betarp"/>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ab/>
      </w:r>
      <w:r w:rsidRPr="00277C59">
        <w:rPr>
          <w:rFonts w:ascii="Times New Roman" w:hAnsi="Times New Roman"/>
          <w:bCs/>
          <w:iCs/>
          <w:color w:val="000000" w:themeColor="text1"/>
          <w:sz w:val="24"/>
          <w:szCs w:val="24"/>
        </w:rPr>
        <w:t>Požeminio vandens apsaugai jų gavybos vietose teritorijoje esančioms vandenvietėms yra nustatytos taršos apribojimų juostos, kuriose galioja specialiosios žemės naudojimo sąlygos.</w:t>
      </w:r>
    </w:p>
    <w:p w14:paraId="0DECA59E" w14:textId="465097CD" w:rsidR="00781F04" w:rsidRDefault="00781F04" w:rsidP="008C3D9F">
      <w:pPr>
        <w:pStyle w:val="Betarp"/>
        <w:jc w:val="both"/>
        <w:rPr>
          <w:rFonts w:ascii="Times New Roman" w:hAnsi="Times New Roman"/>
          <w:sz w:val="24"/>
          <w:szCs w:val="24"/>
        </w:rPr>
      </w:pPr>
    </w:p>
    <w:p w14:paraId="73F0A350" w14:textId="7EB78E71" w:rsidR="008C3D9F" w:rsidRDefault="008C3D9F" w:rsidP="008C3D9F">
      <w:pPr>
        <w:pStyle w:val="Betarp"/>
        <w:jc w:val="center"/>
        <w:rPr>
          <w:rFonts w:ascii="Times New Roman" w:hAnsi="Times New Roman"/>
          <w:b/>
          <w:sz w:val="24"/>
          <w:szCs w:val="24"/>
        </w:rPr>
      </w:pPr>
      <w:r>
        <w:rPr>
          <w:rFonts w:ascii="Times New Roman" w:hAnsi="Times New Roman"/>
          <w:b/>
          <w:sz w:val="24"/>
          <w:szCs w:val="24"/>
        </w:rPr>
        <w:t xml:space="preserve">IV. PROJEKTAVIMO PROGRAMA. </w:t>
      </w:r>
    </w:p>
    <w:p w14:paraId="3B95E928" w14:textId="6B6A9C07" w:rsidR="008C3D9F" w:rsidRDefault="008C3D9F" w:rsidP="008C3D9F">
      <w:pPr>
        <w:pStyle w:val="Betarp"/>
        <w:jc w:val="center"/>
        <w:rPr>
          <w:rFonts w:ascii="Times New Roman" w:hAnsi="Times New Roman"/>
          <w:sz w:val="24"/>
          <w:szCs w:val="24"/>
        </w:rPr>
      </w:pPr>
      <w:r>
        <w:rPr>
          <w:rFonts w:ascii="Times New Roman" w:hAnsi="Times New Roman"/>
          <w:b/>
          <w:sz w:val="24"/>
          <w:szCs w:val="24"/>
        </w:rPr>
        <w:t>URBANISTINĖS STRUKTŪROS FORMAVIMO PRIELAIDOS</w:t>
      </w:r>
    </w:p>
    <w:p w14:paraId="764894B6" w14:textId="74B608B5" w:rsidR="008C3D9F" w:rsidRDefault="008C3D9F" w:rsidP="008C3D9F">
      <w:pPr>
        <w:pStyle w:val="Betarp"/>
        <w:jc w:val="both"/>
        <w:rPr>
          <w:rFonts w:ascii="Times New Roman" w:hAnsi="Times New Roman"/>
          <w:sz w:val="24"/>
          <w:szCs w:val="24"/>
        </w:rPr>
      </w:pPr>
    </w:p>
    <w:p w14:paraId="0678F9F3" w14:textId="23F38379"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1.</w:t>
      </w:r>
      <w:r>
        <w:rPr>
          <w:rFonts w:ascii="Times New Roman" w:hAnsi="Times New Roman"/>
          <w:b/>
          <w:sz w:val="24"/>
          <w:szCs w:val="24"/>
        </w:rPr>
        <w:t xml:space="preserve"> Konkurso tikslai</w:t>
      </w:r>
    </w:p>
    <w:p w14:paraId="0882EC2F" w14:textId="77777777" w:rsidR="008C3D9F" w:rsidRDefault="008C3D9F" w:rsidP="008C3D9F">
      <w:pPr>
        <w:pStyle w:val="Betarp"/>
        <w:jc w:val="both"/>
        <w:rPr>
          <w:rFonts w:ascii="Times New Roman" w:hAnsi="Times New Roman"/>
          <w:sz w:val="24"/>
          <w:szCs w:val="24"/>
        </w:rPr>
      </w:pPr>
    </w:p>
    <w:p w14:paraId="3547CD91" w14:textId="110DE992" w:rsidR="008C3D9F" w:rsidRDefault="00480A11" w:rsidP="000F671F">
      <w:pPr>
        <w:pStyle w:val="Betarp"/>
        <w:jc w:val="both"/>
        <w:rPr>
          <w:rFonts w:ascii="Times New Roman" w:hAnsi="Times New Roman"/>
          <w:sz w:val="24"/>
          <w:szCs w:val="24"/>
        </w:rPr>
      </w:pPr>
      <w:r>
        <w:rPr>
          <w:rFonts w:ascii="Times New Roman" w:hAnsi="Times New Roman"/>
          <w:sz w:val="24"/>
          <w:szCs w:val="24"/>
        </w:rPr>
        <w:tab/>
      </w:r>
      <w:r w:rsidRPr="00480A11">
        <w:rPr>
          <w:rFonts w:ascii="Times New Roman" w:hAnsi="Times New Roman"/>
          <w:sz w:val="24"/>
          <w:szCs w:val="24"/>
        </w:rPr>
        <w:t xml:space="preserve">Klaipėdos miesto bendrajame plane, patvirtintame Klaipėdos miesto savivaldybės tarybos 2021 m. rugsėjo 30 d. sprendimu Nr. T2-191 „Dėl Klaipėdos miesto bendrojo plano keitimo patvirtinimo“, nurodyta, kad naujai kuriamam pietiniam </w:t>
      </w:r>
      <w:proofErr w:type="spellStart"/>
      <w:r w:rsidRPr="00480A11">
        <w:rPr>
          <w:rFonts w:ascii="Times New Roman" w:hAnsi="Times New Roman"/>
          <w:sz w:val="24"/>
          <w:szCs w:val="24"/>
        </w:rPr>
        <w:t>Stariškių</w:t>
      </w:r>
      <w:proofErr w:type="spellEnd"/>
      <w:r w:rsidRPr="00480A11">
        <w:rPr>
          <w:rFonts w:ascii="Times New Roman" w:hAnsi="Times New Roman"/>
          <w:sz w:val="24"/>
          <w:szCs w:val="24"/>
        </w:rPr>
        <w:t xml:space="preserve"> </w:t>
      </w:r>
      <w:proofErr w:type="spellStart"/>
      <w:r w:rsidRPr="00480A11">
        <w:rPr>
          <w:rFonts w:ascii="Times New Roman" w:hAnsi="Times New Roman"/>
          <w:sz w:val="24"/>
          <w:szCs w:val="24"/>
        </w:rPr>
        <w:t>pocentriui</w:t>
      </w:r>
      <w:proofErr w:type="spellEnd"/>
      <w:r w:rsidRPr="00480A11">
        <w:rPr>
          <w:rFonts w:ascii="Times New Roman" w:hAnsi="Times New Roman"/>
          <w:sz w:val="24"/>
          <w:szCs w:val="24"/>
        </w:rPr>
        <w:t xml:space="preserve"> privaloma parengti žemesnio (vietovės) lygmens teritorijų planavimo dokumentą – savivaldybės dalies bendrąjį planą masteliu M 1:2000 su detaliųjų planų reglamentais.</w:t>
      </w:r>
    </w:p>
    <w:p w14:paraId="5DC636E4" w14:textId="77777777" w:rsidR="00834086" w:rsidRDefault="00834086" w:rsidP="000F671F">
      <w:pPr>
        <w:pStyle w:val="Betarp"/>
        <w:jc w:val="both"/>
        <w:rPr>
          <w:rFonts w:ascii="Times New Roman" w:hAnsi="Times New Roman"/>
          <w:sz w:val="24"/>
          <w:szCs w:val="24"/>
        </w:rPr>
      </w:pPr>
    </w:p>
    <w:p w14:paraId="2B6B169F" w14:textId="77777777" w:rsidR="00834086" w:rsidRDefault="00480A11" w:rsidP="00834086">
      <w:pPr>
        <w:pStyle w:val="Betarp"/>
        <w:jc w:val="both"/>
        <w:rPr>
          <w:rFonts w:ascii="Times New Roman" w:hAnsi="Times New Roman"/>
          <w:sz w:val="24"/>
          <w:szCs w:val="24"/>
        </w:rPr>
      </w:pPr>
      <w:r>
        <w:rPr>
          <w:rFonts w:ascii="Times New Roman" w:hAnsi="Times New Roman"/>
          <w:sz w:val="24"/>
          <w:szCs w:val="24"/>
        </w:rPr>
        <w:tab/>
      </w:r>
      <w:r w:rsidR="00DB3663" w:rsidRPr="00E27C74">
        <w:rPr>
          <w:rFonts w:ascii="Times New Roman" w:hAnsi="Times New Roman"/>
          <w:color w:val="FF0000"/>
          <w:sz w:val="24"/>
          <w:szCs w:val="24"/>
        </w:rPr>
        <w:t>►</w:t>
      </w:r>
      <w:r w:rsidR="00DB3663">
        <w:rPr>
          <w:rFonts w:ascii="Times New Roman" w:hAnsi="Times New Roman"/>
          <w:color w:val="FF0000"/>
          <w:sz w:val="24"/>
          <w:szCs w:val="24"/>
        </w:rPr>
        <w:t xml:space="preserve"> </w:t>
      </w:r>
      <w:r w:rsidRPr="00DB3663">
        <w:rPr>
          <w:rFonts w:ascii="Times New Roman" w:hAnsi="Times New Roman"/>
          <w:b/>
          <w:sz w:val="24"/>
          <w:szCs w:val="24"/>
        </w:rPr>
        <w:t xml:space="preserve">Konkurso </w:t>
      </w:r>
      <w:r w:rsidRPr="00834086">
        <w:rPr>
          <w:rFonts w:ascii="Times New Roman" w:hAnsi="Times New Roman"/>
          <w:sz w:val="24"/>
          <w:szCs w:val="24"/>
        </w:rPr>
        <w:t>tiksla</w:t>
      </w:r>
      <w:r w:rsidR="005015ED" w:rsidRPr="00834086">
        <w:rPr>
          <w:rFonts w:ascii="Times New Roman" w:hAnsi="Times New Roman"/>
          <w:sz w:val="24"/>
          <w:szCs w:val="24"/>
        </w:rPr>
        <w:t>s</w:t>
      </w:r>
    </w:p>
    <w:p w14:paraId="0FD2334F" w14:textId="20A17B97" w:rsidR="00834086" w:rsidRPr="00834086" w:rsidRDefault="00834086" w:rsidP="00834086">
      <w:pPr>
        <w:pStyle w:val="Betarp"/>
        <w:jc w:val="both"/>
        <w:rPr>
          <w:rFonts w:ascii="Times New Roman" w:hAnsi="Times New Roman"/>
          <w:b/>
          <w:sz w:val="24"/>
          <w:szCs w:val="24"/>
        </w:rPr>
      </w:pPr>
      <w:r>
        <w:rPr>
          <w:rFonts w:ascii="Times New Roman" w:hAnsi="Times New Roman"/>
          <w:sz w:val="24"/>
          <w:szCs w:val="24"/>
        </w:rPr>
        <w:tab/>
      </w:r>
      <w:r w:rsidRPr="00834086">
        <w:rPr>
          <w:rFonts w:ascii="Times New Roman" w:hAnsi="Times New Roman"/>
          <w:sz w:val="24"/>
          <w:szCs w:val="24"/>
        </w:rPr>
        <w:t>Išrinkti</w:t>
      </w:r>
      <w:r>
        <w:rPr>
          <w:rFonts w:ascii="Times New Roman" w:hAnsi="Times New Roman"/>
          <w:sz w:val="24"/>
          <w:szCs w:val="24"/>
        </w:rPr>
        <w:t xml:space="preserve"> geriausius urbanistinius, architektūros ir funkcinius aspektus bei kitus reikalavimus, išvardintus konkurso sąlygose, atitinkančią Klaipėdos miesto pietinio </w:t>
      </w:r>
      <w:proofErr w:type="spellStart"/>
      <w:r>
        <w:rPr>
          <w:rFonts w:ascii="Times New Roman" w:hAnsi="Times New Roman"/>
          <w:sz w:val="24"/>
          <w:szCs w:val="24"/>
        </w:rPr>
        <w:t>pocentrio</w:t>
      </w:r>
      <w:proofErr w:type="spellEnd"/>
      <w:r>
        <w:rPr>
          <w:rFonts w:ascii="Times New Roman" w:hAnsi="Times New Roman"/>
          <w:sz w:val="24"/>
          <w:szCs w:val="24"/>
        </w:rPr>
        <w:t xml:space="preserve"> </w:t>
      </w:r>
      <w:proofErr w:type="spellStart"/>
      <w:r>
        <w:rPr>
          <w:rFonts w:ascii="Times New Roman" w:hAnsi="Times New Roman"/>
          <w:sz w:val="24"/>
          <w:szCs w:val="24"/>
        </w:rPr>
        <w:t>Stariškių</w:t>
      </w:r>
      <w:proofErr w:type="spellEnd"/>
      <w:r>
        <w:rPr>
          <w:rFonts w:ascii="Times New Roman" w:hAnsi="Times New Roman"/>
          <w:sz w:val="24"/>
          <w:szCs w:val="24"/>
        </w:rPr>
        <w:t xml:space="preserve"> rajone (konkurso sąlygose ir jų prieduose taip pat gali būti vadinama konkurso objektu, konkurso teritorija, žemės sklypu), urbanistinės idėjos projektą.</w:t>
      </w:r>
    </w:p>
    <w:p w14:paraId="14D97F2F" w14:textId="3DE3E666" w:rsidR="008C3D9F" w:rsidRDefault="008C3D9F" w:rsidP="008C3D9F">
      <w:pPr>
        <w:pStyle w:val="Betarp"/>
        <w:jc w:val="both"/>
        <w:rPr>
          <w:rFonts w:ascii="Times New Roman" w:hAnsi="Times New Roman"/>
          <w:sz w:val="24"/>
          <w:szCs w:val="24"/>
        </w:rPr>
      </w:pPr>
    </w:p>
    <w:p w14:paraId="6B0AAF18" w14:textId="7C395501"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2.</w:t>
      </w:r>
      <w:r>
        <w:rPr>
          <w:rFonts w:ascii="Times New Roman" w:hAnsi="Times New Roman"/>
          <w:b/>
          <w:sz w:val="24"/>
          <w:szCs w:val="24"/>
        </w:rPr>
        <w:t xml:space="preserve"> Konkurso rengimo pagrindas</w:t>
      </w:r>
    </w:p>
    <w:p w14:paraId="6E9E4418" w14:textId="77777777" w:rsidR="008C3D9F" w:rsidRDefault="008C3D9F" w:rsidP="008C3D9F">
      <w:pPr>
        <w:pStyle w:val="Betarp"/>
        <w:jc w:val="both"/>
        <w:rPr>
          <w:rFonts w:ascii="Times New Roman" w:hAnsi="Times New Roman"/>
          <w:sz w:val="24"/>
          <w:szCs w:val="24"/>
        </w:rPr>
      </w:pPr>
    </w:p>
    <w:p w14:paraId="196270A6" w14:textId="213BF1FD" w:rsidR="008C3D9F" w:rsidRPr="00425640" w:rsidRDefault="00480A11" w:rsidP="000F671F">
      <w:pPr>
        <w:pStyle w:val="Betarp"/>
        <w:jc w:val="both"/>
        <w:rPr>
          <w:rFonts w:ascii="Times New Roman" w:hAnsi="Times New Roman"/>
          <w:color w:val="0000FF"/>
          <w:sz w:val="24"/>
          <w:szCs w:val="24"/>
          <w:lang w:val="en-US"/>
        </w:rPr>
      </w:pPr>
      <w:r>
        <w:rPr>
          <w:rFonts w:ascii="Times New Roman" w:hAnsi="Times New Roman"/>
          <w:b/>
          <w:bCs/>
          <w:sz w:val="24"/>
          <w:szCs w:val="24"/>
        </w:rPr>
        <w:tab/>
      </w:r>
      <w:r w:rsidRPr="00480A11">
        <w:rPr>
          <w:rFonts w:ascii="Times New Roman" w:hAnsi="Times New Roman"/>
          <w:bCs/>
          <w:sz w:val="24"/>
          <w:szCs w:val="24"/>
        </w:rPr>
        <w:t>Konkursas</w:t>
      </w:r>
      <w:r w:rsidRPr="00480A11">
        <w:rPr>
          <w:rFonts w:ascii="Times New Roman" w:hAnsi="Times New Roman"/>
          <w:sz w:val="24"/>
          <w:szCs w:val="24"/>
        </w:rPr>
        <w:t xml:space="preserve"> rengiamas Pie</w:t>
      </w:r>
      <w:r w:rsidR="00425640">
        <w:rPr>
          <w:rFonts w:ascii="Times New Roman" w:hAnsi="Times New Roman"/>
          <w:sz w:val="24"/>
          <w:szCs w:val="24"/>
        </w:rPr>
        <w:t xml:space="preserve">tinio </w:t>
      </w:r>
      <w:proofErr w:type="spellStart"/>
      <w:r w:rsidR="00425640">
        <w:rPr>
          <w:rFonts w:ascii="Times New Roman" w:hAnsi="Times New Roman"/>
          <w:sz w:val="24"/>
          <w:szCs w:val="24"/>
        </w:rPr>
        <w:t>pocentrio</w:t>
      </w:r>
      <w:proofErr w:type="spellEnd"/>
      <w:r w:rsidR="00425640">
        <w:rPr>
          <w:rFonts w:ascii="Times New Roman" w:hAnsi="Times New Roman"/>
          <w:sz w:val="24"/>
          <w:szCs w:val="24"/>
        </w:rPr>
        <w:t xml:space="preserve"> </w:t>
      </w:r>
      <w:proofErr w:type="spellStart"/>
      <w:r w:rsidR="00425640">
        <w:rPr>
          <w:rFonts w:ascii="Times New Roman" w:hAnsi="Times New Roman"/>
          <w:sz w:val="24"/>
          <w:szCs w:val="24"/>
        </w:rPr>
        <w:t>Stariškių</w:t>
      </w:r>
      <w:proofErr w:type="spellEnd"/>
      <w:r w:rsidR="00425640">
        <w:rPr>
          <w:rFonts w:ascii="Times New Roman" w:hAnsi="Times New Roman"/>
          <w:sz w:val="24"/>
          <w:szCs w:val="24"/>
        </w:rPr>
        <w:t xml:space="preserve"> rajono galimybių</w:t>
      </w:r>
      <w:r w:rsidRPr="00480A11">
        <w:rPr>
          <w:rFonts w:ascii="Times New Roman" w:hAnsi="Times New Roman"/>
          <w:sz w:val="24"/>
          <w:szCs w:val="24"/>
        </w:rPr>
        <w:t xml:space="preserve"> studijoje</w:t>
      </w:r>
      <w:r w:rsidR="00425640">
        <w:rPr>
          <w:rFonts w:ascii="Times New Roman" w:hAnsi="Times New Roman"/>
          <w:sz w:val="24"/>
          <w:szCs w:val="24"/>
        </w:rPr>
        <w:t xml:space="preserve"> (</w:t>
      </w:r>
      <w:r w:rsidR="00C133CD">
        <w:rPr>
          <w:rFonts w:ascii="Times New Roman" w:hAnsi="Times New Roman"/>
          <w:sz w:val="24"/>
          <w:szCs w:val="24"/>
        </w:rPr>
        <w:t>dokumente vadinama ir „</w:t>
      </w:r>
      <w:r w:rsidR="00425640">
        <w:rPr>
          <w:rFonts w:ascii="Times New Roman" w:hAnsi="Times New Roman"/>
          <w:sz w:val="24"/>
          <w:szCs w:val="24"/>
        </w:rPr>
        <w:t>galimybių studija</w:t>
      </w:r>
      <w:r w:rsidR="00C133CD">
        <w:rPr>
          <w:rFonts w:ascii="Times New Roman" w:hAnsi="Times New Roman"/>
          <w:sz w:val="24"/>
          <w:szCs w:val="24"/>
        </w:rPr>
        <w:t>“</w:t>
      </w:r>
      <w:r w:rsidR="00425640">
        <w:rPr>
          <w:rFonts w:ascii="Times New Roman" w:hAnsi="Times New Roman"/>
          <w:sz w:val="24"/>
          <w:szCs w:val="24"/>
        </w:rPr>
        <w:t>)</w:t>
      </w:r>
      <w:r w:rsidRPr="00480A11">
        <w:rPr>
          <w:rFonts w:ascii="Times New Roman" w:hAnsi="Times New Roman"/>
          <w:sz w:val="24"/>
          <w:szCs w:val="24"/>
        </w:rPr>
        <w:t xml:space="preserve"> detalizuoto ketvirtojo varianto </w:t>
      </w:r>
      <w:r w:rsidRPr="009352F4">
        <w:rPr>
          <w:rFonts w:ascii="Times New Roman" w:hAnsi="Times New Roman"/>
          <w:sz w:val="24"/>
          <w:szCs w:val="24"/>
        </w:rPr>
        <w:t>pagrindu (</w:t>
      </w:r>
      <w:r w:rsidR="009352F4" w:rsidRPr="009352F4">
        <w:rPr>
          <w:rFonts w:ascii="Times New Roman" w:hAnsi="Times New Roman"/>
          <w:sz w:val="24"/>
          <w:szCs w:val="24"/>
        </w:rPr>
        <w:t xml:space="preserve">žr. </w:t>
      </w:r>
      <w:r w:rsidR="009352F4">
        <w:rPr>
          <w:rFonts w:ascii="Times New Roman" w:hAnsi="Times New Roman"/>
          <w:sz w:val="24"/>
          <w:szCs w:val="24"/>
        </w:rPr>
        <w:t xml:space="preserve">konkurso sąlygų priede Nr. </w:t>
      </w:r>
      <w:r w:rsidR="009352F4">
        <w:rPr>
          <w:rFonts w:ascii="Times New Roman" w:hAnsi="Times New Roman"/>
          <w:sz w:val="24"/>
          <w:szCs w:val="24"/>
          <w:lang w:val="en-US"/>
        </w:rPr>
        <w:t xml:space="preserve">2 </w:t>
      </w:r>
      <w:r w:rsidR="009352F4">
        <w:rPr>
          <w:rFonts w:ascii="Times New Roman" w:hAnsi="Times New Roman"/>
          <w:sz w:val="24"/>
          <w:szCs w:val="24"/>
        </w:rPr>
        <w:t>„</w:t>
      </w:r>
      <w:r w:rsidR="009352F4" w:rsidRPr="009352F4">
        <w:rPr>
          <w:rFonts w:ascii="Times New Roman" w:hAnsi="Times New Roman"/>
          <w:sz w:val="24"/>
          <w:szCs w:val="24"/>
        </w:rPr>
        <w:t>Žemės sklypo dokumentai ir kt</w:t>
      </w:r>
      <w:proofErr w:type="gramStart"/>
      <w:r w:rsidR="009352F4">
        <w:rPr>
          <w:rFonts w:ascii="Times New Roman" w:hAnsi="Times New Roman"/>
          <w:sz w:val="24"/>
          <w:szCs w:val="24"/>
        </w:rPr>
        <w:t>.“</w:t>
      </w:r>
      <w:proofErr w:type="gramEnd"/>
      <w:r w:rsidR="009352F4">
        <w:rPr>
          <w:rFonts w:ascii="Times New Roman" w:hAnsi="Times New Roman"/>
          <w:sz w:val="24"/>
          <w:szCs w:val="24"/>
        </w:rPr>
        <w:t xml:space="preserve"> esančia galimybių studiją</w:t>
      </w:r>
      <w:r w:rsidR="00425640" w:rsidRPr="009352F4">
        <w:rPr>
          <w:rFonts w:ascii="Times New Roman" w:hAnsi="Times New Roman"/>
          <w:sz w:val="24"/>
          <w:szCs w:val="24"/>
          <w:lang w:val="en-US"/>
        </w:rPr>
        <w:t>).</w:t>
      </w:r>
    </w:p>
    <w:p w14:paraId="06331218" w14:textId="6EA06ADD" w:rsidR="008C3D9F" w:rsidRDefault="008C3D9F" w:rsidP="008C3D9F">
      <w:pPr>
        <w:pStyle w:val="Betarp"/>
        <w:jc w:val="both"/>
        <w:rPr>
          <w:rFonts w:ascii="Times New Roman" w:hAnsi="Times New Roman"/>
          <w:sz w:val="24"/>
          <w:szCs w:val="24"/>
        </w:rPr>
      </w:pPr>
    </w:p>
    <w:p w14:paraId="1B3080DF" w14:textId="689115A6"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w:t>
      </w:r>
      <w:r>
        <w:rPr>
          <w:rFonts w:ascii="Times New Roman" w:hAnsi="Times New Roman"/>
          <w:b/>
          <w:sz w:val="24"/>
          <w:szCs w:val="24"/>
        </w:rPr>
        <w:t xml:space="preserve"> Teritorijos vystymo prioritetai ir funkcinis zonavimas</w:t>
      </w:r>
    </w:p>
    <w:p w14:paraId="26B1C6CE" w14:textId="642BB696" w:rsidR="008C3D9F" w:rsidRDefault="008C3D9F" w:rsidP="008C3D9F">
      <w:pPr>
        <w:pStyle w:val="Betarp"/>
        <w:jc w:val="both"/>
        <w:rPr>
          <w:rFonts w:ascii="Times New Roman" w:hAnsi="Times New Roman"/>
          <w:sz w:val="24"/>
          <w:szCs w:val="24"/>
        </w:rPr>
      </w:pPr>
    </w:p>
    <w:p w14:paraId="7C0884E9" w14:textId="76A61EF0"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3.1.</w:t>
      </w:r>
      <w:r>
        <w:rPr>
          <w:rFonts w:ascii="Times New Roman" w:hAnsi="Times New Roman"/>
          <w:b/>
          <w:sz w:val="24"/>
          <w:szCs w:val="24"/>
        </w:rPr>
        <w:t xml:space="preserve"> Teritorijos naudojimas</w:t>
      </w:r>
    </w:p>
    <w:p w14:paraId="162A9DAA" w14:textId="77777777" w:rsidR="008C3D9F" w:rsidRDefault="008C3D9F" w:rsidP="008C3D9F">
      <w:pPr>
        <w:pStyle w:val="Betarp"/>
        <w:jc w:val="both"/>
        <w:rPr>
          <w:rFonts w:ascii="Times New Roman" w:hAnsi="Times New Roman"/>
          <w:sz w:val="24"/>
          <w:szCs w:val="24"/>
        </w:rPr>
      </w:pPr>
    </w:p>
    <w:p w14:paraId="46AEC684" w14:textId="394D72F7" w:rsidR="008C3D9F" w:rsidRDefault="001F5139" w:rsidP="000F671F">
      <w:pPr>
        <w:pStyle w:val="Betarp"/>
        <w:jc w:val="both"/>
        <w:rPr>
          <w:rFonts w:ascii="Times New Roman" w:hAnsi="Times New Roman"/>
          <w:sz w:val="24"/>
          <w:szCs w:val="24"/>
        </w:rPr>
      </w:pPr>
      <w:r>
        <w:rPr>
          <w:rFonts w:ascii="Times New Roman" w:hAnsi="Times New Roman"/>
          <w:sz w:val="24"/>
          <w:szCs w:val="24"/>
        </w:rPr>
        <w:tab/>
      </w:r>
      <w:r w:rsidRPr="001F5139">
        <w:rPr>
          <w:rFonts w:ascii="Times New Roman" w:hAnsi="Times New Roman"/>
          <w:sz w:val="24"/>
          <w:szCs w:val="24"/>
        </w:rPr>
        <w:t xml:space="preserve">Planuojamos teritorijos sprendiniai formuojami vadovaujantis Klaipėdos miesto bendruoju planu. Rengiant vietovės lygmens bendrąjį planą yra nustatomi teritorijos naudojimo tipai. Teritorijos naudojimo tipų ir galimų žemės naudojimo būdų sąryšis pateikiamas </w:t>
      </w:r>
      <w:r w:rsidRPr="00ED5728">
        <w:rPr>
          <w:rFonts w:ascii="Times New Roman" w:hAnsi="Times New Roman"/>
          <w:b/>
          <w:sz w:val="24"/>
          <w:szCs w:val="24"/>
        </w:rPr>
        <w:t xml:space="preserve">1 </w:t>
      </w:r>
      <w:r w:rsidRPr="00764DED">
        <w:rPr>
          <w:rFonts w:ascii="Times New Roman" w:hAnsi="Times New Roman"/>
          <w:sz w:val="24"/>
          <w:szCs w:val="24"/>
        </w:rPr>
        <w:t>lentelėje.</w:t>
      </w:r>
    </w:p>
    <w:p w14:paraId="3CBD6167" w14:textId="215140E7" w:rsidR="005A73DC" w:rsidRDefault="005A73DC" w:rsidP="000F671F">
      <w:pPr>
        <w:pStyle w:val="Betarp"/>
        <w:jc w:val="both"/>
        <w:rPr>
          <w:rFonts w:ascii="Times New Roman" w:hAnsi="Times New Roman"/>
          <w:sz w:val="24"/>
          <w:szCs w:val="24"/>
        </w:rPr>
      </w:pPr>
    </w:p>
    <w:p w14:paraId="4DDF8769" w14:textId="3E322430" w:rsidR="005A73DC" w:rsidRPr="005A73DC" w:rsidRDefault="005A73DC" w:rsidP="009135F1">
      <w:pPr>
        <w:pStyle w:val="Betarp"/>
        <w:jc w:val="both"/>
        <w:rPr>
          <w:rFonts w:ascii="Times New Roman" w:hAnsi="Times New Roman"/>
          <w:sz w:val="24"/>
          <w:szCs w:val="24"/>
        </w:rPr>
      </w:pPr>
      <w:bookmarkStart w:id="2" w:name="_Hlk198718171"/>
      <w:r w:rsidRPr="005A73DC">
        <w:rPr>
          <w:rFonts w:ascii="Times New Roman" w:hAnsi="Times New Roman"/>
          <w:b/>
          <w:sz w:val="24"/>
          <w:szCs w:val="24"/>
        </w:rPr>
        <w:t>1 lentelė.</w:t>
      </w:r>
      <w:r w:rsidRPr="005A73DC">
        <w:rPr>
          <w:rFonts w:ascii="Times New Roman" w:hAnsi="Times New Roman"/>
          <w:sz w:val="24"/>
          <w:szCs w:val="24"/>
        </w:rPr>
        <w:t xml:space="preserve"> </w:t>
      </w:r>
      <w:bookmarkEnd w:id="2"/>
      <w:r w:rsidRPr="005A73DC">
        <w:rPr>
          <w:rFonts w:ascii="Times New Roman" w:hAnsi="Times New Roman"/>
          <w:i/>
          <w:sz w:val="24"/>
          <w:szCs w:val="24"/>
        </w:rPr>
        <w:t>Planuojamų teritorijos naudojimo tipų ir žemės naudojimo būdų sąryšis</w:t>
      </w:r>
      <w:r w:rsidR="00582AA8">
        <w:rPr>
          <w:rFonts w:ascii="Times New Roman" w:hAnsi="Times New Roman"/>
          <w:i/>
          <w:sz w:val="24"/>
          <w:szCs w:val="24"/>
        </w:rPr>
        <w:t xml:space="preserve"> (šaltinis: </w:t>
      </w:r>
      <w:r w:rsidR="00582AA8">
        <w:rPr>
          <w:rFonts w:ascii="Times New Roman" w:hAnsi="Times New Roman"/>
          <w:i/>
          <w:iCs/>
          <w:color w:val="000000" w:themeColor="text1"/>
          <w:sz w:val="24"/>
          <w:szCs w:val="24"/>
        </w:rPr>
        <w:t xml:space="preserve">galimybių </w:t>
      </w:r>
      <w:r w:rsidR="00BD634F">
        <w:rPr>
          <w:rFonts w:ascii="Times New Roman" w:hAnsi="Times New Roman"/>
          <w:i/>
          <w:iCs/>
          <w:color w:val="000000" w:themeColor="text1"/>
          <w:sz w:val="24"/>
          <w:szCs w:val="24"/>
        </w:rPr>
        <w:t>studija</w:t>
      </w:r>
      <w:r w:rsidR="00582AA8" w:rsidRPr="00425640">
        <w:rPr>
          <w:rFonts w:ascii="Times New Roman" w:hAnsi="Times New Roman"/>
          <w:i/>
          <w:sz w:val="24"/>
          <w:szCs w:val="24"/>
          <w:lang w:val="en-US"/>
        </w:rPr>
        <w:t>)</w:t>
      </w:r>
    </w:p>
    <w:tbl>
      <w:tblPr>
        <w:tblStyle w:val="Lentelstinklelis"/>
        <w:tblW w:w="0" w:type="auto"/>
        <w:tblLayout w:type="fixed"/>
        <w:tblCellMar>
          <w:left w:w="57" w:type="dxa"/>
          <w:right w:w="57" w:type="dxa"/>
        </w:tblCellMar>
        <w:tblLook w:val="04A0" w:firstRow="1" w:lastRow="0" w:firstColumn="1" w:lastColumn="0" w:noHBand="0" w:noVBand="1"/>
      </w:tblPr>
      <w:tblGrid>
        <w:gridCol w:w="2268"/>
        <w:gridCol w:w="567"/>
        <w:gridCol w:w="6804"/>
      </w:tblGrid>
      <w:tr w:rsidR="005A73DC" w:rsidRPr="005A73DC" w14:paraId="5186E500" w14:textId="77777777" w:rsidTr="00AA725D">
        <w:trPr>
          <w:trHeight w:val="586"/>
          <w:tblHeader/>
        </w:trPr>
        <w:tc>
          <w:tcPr>
            <w:tcW w:w="2268" w:type="dxa"/>
            <w:tcBorders>
              <w:top w:val="nil"/>
              <w:left w:val="nil"/>
              <w:bottom w:val="nil"/>
              <w:right w:val="nil"/>
            </w:tcBorders>
            <w:shd w:val="clear" w:color="auto" w:fill="E7E6E6" w:themeFill="background2"/>
            <w:vAlign w:val="center"/>
          </w:tcPr>
          <w:p w14:paraId="135AA88E" w14:textId="77777777" w:rsidR="005A73DC" w:rsidRPr="005A73DC" w:rsidRDefault="005A73DC" w:rsidP="005A73DC">
            <w:pPr>
              <w:pStyle w:val="Betarp"/>
              <w:jc w:val="center"/>
              <w:rPr>
                <w:rFonts w:ascii="Times New Roman" w:hAnsi="Times New Roman"/>
                <w:b/>
                <w:bCs/>
                <w:sz w:val="24"/>
                <w:szCs w:val="24"/>
              </w:rPr>
            </w:pPr>
            <w:r w:rsidRPr="005A73DC">
              <w:rPr>
                <w:rFonts w:ascii="Times New Roman" w:hAnsi="Times New Roman"/>
                <w:b/>
                <w:bCs/>
                <w:sz w:val="24"/>
                <w:szCs w:val="24"/>
              </w:rPr>
              <w:t>TERITORIJOS NAUDOJIMO TIPAI</w:t>
            </w:r>
          </w:p>
        </w:tc>
        <w:tc>
          <w:tcPr>
            <w:tcW w:w="567" w:type="dxa"/>
            <w:tcBorders>
              <w:top w:val="nil"/>
              <w:left w:val="nil"/>
              <w:bottom w:val="nil"/>
              <w:right w:val="nil"/>
            </w:tcBorders>
            <w:shd w:val="clear" w:color="auto" w:fill="E7E6E6" w:themeFill="background2"/>
            <w:vAlign w:val="center"/>
          </w:tcPr>
          <w:p w14:paraId="18010829" w14:textId="77777777" w:rsidR="005A73DC" w:rsidRPr="005A73DC" w:rsidRDefault="005A73DC" w:rsidP="00AA725D">
            <w:pPr>
              <w:pStyle w:val="Betarp"/>
              <w:jc w:val="center"/>
              <w:rPr>
                <w:rFonts w:ascii="Times New Roman" w:hAnsi="Times New Roman"/>
                <w:b/>
                <w:bCs/>
                <w:sz w:val="24"/>
                <w:szCs w:val="24"/>
              </w:rPr>
            </w:pPr>
          </w:p>
        </w:tc>
        <w:tc>
          <w:tcPr>
            <w:tcW w:w="6804" w:type="dxa"/>
            <w:tcBorders>
              <w:top w:val="nil"/>
              <w:left w:val="nil"/>
              <w:bottom w:val="nil"/>
              <w:right w:val="nil"/>
            </w:tcBorders>
            <w:shd w:val="clear" w:color="auto" w:fill="E7E6E6" w:themeFill="background2"/>
            <w:vAlign w:val="center"/>
          </w:tcPr>
          <w:p w14:paraId="7AA2C5B0" w14:textId="77777777" w:rsidR="005A73DC" w:rsidRPr="005A73DC" w:rsidRDefault="005A73DC" w:rsidP="005A73DC">
            <w:pPr>
              <w:pStyle w:val="Betarp"/>
              <w:jc w:val="center"/>
              <w:rPr>
                <w:rFonts w:ascii="Times New Roman" w:hAnsi="Times New Roman"/>
                <w:b/>
                <w:bCs/>
                <w:sz w:val="24"/>
                <w:szCs w:val="24"/>
              </w:rPr>
            </w:pPr>
            <w:r w:rsidRPr="005A73DC">
              <w:rPr>
                <w:rFonts w:ascii="Times New Roman" w:hAnsi="Times New Roman"/>
                <w:b/>
                <w:bCs/>
                <w:sz w:val="24"/>
                <w:szCs w:val="24"/>
              </w:rPr>
              <w:t>GALIMI ŽEMĖS NAUDOJIMO BŪDAI</w:t>
            </w:r>
          </w:p>
        </w:tc>
      </w:tr>
      <w:tr w:rsidR="005A73DC" w:rsidRPr="005A73DC" w14:paraId="6288AF83" w14:textId="77777777" w:rsidTr="00AA725D">
        <w:tc>
          <w:tcPr>
            <w:tcW w:w="2268" w:type="dxa"/>
            <w:tcBorders>
              <w:top w:val="nil"/>
              <w:left w:val="nil"/>
              <w:bottom w:val="single" w:sz="18" w:space="0" w:color="8A7166"/>
              <w:right w:val="nil"/>
            </w:tcBorders>
            <w:vAlign w:val="center"/>
          </w:tcPr>
          <w:p w14:paraId="3F0C18C7" w14:textId="77777777" w:rsidR="005A73DC" w:rsidRPr="005A73DC" w:rsidRDefault="005A73DC" w:rsidP="005A73DC">
            <w:pPr>
              <w:pStyle w:val="Betarp"/>
              <w:rPr>
                <w:rFonts w:ascii="Times New Roman" w:hAnsi="Times New Roman"/>
                <w:sz w:val="24"/>
                <w:szCs w:val="24"/>
              </w:rPr>
            </w:pPr>
          </w:p>
        </w:tc>
        <w:tc>
          <w:tcPr>
            <w:tcW w:w="567" w:type="dxa"/>
            <w:tcBorders>
              <w:top w:val="nil"/>
              <w:left w:val="nil"/>
              <w:bottom w:val="nil"/>
              <w:right w:val="nil"/>
            </w:tcBorders>
            <w:vAlign w:val="center"/>
          </w:tcPr>
          <w:p w14:paraId="4E1F53B9" w14:textId="77777777" w:rsidR="005A73DC" w:rsidRPr="005A73DC" w:rsidRDefault="005A73DC" w:rsidP="00AA725D">
            <w:pPr>
              <w:pStyle w:val="Betarp"/>
              <w:jc w:val="center"/>
              <w:rPr>
                <w:rFonts w:ascii="Times New Roman" w:hAnsi="Times New Roman"/>
                <w:sz w:val="24"/>
                <w:szCs w:val="24"/>
              </w:rPr>
            </w:pPr>
          </w:p>
        </w:tc>
        <w:tc>
          <w:tcPr>
            <w:tcW w:w="6804" w:type="dxa"/>
            <w:tcBorders>
              <w:top w:val="nil"/>
              <w:left w:val="nil"/>
              <w:bottom w:val="single" w:sz="18" w:space="0" w:color="8A7166"/>
              <w:right w:val="nil"/>
            </w:tcBorders>
          </w:tcPr>
          <w:p w14:paraId="22DBBA59" w14:textId="77777777" w:rsidR="005A73DC" w:rsidRPr="005A73DC" w:rsidRDefault="005A73DC" w:rsidP="005A73DC">
            <w:pPr>
              <w:pStyle w:val="Betarp"/>
              <w:rPr>
                <w:rFonts w:ascii="Times New Roman" w:hAnsi="Times New Roman"/>
                <w:sz w:val="24"/>
                <w:szCs w:val="24"/>
              </w:rPr>
            </w:pPr>
          </w:p>
        </w:tc>
      </w:tr>
      <w:tr w:rsidR="005A73DC" w:rsidRPr="005A73DC" w14:paraId="74881900" w14:textId="77777777" w:rsidTr="00AA725D">
        <w:trPr>
          <w:trHeight w:val="1541"/>
        </w:trPr>
        <w:tc>
          <w:tcPr>
            <w:tcW w:w="2268" w:type="dxa"/>
            <w:tcBorders>
              <w:top w:val="single" w:sz="18" w:space="0" w:color="8A7166"/>
              <w:left w:val="single" w:sz="18" w:space="0" w:color="8A7166"/>
              <w:bottom w:val="single" w:sz="18" w:space="0" w:color="8A7166"/>
              <w:right w:val="single" w:sz="18" w:space="0" w:color="8A7166"/>
            </w:tcBorders>
            <w:vAlign w:val="center"/>
          </w:tcPr>
          <w:p w14:paraId="30C223DC" w14:textId="77777777" w:rsidR="005A73DC" w:rsidRPr="005A73DC" w:rsidRDefault="005A73DC" w:rsidP="005A73DC">
            <w:pPr>
              <w:pStyle w:val="Betarp"/>
              <w:rPr>
                <w:rFonts w:ascii="Times New Roman" w:hAnsi="Times New Roman"/>
                <w:sz w:val="24"/>
                <w:szCs w:val="24"/>
              </w:rPr>
            </w:pPr>
          </w:p>
          <w:p w14:paraId="22E67EA6" w14:textId="7777777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Mišri centro teritorija (GC)</w:t>
            </w:r>
          </w:p>
        </w:tc>
        <w:tc>
          <w:tcPr>
            <w:tcW w:w="567" w:type="dxa"/>
            <w:tcBorders>
              <w:top w:val="nil"/>
              <w:left w:val="single" w:sz="18" w:space="0" w:color="8A7166"/>
              <w:bottom w:val="nil"/>
              <w:right w:val="single" w:sz="18" w:space="0" w:color="8A7166"/>
            </w:tcBorders>
            <w:vAlign w:val="center"/>
          </w:tcPr>
          <w:p w14:paraId="7F9563F8" w14:textId="7D6AFD8C" w:rsidR="005A73DC" w:rsidRPr="00AA725D" w:rsidRDefault="00AA725D" w:rsidP="00AA725D">
            <w:pPr>
              <w:pStyle w:val="Betarp"/>
              <w:jc w:val="center"/>
              <w:rPr>
                <w:rFonts w:ascii="Times New Roman" w:hAnsi="Times New Roman"/>
                <w:sz w:val="48"/>
                <w:szCs w:val="48"/>
              </w:rPr>
            </w:pPr>
            <w:r w:rsidRPr="00AA725D">
              <w:rPr>
                <w:rFonts w:ascii="Times New Roman" w:hAnsi="Times New Roman"/>
                <w:color w:val="FF0000"/>
                <w:sz w:val="48"/>
                <w:szCs w:val="48"/>
              </w:rPr>
              <w:t>►</w:t>
            </w:r>
          </w:p>
        </w:tc>
        <w:tc>
          <w:tcPr>
            <w:tcW w:w="6804" w:type="dxa"/>
            <w:tcBorders>
              <w:top w:val="single" w:sz="18" w:space="0" w:color="8A7166"/>
              <w:left w:val="single" w:sz="18" w:space="0" w:color="8A7166"/>
              <w:bottom w:val="single" w:sz="18" w:space="0" w:color="8A7166"/>
              <w:right w:val="single" w:sz="18" w:space="0" w:color="8A7166"/>
            </w:tcBorders>
          </w:tcPr>
          <w:p w14:paraId="21290DBE" w14:textId="7777777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Daugiabučių gyvenamųjų pastatų ir bendrabučių teritorijos (G2);</w:t>
            </w:r>
          </w:p>
          <w:p w14:paraId="3F00F42F"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Komercinės paskirties objektų teritorijos (K);</w:t>
            </w:r>
          </w:p>
          <w:p w14:paraId="22A497D3"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Visuomeninės paskirties teritorijos (V);</w:t>
            </w:r>
          </w:p>
          <w:p w14:paraId="1F6150F2"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Bendro naudojimo teritorijos (B);</w:t>
            </w:r>
          </w:p>
          <w:p w14:paraId="736B1ED7"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Susisiekimo ir inžinerinių tinklų koridorių teritorijos (I2);</w:t>
            </w:r>
          </w:p>
          <w:p w14:paraId="3171C465" w14:textId="4C823364"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Atskirųjų želdynų teritorijos (E)</w:t>
            </w:r>
          </w:p>
        </w:tc>
      </w:tr>
      <w:tr w:rsidR="005A73DC" w:rsidRPr="005A73DC" w14:paraId="02C27C05" w14:textId="77777777" w:rsidTr="00AA725D">
        <w:tc>
          <w:tcPr>
            <w:tcW w:w="2268" w:type="dxa"/>
            <w:tcBorders>
              <w:top w:val="single" w:sz="18" w:space="0" w:color="8A7166"/>
              <w:left w:val="nil"/>
              <w:bottom w:val="single" w:sz="18" w:space="0" w:color="AD5051"/>
              <w:right w:val="nil"/>
            </w:tcBorders>
            <w:vAlign w:val="center"/>
          </w:tcPr>
          <w:p w14:paraId="24340BB0" w14:textId="77777777" w:rsidR="005A73DC" w:rsidRPr="005A73DC" w:rsidRDefault="005A73DC" w:rsidP="005A73DC">
            <w:pPr>
              <w:pStyle w:val="Betarp"/>
              <w:rPr>
                <w:rFonts w:ascii="Times New Roman" w:hAnsi="Times New Roman"/>
                <w:sz w:val="24"/>
                <w:szCs w:val="24"/>
              </w:rPr>
            </w:pPr>
          </w:p>
        </w:tc>
        <w:tc>
          <w:tcPr>
            <w:tcW w:w="567" w:type="dxa"/>
            <w:tcBorders>
              <w:top w:val="nil"/>
              <w:left w:val="nil"/>
              <w:bottom w:val="nil"/>
              <w:right w:val="nil"/>
            </w:tcBorders>
            <w:vAlign w:val="center"/>
          </w:tcPr>
          <w:p w14:paraId="7BB12DFC" w14:textId="77777777" w:rsidR="005A73DC" w:rsidRPr="005A73DC" w:rsidRDefault="005A73DC" w:rsidP="00AA725D">
            <w:pPr>
              <w:pStyle w:val="Betarp"/>
              <w:jc w:val="center"/>
              <w:rPr>
                <w:rFonts w:ascii="Times New Roman" w:hAnsi="Times New Roman"/>
                <w:sz w:val="24"/>
                <w:szCs w:val="24"/>
              </w:rPr>
            </w:pPr>
          </w:p>
        </w:tc>
        <w:tc>
          <w:tcPr>
            <w:tcW w:w="6804" w:type="dxa"/>
            <w:tcBorders>
              <w:top w:val="single" w:sz="18" w:space="0" w:color="8A7166"/>
              <w:left w:val="nil"/>
              <w:bottom w:val="single" w:sz="18" w:space="0" w:color="AD5051"/>
              <w:right w:val="nil"/>
            </w:tcBorders>
          </w:tcPr>
          <w:p w14:paraId="573E0E96" w14:textId="77777777" w:rsidR="005A73DC" w:rsidRPr="005A73DC" w:rsidRDefault="005A73DC" w:rsidP="005A73DC">
            <w:pPr>
              <w:pStyle w:val="Betarp"/>
              <w:rPr>
                <w:rFonts w:ascii="Times New Roman" w:hAnsi="Times New Roman"/>
                <w:sz w:val="24"/>
                <w:szCs w:val="24"/>
              </w:rPr>
            </w:pPr>
          </w:p>
        </w:tc>
      </w:tr>
      <w:tr w:rsidR="005A73DC" w:rsidRPr="005A73DC" w14:paraId="4E7B2D6D" w14:textId="77777777" w:rsidTr="00AA725D">
        <w:trPr>
          <w:trHeight w:val="1538"/>
        </w:trPr>
        <w:tc>
          <w:tcPr>
            <w:tcW w:w="2268" w:type="dxa"/>
            <w:tcBorders>
              <w:top w:val="single" w:sz="18" w:space="0" w:color="AD5051"/>
              <w:left w:val="single" w:sz="18" w:space="0" w:color="AD5051"/>
              <w:bottom w:val="single" w:sz="18" w:space="0" w:color="AD5051"/>
              <w:right w:val="single" w:sz="18" w:space="0" w:color="AD5051"/>
            </w:tcBorders>
            <w:vAlign w:val="center"/>
          </w:tcPr>
          <w:p w14:paraId="7A1C7207" w14:textId="7777777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Paslaugų teritorija (PA)</w:t>
            </w:r>
          </w:p>
        </w:tc>
        <w:tc>
          <w:tcPr>
            <w:tcW w:w="567" w:type="dxa"/>
            <w:tcBorders>
              <w:top w:val="nil"/>
              <w:left w:val="single" w:sz="18" w:space="0" w:color="AD5051"/>
              <w:bottom w:val="nil"/>
              <w:right w:val="single" w:sz="18" w:space="0" w:color="AD5051"/>
            </w:tcBorders>
            <w:vAlign w:val="center"/>
          </w:tcPr>
          <w:p w14:paraId="304F68D0" w14:textId="643DD0CC" w:rsidR="005A73DC" w:rsidRPr="005A73DC" w:rsidRDefault="00AA725D" w:rsidP="00AA725D">
            <w:pPr>
              <w:pStyle w:val="Betarp"/>
              <w:jc w:val="center"/>
              <w:rPr>
                <w:rFonts w:ascii="Times New Roman" w:hAnsi="Times New Roman"/>
                <w:sz w:val="24"/>
                <w:szCs w:val="24"/>
              </w:rPr>
            </w:pPr>
            <w:r w:rsidRPr="00AA725D">
              <w:rPr>
                <w:rFonts w:ascii="Times New Roman" w:hAnsi="Times New Roman"/>
                <w:color w:val="FF0000"/>
                <w:sz w:val="48"/>
                <w:szCs w:val="48"/>
              </w:rPr>
              <w:t>►</w:t>
            </w:r>
          </w:p>
        </w:tc>
        <w:tc>
          <w:tcPr>
            <w:tcW w:w="6804" w:type="dxa"/>
            <w:tcBorders>
              <w:top w:val="single" w:sz="18" w:space="0" w:color="AD5051"/>
              <w:left w:val="single" w:sz="18" w:space="0" w:color="AD5051"/>
              <w:bottom w:val="single" w:sz="18" w:space="0" w:color="AD5051"/>
              <w:right w:val="single" w:sz="18" w:space="0" w:color="AD5051"/>
            </w:tcBorders>
          </w:tcPr>
          <w:p w14:paraId="7174BE1D"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Komercinės paskirties objektų teritorijos (K);</w:t>
            </w:r>
          </w:p>
          <w:p w14:paraId="26AE5479"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Visuomeninės paskirties teritorijos (V);</w:t>
            </w:r>
          </w:p>
          <w:p w14:paraId="08EB7C34"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Rekreacinės teritorijos (R);</w:t>
            </w:r>
          </w:p>
          <w:p w14:paraId="4D088CFD"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Bendro naudojimo teritorijos (B);</w:t>
            </w:r>
          </w:p>
          <w:p w14:paraId="5C15A54B"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Susisiekimo ir inžinerinių tinklų koridorių teritorijos (I2);</w:t>
            </w:r>
          </w:p>
          <w:p w14:paraId="40C130D5" w14:textId="34E7A836"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At</w:t>
            </w:r>
            <w:r>
              <w:rPr>
                <w:rFonts w:ascii="Times New Roman" w:hAnsi="Times New Roman"/>
                <w:sz w:val="24"/>
                <w:szCs w:val="24"/>
              </w:rPr>
              <w:t>skirųjų želdynų teritorijos (E)</w:t>
            </w:r>
          </w:p>
        </w:tc>
      </w:tr>
      <w:tr w:rsidR="005A73DC" w:rsidRPr="005A73DC" w14:paraId="16FCCB0B" w14:textId="77777777" w:rsidTr="00AA725D">
        <w:tc>
          <w:tcPr>
            <w:tcW w:w="2268" w:type="dxa"/>
            <w:tcBorders>
              <w:top w:val="nil"/>
              <w:left w:val="nil"/>
              <w:bottom w:val="single" w:sz="18" w:space="0" w:color="FFAA00"/>
              <w:right w:val="nil"/>
            </w:tcBorders>
            <w:vAlign w:val="center"/>
          </w:tcPr>
          <w:p w14:paraId="668A8477" w14:textId="77777777" w:rsidR="005A73DC" w:rsidRPr="005A73DC" w:rsidRDefault="005A73DC" w:rsidP="005A73DC">
            <w:pPr>
              <w:pStyle w:val="Betarp"/>
              <w:rPr>
                <w:rFonts w:ascii="Times New Roman" w:hAnsi="Times New Roman"/>
                <w:sz w:val="24"/>
                <w:szCs w:val="24"/>
              </w:rPr>
            </w:pPr>
          </w:p>
        </w:tc>
        <w:tc>
          <w:tcPr>
            <w:tcW w:w="567" w:type="dxa"/>
            <w:tcBorders>
              <w:top w:val="nil"/>
              <w:left w:val="nil"/>
              <w:bottom w:val="nil"/>
              <w:right w:val="nil"/>
            </w:tcBorders>
            <w:vAlign w:val="center"/>
          </w:tcPr>
          <w:p w14:paraId="6B08A936" w14:textId="77777777" w:rsidR="005A73DC" w:rsidRPr="005A73DC" w:rsidRDefault="005A73DC" w:rsidP="00AA725D">
            <w:pPr>
              <w:pStyle w:val="Betarp"/>
              <w:jc w:val="center"/>
              <w:rPr>
                <w:rFonts w:ascii="Times New Roman" w:hAnsi="Times New Roman"/>
                <w:sz w:val="24"/>
                <w:szCs w:val="24"/>
              </w:rPr>
            </w:pPr>
          </w:p>
        </w:tc>
        <w:tc>
          <w:tcPr>
            <w:tcW w:w="6804" w:type="dxa"/>
            <w:tcBorders>
              <w:top w:val="nil"/>
              <w:left w:val="nil"/>
              <w:bottom w:val="single" w:sz="18" w:space="0" w:color="FFAA00"/>
              <w:right w:val="nil"/>
            </w:tcBorders>
          </w:tcPr>
          <w:p w14:paraId="4650709B" w14:textId="77777777" w:rsidR="005A73DC" w:rsidRPr="005A73DC" w:rsidRDefault="005A73DC" w:rsidP="005A73DC">
            <w:pPr>
              <w:pStyle w:val="Betarp"/>
              <w:rPr>
                <w:rFonts w:ascii="Times New Roman" w:hAnsi="Times New Roman"/>
                <w:sz w:val="24"/>
                <w:szCs w:val="24"/>
              </w:rPr>
            </w:pPr>
          </w:p>
        </w:tc>
      </w:tr>
      <w:tr w:rsidR="005A73DC" w:rsidRPr="005A73DC" w14:paraId="0C930919" w14:textId="77777777" w:rsidTr="00AA725D">
        <w:trPr>
          <w:trHeight w:val="1522"/>
        </w:trPr>
        <w:tc>
          <w:tcPr>
            <w:tcW w:w="2268" w:type="dxa"/>
            <w:tcBorders>
              <w:top w:val="single" w:sz="18" w:space="0" w:color="FFAA00"/>
              <w:left w:val="single" w:sz="18" w:space="0" w:color="FFAA00"/>
              <w:bottom w:val="single" w:sz="18" w:space="0" w:color="FFAA00"/>
              <w:right w:val="single" w:sz="18" w:space="0" w:color="FFAA00"/>
            </w:tcBorders>
            <w:vAlign w:val="center"/>
          </w:tcPr>
          <w:p w14:paraId="65199312" w14:textId="36F4A8B5"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Specializuotų kompleksų teritorija (SK)</w:t>
            </w:r>
          </w:p>
        </w:tc>
        <w:tc>
          <w:tcPr>
            <w:tcW w:w="567" w:type="dxa"/>
            <w:tcBorders>
              <w:top w:val="nil"/>
              <w:left w:val="single" w:sz="18" w:space="0" w:color="FFAA00"/>
              <w:bottom w:val="nil"/>
              <w:right w:val="single" w:sz="18" w:space="0" w:color="FFAA00"/>
            </w:tcBorders>
            <w:vAlign w:val="center"/>
          </w:tcPr>
          <w:p w14:paraId="212C018B" w14:textId="3C2C5603" w:rsidR="005A73DC" w:rsidRPr="005A73DC" w:rsidRDefault="00AA725D" w:rsidP="00AA725D">
            <w:pPr>
              <w:pStyle w:val="Betarp"/>
              <w:jc w:val="center"/>
              <w:rPr>
                <w:rFonts w:ascii="Times New Roman" w:hAnsi="Times New Roman"/>
                <w:sz w:val="24"/>
                <w:szCs w:val="24"/>
              </w:rPr>
            </w:pPr>
            <w:r w:rsidRPr="00AA725D">
              <w:rPr>
                <w:rFonts w:ascii="Times New Roman" w:hAnsi="Times New Roman"/>
                <w:color w:val="FF0000"/>
                <w:sz w:val="48"/>
                <w:szCs w:val="48"/>
              </w:rPr>
              <w:t>►</w:t>
            </w:r>
          </w:p>
        </w:tc>
        <w:tc>
          <w:tcPr>
            <w:tcW w:w="6804" w:type="dxa"/>
            <w:tcBorders>
              <w:top w:val="single" w:sz="18" w:space="0" w:color="FFAA00"/>
              <w:left w:val="single" w:sz="18" w:space="0" w:color="FFAA00"/>
              <w:bottom w:val="single" w:sz="18" w:space="0" w:color="FFAA00"/>
              <w:right w:val="single" w:sz="18" w:space="0" w:color="FFAA00"/>
            </w:tcBorders>
          </w:tcPr>
          <w:p w14:paraId="3043E978"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Visuomeninės paskirties teritorijos (V);</w:t>
            </w:r>
          </w:p>
          <w:p w14:paraId="38606E5F"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Komercinės paskirties objektų teritorijos (K);</w:t>
            </w:r>
          </w:p>
          <w:p w14:paraId="6676FAD1"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Rekreacinės teritorijos (R);</w:t>
            </w:r>
          </w:p>
          <w:p w14:paraId="7D8108A0"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Bendro naudojimo teritorijos (B);</w:t>
            </w:r>
          </w:p>
          <w:p w14:paraId="5A34E71F"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Susisiekimo ir inžinerinių tinklų koridorių teritorijos (I2);</w:t>
            </w:r>
          </w:p>
          <w:p w14:paraId="269DBE1C" w14:textId="5527CFA0"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At</w:t>
            </w:r>
            <w:r>
              <w:rPr>
                <w:rFonts w:ascii="Times New Roman" w:hAnsi="Times New Roman"/>
                <w:sz w:val="24"/>
                <w:szCs w:val="24"/>
              </w:rPr>
              <w:t>skirųjų želdynų teritorijos (E)</w:t>
            </w:r>
          </w:p>
        </w:tc>
      </w:tr>
      <w:tr w:rsidR="005A73DC" w:rsidRPr="005A73DC" w14:paraId="05C6DAFB" w14:textId="77777777" w:rsidTr="00AA725D">
        <w:trPr>
          <w:trHeight w:val="238"/>
        </w:trPr>
        <w:tc>
          <w:tcPr>
            <w:tcW w:w="2268" w:type="dxa"/>
            <w:tcBorders>
              <w:top w:val="single" w:sz="18" w:space="0" w:color="FFAA00"/>
              <w:left w:val="nil"/>
              <w:bottom w:val="single" w:sz="18" w:space="0" w:color="FFC653"/>
              <w:right w:val="nil"/>
            </w:tcBorders>
            <w:vAlign w:val="center"/>
          </w:tcPr>
          <w:p w14:paraId="7FD0BE26" w14:textId="77777777" w:rsidR="005A73DC" w:rsidRPr="005A73DC" w:rsidRDefault="005A73DC" w:rsidP="005A73DC">
            <w:pPr>
              <w:pStyle w:val="Betarp"/>
              <w:rPr>
                <w:rFonts w:ascii="Times New Roman" w:hAnsi="Times New Roman"/>
                <w:sz w:val="24"/>
                <w:szCs w:val="24"/>
              </w:rPr>
            </w:pPr>
          </w:p>
        </w:tc>
        <w:tc>
          <w:tcPr>
            <w:tcW w:w="567" w:type="dxa"/>
            <w:tcBorders>
              <w:top w:val="nil"/>
              <w:left w:val="nil"/>
              <w:bottom w:val="nil"/>
              <w:right w:val="nil"/>
            </w:tcBorders>
            <w:vAlign w:val="center"/>
          </w:tcPr>
          <w:p w14:paraId="061BAF3F" w14:textId="77777777" w:rsidR="005A73DC" w:rsidRPr="005A73DC" w:rsidRDefault="005A73DC" w:rsidP="00AA725D">
            <w:pPr>
              <w:pStyle w:val="Betarp"/>
              <w:jc w:val="center"/>
              <w:rPr>
                <w:rFonts w:ascii="Times New Roman" w:hAnsi="Times New Roman"/>
                <w:sz w:val="24"/>
                <w:szCs w:val="24"/>
              </w:rPr>
            </w:pPr>
          </w:p>
        </w:tc>
        <w:tc>
          <w:tcPr>
            <w:tcW w:w="6804" w:type="dxa"/>
            <w:tcBorders>
              <w:top w:val="single" w:sz="18" w:space="0" w:color="FFAA00"/>
              <w:left w:val="nil"/>
              <w:bottom w:val="single" w:sz="18" w:space="0" w:color="FFC653"/>
              <w:right w:val="nil"/>
            </w:tcBorders>
          </w:tcPr>
          <w:p w14:paraId="6F1EA5AD" w14:textId="77777777" w:rsidR="005A73DC" w:rsidRPr="005A73DC" w:rsidRDefault="005A73DC" w:rsidP="005A73DC">
            <w:pPr>
              <w:pStyle w:val="Betarp"/>
              <w:rPr>
                <w:rFonts w:ascii="Times New Roman" w:hAnsi="Times New Roman"/>
                <w:sz w:val="24"/>
                <w:szCs w:val="24"/>
              </w:rPr>
            </w:pPr>
          </w:p>
        </w:tc>
      </w:tr>
      <w:tr w:rsidR="005A73DC" w:rsidRPr="005A73DC" w14:paraId="21921D3A" w14:textId="77777777" w:rsidTr="00AA725D">
        <w:trPr>
          <w:trHeight w:val="1095"/>
        </w:trPr>
        <w:tc>
          <w:tcPr>
            <w:tcW w:w="2268" w:type="dxa"/>
            <w:tcBorders>
              <w:top w:val="single" w:sz="18" w:space="0" w:color="FFC653"/>
              <w:left w:val="single" w:sz="18" w:space="0" w:color="FFC653"/>
              <w:bottom w:val="single" w:sz="18" w:space="0" w:color="FFC653"/>
              <w:right w:val="single" w:sz="18" w:space="0" w:color="FFC653"/>
            </w:tcBorders>
            <w:vAlign w:val="center"/>
          </w:tcPr>
          <w:p w14:paraId="7B40A9FE" w14:textId="7777777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 xml:space="preserve">Socialinės infrastruktūros teritorija </w:t>
            </w:r>
          </w:p>
          <w:p w14:paraId="38CB8FD9" w14:textId="46FD3756"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(SI)</w:t>
            </w:r>
          </w:p>
        </w:tc>
        <w:tc>
          <w:tcPr>
            <w:tcW w:w="567" w:type="dxa"/>
            <w:tcBorders>
              <w:top w:val="nil"/>
              <w:left w:val="single" w:sz="18" w:space="0" w:color="FFC653"/>
              <w:bottom w:val="nil"/>
              <w:right w:val="single" w:sz="18" w:space="0" w:color="FFC653"/>
            </w:tcBorders>
            <w:vAlign w:val="center"/>
          </w:tcPr>
          <w:p w14:paraId="745A484D" w14:textId="0A4D1083" w:rsidR="005A73DC" w:rsidRPr="005A73DC" w:rsidRDefault="00AA725D" w:rsidP="00AA725D">
            <w:pPr>
              <w:pStyle w:val="Betarp"/>
              <w:jc w:val="center"/>
              <w:rPr>
                <w:rFonts w:ascii="Times New Roman" w:hAnsi="Times New Roman"/>
                <w:sz w:val="24"/>
                <w:szCs w:val="24"/>
              </w:rPr>
            </w:pPr>
            <w:r w:rsidRPr="00AA725D">
              <w:rPr>
                <w:rFonts w:ascii="Times New Roman" w:hAnsi="Times New Roman"/>
                <w:color w:val="FF0000"/>
                <w:sz w:val="48"/>
                <w:szCs w:val="48"/>
              </w:rPr>
              <w:t>►</w:t>
            </w:r>
          </w:p>
        </w:tc>
        <w:tc>
          <w:tcPr>
            <w:tcW w:w="6804" w:type="dxa"/>
            <w:tcBorders>
              <w:top w:val="single" w:sz="18" w:space="0" w:color="FFC653"/>
              <w:left w:val="single" w:sz="18" w:space="0" w:color="FFC653"/>
              <w:bottom w:val="single" w:sz="18" w:space="0" w:color="FFC653"/>
              <w:right w:val="single" w:sz="18" w:space="0" w:color="FFC653"/>
            </w:tcBorders>
          </w:tcPr>
          <w:p w14:paraId="4694B552"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Visuomeninės paskirties teritorijos (V);</w:t>
            </w:r>
          </w:p>
          <w:p w14:paraId="51FCF4A9"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Bendro naudojimo teritorijos (B);</w:t>
            </w:r>
          </w:p>
          <w:p w14:paraId="7042EA7B"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Susisiekimo ir inžinerinių tinklų koridorių teritorijos (I2);</w:t>
            </w:r>
          </w:p>
          <w:p w14:paraId="369231ED" w14:textId="54DD6464"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At</w:t>
            </w:r>
            <w:r>
              <w:rPr>
                <w:rFonts w:ascii="Times New Roman" w:hAnsi="Times New Roman"/>
                <w:sz w:val="24"/>
                <w:szCs w:val="24"/>
              </w:rPr>
              <w:t>skirųjų želdynų teritorijos (E)</w:t>
            </w:r>
          </w:p>
        </w:tc>
      </w:tr>
      <w:tr w:rsidR="005A73DC" w:rsidRPr="005A73DC" w14:paraId="70FBB7D9" w14:textId="77777777" w:rsidTr="00AA725D">
        <w:tc>
          <w:tcPr>
            <w:tcW w:w="2268" w:type="dxa"/>
            <w:tcBorders>
              <w:top w:val="single" w:sz="18" w:space="0" w:color="FFC653"/>
              <w:left w:val="nil"/>
              <w:bottom w:val="single" w:sz="18" w:space="0" w:color="54A738"/>
              <w:right w:val="nil"/>
            </w:tcBorders>
            <w:vAlign w:val="center"/>
          </w:tcPr>
          <w:p w14:paraId="7D780286" w14:textId="77777777" w:rsidR="005A73DC" w:rsidRPr="005A73DC" w:rsidRDefault="005A73DC" w:rsidP="005A73DC">
            <w:pPr>
              <w:pStyle w:val="Betarp"/>
              <w:rPr>
                <w:rFonts w:ascii="Times New Roman" w:hAnsi="Times New Roman"/>
                <w:sz w:val="24"/>
                <w:szCs w:val="24"/>
              </w:rPr>
            </w:pPr>
          </w:p>
        </w:tc>
        <w:tc>
          <w:tcPr>
            <w:tcW w:w="567" w:type="dxa"/>
            <w:tcBorders>
              <w:top w:val="nil"/>
              <w:left w:val="nil"/>
              <w:bottom w:val="nil"/>
              <w:right w:val="nil"/>
            </w:tcBorders>
            <w:vAlign w:val="center"/>
          </w:tcPr>
          <w:p w14:paraId="0005C153" w14:textId="77777777" w:rsidR="005A73DC" w:rsidRPr="005A73DC" w:rsidRDefault="005A73DC" w:rsidP="00AA725D">
            <w:pPr>
              <w:pStyle w:val="Betarp"/>
              <w:jc w:val="center"/>
              <w:rPr>
                <w:rFonts w:ascii="Times New Roman" w:hAnsi="Times New Roman"/>
                <w:sz w:val="24"/>
                <w:szCs w:val="24"/>
              </w:rPr>
            </w:pPr>
          </w:p>
        </w:tc>
        <w:tc>
          <w:tcPr>
            <w:tcW w:w="6804" w:type="dxa"/>
            <w:tcBorders>
              <w:top w:val="single" w:sz="18" w:space="0" w:color="FFC653"/>
              <w:left w:val="nil"/>
              <w:bottom w:val="single" w:sz="18" w:space="0" w:color="54A738"/>
              <w:right w:val="nil"/>
            </w:tcBorders>
          </w:tcPr>
          <w:p w14:paraId="77D63D54" w14:textId="77777777" w:rsidR="005A73DC" w:rsidRPr="005A73DC" w:rsidRDefault="005A73DC" w:rsidP="005A73DC">
            <w:pPr>
              <w:pStyle w:val="Betarp"/>
              <w:rPr>
                <w:rFonts w:ascii="Times New Roman" w:hAnsi="Times New Roman"/>
                <w:sz w:val="24"/>
                <w:szCs w:val="24"/>
              </w:rPr>
            </w:pPr>
          </w:p>
        </w:tc>
      </w:tr>
      <w:tr w:rsidR="005A73DC" w:rsidRPr="005A73DC" w14:paraId="1CE93312" w14:textId="77777777" w:rsidTr="00AA725D">
        <w:trPr>
          <w:trHeight w:val="859"/>
        </w:trPr>
        <w:tc>
          <w:tcPr>
            <w:tcW w:w="2268" w:type="dxa"/>
            <w:tcBorders>
              <w:top w:val="single" w:sz="18" w:space="0" w:color="54A738"/>
              <w:left w:val="single" w:sz="18" w:space="0" w:color="54A738"/>
              <w:bottom w:val="single" w:sz="18" w:space="0" w:color="54A738"/>
              <w:right w:val="single" w:sz="18" w:space="0" w:color="54A738"/>
            </w:tcBorders>
            <w:vAlign w:val="center"/>
          </w:tcPr>
          <w:p w14:paraId="03C90309" w14:textId="50AF3D5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Bendro naudojimo erdvių, želdynų zona (BZ)</w:t>
            </w:r>
          </w:p>
        </w:tc>
        <w:tc>
          <w:tcPr>
            <w:tcW w:w="567" w:type="dxa"/>
            <w:tcBorders>
              <w:top w:val="nil"/>
              <w:left w:val="single" w:sz="18" w:space="0" w:color="54A738"/>
              <w:bottom w:val="nil"/>
              <w:right w:val="single" w:sz="18" w:space="0" w:color="54A738"/>
            </w:tcBorders>
            <w:vAlign w:val="center"/>
          </w:tcPr>
          <w:p w14:paraId="518625D8" w14:textId="3FA2E1A0" w:rsidR="005A73DC" w:rsidRPr="005A73DC" w:rsidRDefault="00AA725D" w:rsidP="00AA725D">
            <w:pPr>
              <w:pStyle w:val="Betarp"/>
              <w:jc w:val="center"/>
              <w:rPr>
                <w:rFonts w:ascii="Times New Roman" w:hAnsi="Times New Roman"/>
                <w:sz w:val="24"/>
                <w:szCs w:val="24"/>
              </w:rPr>
            </w:pPr>
            <w:r w:rsidRPr="00AA725D">
              <w:rPr>
                <w:rFonts w:ascii="Times New Roman" w:hAnsi="Times New Roman"/>
                <w:color w:val="FF0000"/>
                <w:sz w:val="48"/>
                <w:szCs w:val="48"/>
              </w:rPr>
              <w:t>►</w:t>
            </w:r>
          </w:p>
        </w:tc>
        <w:tc>
          <w:tcPr>
            <w:tcW w:w="6804" w:type="dxa"/>
            <w:tcBorders>
              <w:top w:val="single" w:sz="18" w:space="0" w:color="54A738"/>
              <w:left w:val="single" w:sz="18" w:space="0" w:color="54A738"/>
              <w:bottom w:val="single" w:sz="18" w:space="0" w:color="54A738"/>
              <w:right w:val="single" w:sz="18" w:space="0" w:color="54A738"/>
            </w:tcBorders>
          </w:tcPr>
          <w:p w14:paraId="2266A471" w14:textId="7CF77C14"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Bendro</w:t>
            </w:r>
            <w:r>
              <w:rPr>
                <w:rFonts w:ascii="Times New Roman" w:hAnsi="Times New Roman"/>
                <w:sz w:val="24"/>
                <w:szCs w:val="24"/>
              </w:rPr>
              <w:t xml:space="preserve"> naudojimo teritorijos (B</w:t>
            </w:r>
            <w:r w:rsidRPr="005A73DC">
              <w:rPr>
                <w:rFonts w:ascii="Times New Roman" w:hAnsi="Times New Roman"/>
                <w:sz w:val="24"/>
                <w:szCs w:val="24"/>
              </w:rPr>
              <w:t>)</w:t>
            </w:r>
            <w:r>
              <w:rPr>
                <w:rFonts w:ascii="Times New Roman" w:hAnsi="Times New Roman"/>
                <w:sz w:val="24"/>
                <w:szCs w:val="24"/>
              </w:rPr>
              <w:t>;</w:t>
            </w:r>
          </w:p>
          <w:p w14:paraId="56BF35C7" w14:textId="7777777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Susisiekimo ir inžinerinių tinklų koridorių teritorijos (I2);</w:t>
            </w:r>
          </w:p>
          <w:p w14:paraId="5B77C5B9" w14:textId="174CE470"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At</w:t>
            </w:r>
            <w:r>
              <w:rPr>
                <w:rFonts w:ascii="Times New Roman" w:hAnsi="Times New Roman"/>
                <w:sz w:val="24"/>
                <w:szCs w:val="24"/>
              </w:rPr>
              <w:t>skirųjų želdynų teritorijos (E)</w:t>
            </w:r>
          </w:p>
        </w:tc>
      </w:tr>
    </w:tbl>
    <w:p w14:paraId="18814FF7" w14:textId="68FA2474" w:rsidR="008C3D9F" w:rsidRDefault="008C3D9F" w:rsidP="008C3D9F">
      <w:pPr>
        <w:pStyle w:val="Betarp"/>
        <w:jc w:val="both"/>
        <w:rPr>
          <w:rFonts w:ascii="Times New Roman" w:hAnsi="Times New Roman"/>
          <w:sz w:val="24"/>
          <w:szCs w:val="24"/>
        </w:rPr>
      </w:pPr>
    </w:p>
    <w:p w14:paraId="3C2D8F7B" w14:textId="6EC67025"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3.2.</w:t>
      </w:r>
      <w:r>
        <w:rPr>
          <w:rFonts w:ascii="Times New Roman" w:hAnsi="Times New Roman"/>
          <w:b/>
          <w:sz w:val="24"/>
          <w:szCs w:val="24"/>
        </w:rPr>
        <w:t xml:space="preserve"> Teritorijos vystymas</w:t>
      </w:r>
    </w:p>
    <w:p w14:paraId="20460ABA" w14:textId="77777777" w:rsidR="008C3D9F" w:rsidRDefault="008C3D9F" w:rsidP="008C3D9F">
      <w:pPr>
        <w:pStyle w:val="Betarp"/>
        <w:jc w:val="both"/>
        <w:rPr>
          <w:rFonts w:ascii="Times New Roman" w:hAnsi="Times New Roman"/>
          <w:sz w:val="24"/>
          <w:szCs w:val="24"/>
        </w:rPr>
      </w:pPr>
    </w:p>
    <w:p w14:paraId="2AF705ED" w14:textId="4326A8B0" w:rsidR="008C3D9F" w:rsidRDefault="00A26E07" w:rsidP="000F671F">
      <w:pPr>
        <w:pStyle w:val="Betarp"/>
        <w:jc w:val="both"/>
        <w:rPr>
          <w:rFonts w:ascii="Times New Roman" w:hAnsi="Times New Roman"/>
          <w:sz w:val="24"/>
          <w:szCs w:val="24"/>
        </w:rPr>
      </w:pPr>
      <w:r>
        <w:rPr>
          <w:rFonts w:ascii="Times New Roman" w:hAnsi="Times New Roman"/>
          <w:sz w:val="24"/>
          <w:szCs w:val="24"/>
        </w:rPr>
        <w:tab/>
      </w:r>
      <w:r w:rsidRPr="00A26E07">
        <w:rPr>
          <w:rFonts w:ascii="Times New Roman" w:hAnsi="Times New Roman"/>
          <w:sz w:val="24"/>
          <w:szCs w:val="24"/>
        </w:rPr>
        <w:t xml:space="preserve">Prioritetas planuojamoje teritorijoje teikiamas </w:t>
      </w:r>
      <w:proofErr w:type="spellStart"/>
      <w:r w:rsidRPr="00A26E07">
        <w:rPr>
          <w:rFonts w:ascii="Times New Roman" w:hAnsi="Times New Roman"/>
          <w:sz w:val="24"/>
          <w:szCs w:val="24"/>
        </w:rPr>
        <w:t>multifunkciniam</w:t>
      </w:r>
      <w:proofErr w:type="spellEnd"/>
      <w:r w:rsidRPr="00A26E07">
        <w:rPr>
          <w:rFonts w:ascii="Times New Roman" w:hAnsi="Times New Roman"/>
          <w:sz w:val="24"/>
          <w:szCs w:val="24"/>
        </w:rPr>
        <w:t xml:space="preserve"> užstatymui. Rajonas turi būti tikslingai planuojamas, kad būtų užtikrintas 24 / 8 val./parą jo veikimas bendrame Klaipėdos miesto kontekste. Studijos sprendiniuose išskirtos prioritetinio vy</w:t>
      </w:r>
      <w:r>
        <w:rPr>
          <w:rFonts w:ascii="Times New Roman" w:hAnsi="Times New Roman"/>
          <w:sz w:val="24"/>
          <w:szCs w:val="24"/>
        </w:rPr>
        <w:t xml:space="preserve">stymo zonos: centro teritorija, </w:t>
      </w:r>
      <w:r w:rsidRPr="00A26E07">
        <w:rPr>
          <w:rFonts w:ascii="Times New Roman" w:hAnsi="Times New Roman"/>
          <w:sz w:val="24"/>
          <w:szCs w:val="24"/>
        </w:rPr>
        <w:t xml:space="preserve">marinos prioriteto zona, administracinio prioriteto zona, </w:t>
      </w:r>
      <w:proofErr w:type="spellStart"/>
      <w:r w:rsidRPr="00A26E07">
        <w:rPr>
          <w:rFonts w:ascii="Times New Roman" w:hAnsi="Times New Roman"/>
          <w:sz w:val="24"/>
          <w:szCs w:val="24"/>
        </w:rPr>
        <w:t>spa</w:t>
      </w:r>
      <w:proofErr w:type="spellEnd"/>
      <w:r w:rsidRPr="00A26E07">
        <w:rPr>
          <w:rFonts w:ascii="Times New Roman" w:hAnsi="Times New Roman"/>
          <w:sz w:val="24"/>
          <w:szCs w:val="24"/>
        </w:rPr>
        <w:t xml:space="preserve"> / gydyklų prioriteto zona, gyvenamojo prioriteto zona, paslaugų prioriteto zona, sporto prioriteto zona.</w:t>
      </w:r>
    </w:p>
    <w:p w14:paraId="3D22460C" w14:textId="547B27E8" w:rsidR="00A26E07" w:rsidRDefault="00A26E07" w:rsidP="000F671F">
      <w:pPr>
        <w:pStyle w:val="Betarp"/>
        <w:jc w:val="both"/>
        <w:rPr>
          <w:rFonts w:ascii="Times New Roman" w:hAnsi="Times New Roman"/>
          <w:sz w:val="24"/>
          <w:szCs w:val="24"/>
        </w:rPr>
      </w:pPr>
    </w:p>
    <w:p w14:paraId="13B6DB1B" w14:textId="68961D19" w:rsidR="00A26E07" w:rsidRPr="00A26E07" w:rsidRDefault="00A26E07" w:rsidP="000F671F">
      <w:pPr>
        <w:pStyle w:val="Betarp"/>
        <w:jc w:val="both"/>
        <w:rPr>
          <w:rFonts w:ascii="Times New Roman" w:hAnsi="Times New Roman"/>
          <w:b/>
          <w:sz w:val="24"/>
          <w:szCs w:val="24"/>
        </w:rPr>
      </w:pPr>
      <w:r>
        <w:rPr>
          <w:rFonts w:ascii="Times New Roman" w:hAnsi="Times New Roman"/>
          <w:sz w:val="24"/>
          <w:szCs w:val="24"/>
        </w:rPr>
        <w:lastRenderedPageBreak/>
        <w:tab/>
      </w:r>
      <w:r w:rsidR="00DB3663" w:rsidRPr="00E27C74">
        <w:rPr>
          <w:rFonts w:ascii="Times New Roman" w:hAnsi="Times New Roman"/>
          <w:color w:val="FF0000"/>
          <w:sz w:val="24"/>
          <w:szCs w:val="24"/>
        </w:rPr>
        <w:t>►</w:t>
      </w:r>
      <w:r w:rsidR="00DB3663">
        <w:rPr>
          <w:rFonts w:ascii="Times New Roman" w:hAnsi="Times New Roman"/>
          <w:color w:val="FF0000"/>
          <w:sz w:val="24"/>
          <w:szCs w:val="24"/>
        </w:rPr>
        <w:t xml:space="preserve"> </w:t>
      </w:r>
      <w:r w:rsidRPr="00A26E07">
        <w:rPr>
          <w:rFonts w:ascii="Times New Roman" w:hAnsi="Times New Roman"/>
          <w:b/>
          <w:sz w:val="24"/>
          <w:szCs w:val="24"/>
        </w:rPr>
        <w:t>Pagrindiniai teritorijos vystymo reikalavimai:</w:t>
      </w:r>
    </w:p>
    <w:p w14:paraId="1B0E8912" w14:textId="6C76A08B" w:rsidR="00A26E07" w:rsidRPr="00834086" w:rsidRDefault="00CE794D" w:rsidP="00A26E07">
      <w:pPr>
        <w:pStyle w:val="Betarp"/>
        <w:numPr>
          <w:ilvl w:val="0"/>
          <w:numId w:val="20"/>
        </w:numPr>
        <w:jc w:val="both"/>
        <w:rPr>
          <w:rFonts w:ascii="Times New Roman" w:hAnsi="Times New Roman"/>
          <w:sz w:val="24"/>
          <w:szCs w:val="24"/>
        </w:rPr>
      </w:pPr>
      <w:r w:rsidRPr="00834086">
        <w:rPr>
          <w:rFonts w:ascii="Times New Roman" w:hAnsi="Times New Roman"/>
          <w:sz w:val="24"/>
          <w:szCs w:val="24"/>
        </w:rPr>
        <w:t>T</w:t>
      </w:r>
      <w:r w:rsidR="00A26E07" w:rsidRPr="00834086">
        <w:rPr>
          <w:rFonts w:ascii="Times New Roman" w:hAnsi="Times New Roman"/>
          <w:sz w:val="24"/>
          <w:szCs w:val="24"/>
        </w:rPr>
        <w:t xml:space="preserve">uri būti parengtas vieningas teritorijos vystymo </w:t>
      </w:r>
      <w:r w:rsidR="00E162B3" w:rsidRPr="00834086">
        <w:rPr>
          <w:rFonts w:ascii="Times New Roman" w:hAnsi="Times New Roman"/>
          <w:sz w:val="24"/>
          <w:szCs w:val="24"/>
        </w:rPr>
        <w:t xml:space="preserve">erdvinis </w:t>
      </w:r>
      <w:r w:rsidR="00A26E07" w:rsidRPr="00834086">
        <w:rPr>
          <w:rFonts w:ascii="Times New Roman" w:hAnsi="Times New Roman"/>
          <w:sz w:val="24"/>
          <w:szCs w:val="24"/>
        </w:rPr>
        <w:t>modelis;</w:t>
      </w:r>
    </w:p>
    <w:p w14:paraId="5F32573A" w14:textId="16F0D463" w:rsidR="0082613E" w:rsidRPr="00834086" w:rsidRDefault="0082613E" w:rsidP="0082613E">
      <w:pPr>
        <w:pStyle w:val="Betarp"/>
        <w:numPr>
          <w:ilvl w:val="0"/>
          <w:numId w:val="20"/>
        </w:numPr>
        <w:jc w:val="both"/>
        <w:rPr>
          <w:rFonts w:ascii="Times New Roman" w:hAnsi="Times New Roman"/>
          <w:sz w:val="24"/>
          <w:szCs w:val="24"/>
        </w:rPr>
      </w:pPr>
      <w:r w:rsidRPr="00834086">
        <w:rPr>
          <w:rFonts w:ascii="Times New Roman" w:hAnsi="Times New Roman"/>
          <w:sz w:val="24"/>
          <w:szCs w:val="24"/>
        </w:rPr>
        <w:t>Erdvinis modelis turėtų būti parengtas taikant urbanistinius principus: darnaus vystymosi užtikrinimas, konteksto gerbimas, kompaktiško miesto formavimas, aiškus viešųjų ir privačių erdvių atskyri</w:t>
      </w:r>
      <w:r w:rsidR="00834086" w:rsidRPr="00834086">
        <w:rPr>
          <w:rFonts w:ascii="Times New Roman" w:hAnsi="Times New Roman"/>
          <w:sz w:val="24"/>
          <w:szCs w:val="24"/>
        </w:rPr>
        <w:t>mas;</w:t>
      </w:r>
      <w:r w:rsidRPr="00834086">
        <w:rPr>
          <w:rFonts w:ascii="Times New Roman" w:hAnsi="Times New Roman"/>
          <w:sz w:val="24"/>
          <w:szCs w:val="24"/>
        </w:rPr>
        <w:t> </w:t>
      </w:r>
    </w:p>
    <w:p w14:paraId="01CD1FE2" w14:textId="77777777" w:rsidR="0082613E" w:rsidRPr="00834086" w:rsidRDefault="0082613E" w:rsidP="0082613E">
      <w:pPr>
        <w:pStyle w:val="Betarp"/>
        <w:numPr>
          <w:ilvl w:val="0"/>
          <w:numId w:val="20"/>
        </w:numPr>
        <w:jc w:val="both"/>
        <w:rPr>
          <w:rFonts w:ascii="Times New Roman" w:hAnsi="Times New Roman"/>
          <w:sz w:val="24"/>
          <w:szCs w:val="24"/>
        </w:rPr>
      </w:pPr>
      <w:r w:rsidRPr="00834086">
        <w:rPr>
          <w:rFonts w:ascii="Times New Roman" w:hAnsi="Times New Roman"/>
          <w:sz w:val="24"/>
          <w:szCs w:val="24"/>
        </w:rPr>
        <w:t>Suplanuoti planuojamos teritorijos funkciniai ir fiziniai ryšiai su Kuršių mariomis, Kuršių nerija, Karaliaus Vilhelmo kanalu, pietinės Klaipėdos miesto dalies gyvenamaisiais kvartalais (Laukininkai, Smeltė, </w:t>
      </w:r>
      <w:proofErr w:type="spellStart"/>
      <w:r w:rsidRPr="00834086">
        <w:rPr>
          <w:rFonts w:ascii="Times New Roman" w:hAnsi="Times New Roman"/>
          <w:sz w:val="24"/>
          <w:szCs w:val="24"/>
        </w:rPr>
        <w:t>Smeltalė</w:t>
      </w:r>
      <w:proofErr w:type="spellEnd"/>
      <w:r w:rsidRPr="00834086">
        <w:rPr>
          <w:rFonts w:ascii="Times New Roman" w:hAnsi="Times New Roman"/>
          <w:sz w:val="24"/>
          <w:szCs w:val="24"/>
        </w:rPr>
        <w:t>, Žardė ir kitais), Klaipėdos valstybinio jūrų uosto teritorija ir Klaipėdos rajono teritorijos segmentu, besiribojančiu su Klaipėdos miesto pietine dalimi;</w:t>
      </w:r>
    </w:p>
    <w:p w14:paraId="10F1681F" w14:textId="1439FAF1" w:rsidR="008C00A0" w:rsidRPr="00834086" w:rsidRDefault="00CE794D" w:rsidP="008C00A0">
      <w:pPr>
        <w:pStyle w:val="Betarp"/>
        <w:numPr>
          <w:ilvl w:val="0"/>
          <w:numId w:val="20"/>
        </w:numPr>
        <w:jc w:val="both"/>
        <w:rPr>
          <w:rFonts w:ascii="Times New Roman" w:hAnsi="Times New Roman"/>
          <w:sz w:val="24"/>
          <w:szCs w:val="24"/>
        </w:rPr>
      </w:pPr>
      <w:r w:rsidRPr="00834086">
        <w:rPr>
          <w:rFonts w:ascii="Times New Roman" w:hAnsi="Times New Roman"/>
          <w:sz w:val="24"/>
          <w:szCs w:val="24"/>
        </w:rPr>
        <w:t>S</w:t>
      </w:r>
      <w:r w:rsidR="008C00A0" w:rsidRPr="00834086">
        <w:rPr>
          <w:rFonts w:ascii="Times New Roman" w:hAnsi="Times New Roman"/>
          <w:sz w:val="24"/>
          <w:szCs w:val="24"/>
        </w:rPr>
        <w:t xml:space="preserve">iūlomas pastatų ir statinių statybos kompozicinis principas ir stilius turi būti </w:t>
      </w:r>
      <w:r w:rsidR="009B119B" w:rsidRPr="00834086">
        <w:rPr>
          <w:rFonts w:ascii="Times New Roman" w:hAnsi="Times New Roman"/>
          <w:sz w:val="24"/>
          <w:szCs w:val="24"/>
        </w:rPr>
        <w:t>planuojamas</w:t>
      </w:r>
      <w:r w:rsidR="008C00A0" w:rsidRPr="00834086">
        <w:rPr>
          <w:rFonts w:ascii="Times New Roman" w:hAnsi="Times New Roman"/>
          <w:sz w:val="24"/>
          <w:szCs w:val="24"/>
        </w:rPr>
        <w:t xml:space="preserve">, kuriant vieningą ir modernią architektūrą, kuri derėtų prie planuojamos teritorijos ir aplinkinėms teritorijoms būdingo kraštovaizdžio </w:t>
      </w:r>
      <w:proofErr w:type="spellStart"/>
      <w:r w:rsidR="008C00A0" w:rsidRPr="00834086">
        <w:rPr>
          <w:rFonts w:ascii="Times New Roman" w:hAnsi="Times New Roman"/>
          <w:sz w:val="24"/>
          <w:szCs w:val="24"/>
        </w:rPr>
        <w:t>morfotipo</w:t>
      </w:r>
      <w:proofErr w:type="spellEnd"/>
      <w:r w:rsidR="008C00A0" w:rsidRPr="00834086">
        <w:rPr>
          <w:rFonts w:ascii="Times New Roman" w:hAnsi="Times New Roman"/>
          <w:sz w:val="24"/>
          <w:szCs w:val="24"/>
        </w:rPr>
        <w:t>, vertingų panoramų ir siluetų;</w:t>
      </w:r>
    </w:p>
    <w:p w14:paraId="1D0BC6F3" w14:textId="430B67BC" w:rsidR="00A26E07" w:rsidRPr="00834086" w:rsidRDefault="003F6400" w:rsidP="005C5316">
      <w:pPr>
        <w:pStyle w:val="Betarp"/>
        <w:numPr>
          <w:ilvl w:val="0"/>
          <w:numId w:val="20"/>
        </w:numPr>
        <w:jc w:val="both"/>
        <w:rPr>
          <w:rFonts w:ascii="Times New Roman" w:hAnsi="Times New Roman"/>
          <w:sz w:val="24"/>
          <w:szCs w:val="24"/>
        </w:rPr>
      </w:pPr>
      <w:r w:rsidRPr="00834086">
        <w:rPr>
          <w:rFonts w:ascii="Times New Roman" w:hAnsi="Times New Roman"/>
          <w:sz w:val="24"/>
          <w:szCs w:val="24"/>
        </w:rPr>
        <w:t>T</w:t>
      </w:r>
      <w:r w:rsidR="00DE16BC" w:rsidRPr="00834086">
        <w:rPr>
          <w:rFonts w:ascii="Times New Roman" w:hAnsi="Times New Roman"/>
          <w:sz w:val="24"/>
          <w:szCs w:val="24"/>
        </w:rPr>
        <w:t>urėtų būti</w:t>
      </w:r>
      <w:r w:rsidR="00A26E07" w:rsidRPr="00834086">
        <w:rPr>
          <w:rFonts w:ascii="Times New Roman" w:hAnsi="Times New Roman"/>
          <w:sz w:val="24"/>
          <w:szCs w:val="24"/>
        </w:rPr>
        <w:t xml:space="preserve"> vadovauja</w:t>
      </w:r>
      <w:r w:rsidR="009B119B" w:rsidRPr="00834086">
        <w:rPr>
          <w:rFonts w:ascii="Times New Roman" w:hAnsi="Times New Roman"/>
          <w:sz w:val="24"/>
          <w:szCs w:val="24"/>
        </w:rPr>
        <w:t>masi</w:t>
      </w:r>
      <w:r w:rsidR="00A26E07" w:rsidRPr="00834086">
        <w:rPr>
          <w:rFonts w:ascii="Times New Roman" w:hAnsi="Times New Roman"/>
          <w:sz w:val="24"/>
          <w:szCs w:val="24"/>
        </w:rPr>
        <w:t xml:space="preserve"> pateikta teritorijos zonavimo schema</w:t>
      </w:r>
      <w:r w:rsidR="009B119B" w:rsidRPr="00834086">
        <w:rPr>
          <w:rFonts w:ascii="Times New Roman" w:hAnsi="Times New Roman"/>
          <w:sz w:val="24"/>
          <w:szCs w:val="24"/>
        </w:rPr>
        <w:t xml:space="preserve"> (žr. </w:t>
      </w:r>
      <w:proofErr w:type="spellStart"/>
      <w:r w:rsidR="009B119B" w:rsidRPr="00834086">
        <w:rPr>
          <w:rFonts w:ascii="Times New Roman" w:hAnsi="Times New Roman"/>
          <w:bCs/>
          <w:sz w:val="24"/>
          <w:szCs w:val="24"/>
        </w:rPr>
        <w:t>pav</w:t>
      </w:r>
      <w:proofErr w:type="spellEnd"/>
      <w:r w:rsidR="009B119B" w:rsidRPr="00834086">
        <w:rPr>
          <w:rFonts w:ascii="Times New Roman" w:hAnsi="Times New Roman"/>
          <w:b/>
          <w:bCs/>
          <w:sz w:val="24"/>
          <w:szCs w:val="24"/>
        </w:rPr>
        <w:t xml:space="preserve"> 16</w:t>
      </w:r>
      <w:r w:rsidR="009B119B" w:rsidRPr="00834086">
        <w:rPr>
          <w:rFonts w:ascii="Times New Roman" w:hAnsi="Times New Roman"/>
          <w:sz w:val="24"/>
          <w:szCs w:val="24"/>
        </w:rPr>
        <w:t xml:space="preserve">), </w:t>
      </w:r>
      <w:r w:rsidR="00A26E07" w:rsidRPr="00834086">
        <w:rPr>
          <w:rFonts w:ascii="Times New Roman" w:hAnsi="Times New Roman"/>
          <w:sz w:val="24"/>
          <w:szCs w:val="24"/>
        </w:rPr>
        <w:t>kiekvienam</w:t>
      </w:r>
      <w:r w:rsidR="009B119B" w:rsidRPr="00834086">
        <w:rPr>
          <w:rFonts w:ascii="Times New Roman" w:hAnsi="Times New Roman"/>
          <w:sz w:val="24"/>
          <w:szCs w:val="24"/>
        </w:rPr>
        <w:t>e</w:t>
      </w:r>
      <w:r w:rsidR="00A26E07" w:rsidRPr="00834086">
        <w:rPr>
          <w:rFonts w:ascii="Times New Roman" w:hAnsi="Times New Roman"/>
          <w:sz w:val="24"/>
          <w:szCs w:val="24"/>
        </w:rPr>
        <w:t xml:space="preserve"> kvartal</w:t>
      </w:r>
      <w:r w:rsidR="009B119B" w:rsidRPr="00834086">
        <w:rPr>
          <w:rFonts w:ascii="Times New Roman" w:hAnsi="Times New Roman"/>
          <w:sz w:val="24"/>
          <w:szCs w:val="24"/>
        </w:rPr>
        <w:t>e</w:t>
      </w:r>
      <w:r w:rsidR="00A26E07" w:rsidRPr="00834086">
        <w:rPr>
          <w:rFonts w:ascii="Times New Roman" w:hAnsi="Times New Roman"/>
          <w:sz w:val="24"/>
          <w:szCs w:val="24"/>
        </w:rPr>
        <w:t xml:space="preserve"> </w:t>
      </w:r>
      <w:r w:rsidR="00826275" w:rsidRPr="00834086">
        <w:rPr>
          <w:rFonts w:ascii="Times New Roman" w:hAnsi="Times New Roman"/>
          <w:sz w:val="24"/>
          <w:szCs w:val="24"/>
        </w:rPr>
        <w:t xml:space="preserve">turėtų būti </w:t>
      </w:r>
      <w:r w:rsidR="00A26E07" w:rsidRPr="00834086">
        <w:rPr>
          <w:rFonts w:ascii="Times New Roman" w:hAnsi="Times New Roman"/>
          <w:sz w:val="24"/>
          <w:szCs w:val="24"/>
        </w:rPr>
        <w:t>užtikrintos prioritetinės veiklos</w:t>
      </w:r>
      <w:r w:rsidR="009B119B" w:rsidRPr="00834086">
        <w:rPr>
          <w:rFonts w:ascii="Times New Roman" w:hAnsi="Times New Roman"/>
          <w:sz w:val="24"/>
          <w:szCs w:val="24"/>
        </w:rPr>
        <w:t xml:space="preserve"> ir </w:t>
      </w:r>
      <w:proofErr w:type="spellStart"/>
      <w:r w:rsidR="00A26E07" w:rsidRPr="00834086">
        <w:rPr>
          <w:rFonts w:ascii="Times New Roman" w:hAnsi="Times New Roman"/>
          <w:sz w:val="24"/>
          <w:szCs w:val="24"/>
        </w:rPr>
        <w:t>įveiklinti</w:t>
      </w:r>
      <w:proofErr w:type="spellEnd"/>
      <w:r w:rsidR="00A26E07" w:rsidRPr="00834086">
        <w:rPr>
          <w:rFonts w:ascii="Times New Roman" w:hAnsi="Times New Roman"/>
          <w:sz w:val="24"/>
          <w:szCs w:val="24"/>
        </w:rPr>
        <w:t xml:space="preserve"> pirmieji pastatų aukštai prie pagrindinių viešųjų erdvių</w:t>
      </w:r>
      <w:r w:rsidR="00DE16BC" w:rsidRPr="00834086">
        <w:rPr>
          <w:rFonts w:ascii="Times New Roman" w:hAnsi="Times New Roman"/>
          <w:sz w:val="24"/>
          <w:szCs w:val="24"/>
        </w:rPr>
        <w:t xml:space="preserve"> („parterių“ </w:t>
      </w:r>
      <w:proofErr w:type="spellStart"/>
      <w:r w:rsidR="00DE16BC" w:rsidRPr="00834086">
        <w:rPr>
          <w:rFonts w:ascii="Times New Roman" w:hAnsi="Times New Roman"/>
          <w:sz w:val="24"/>
          <w:szCs w:val="24"/>
        </w:rPr>
        <w:t>įveiklinimas</w:t>
      </w:r>
      <w:proofErr w:type="spellEnd"/>
      <w:r w:rsidR="00DE16BC" w:rsidRPr="00834086">
        <w:rPr>
          <w:rFonts w:ascii="Times New Roman" w:hAnsi="Times New Roman"/>
          <w:sz w:val="24"/>
          <w:szCs w:val="24"/>
        </w:rPr>
        <w:t>)</w:t>
      </w:r>
      <w:r w:rsidR="00A26E07" w:rsidRPr="00834086">
        <w:rPr>
          <w:rFonts w:ascii="Times New Roman" w:hAnsi="Times New Roman"/>
          <w:sz w:val="24"/>
          <w:szCs w:val="24"/>
        </w:rPr>
        <w:t>;</w:t>
      </w:r>
    </w:p>
    <w:p w14:paraId="76BF20BD" w14:textId="7DF8AADA" w:rsidR="008C00A0" w:rsidRPr="00CC57BA" w:rsidRDefault="00826275" w:rsidP="00CC57BA">
      <w:pPr>
        <w:pStyle w:val="Betarp"/>
        <w:numPr>
          <w:ilvl w:val="0"/>
          <w:numId w:val="20"/>
        </w:numPr>
        <w:jc w:val="both"/>
        <w:rPr>
          <w:rFonts w:ascii="Times New Roman" w:hAnsi="Times New Roman"/>
          <w:sz w:val="24"/>
          <w:szCs w:val="24"/>
        </w:rPr>
      </w:pPr>
      <w:r>
        <w:rPr>
          <w:rFonts w:ascii="Times New Roman" w:hAnsi="Times New Roman"/>
          <w:sz w:val="24"/>
          <w:szCs w:val="24"/>
        </w:rPr>
        <w:t>T</w:t>
      </w:r>
      <w:r w:rsidR="00A26E07" w:rsidRPr="00A26E07">
        <w:rPr>
          <w:rFonts w:ascii="Times New Roman" w:hAnsi="Times New Roman"/>
          <w:sz w:val="24"/>
          <w:szCs w:val="24"/>
        </w:rPr>
        <w:t>eritorijoje judėjimas turi būti</w:t>
      </w:r>
      <w:r>
        <w:rPr>
          <w:rFonts w:ascii="Times New Roman" w:hAnsi="Times New Roman"/>
          <w:sz w:val="24"/>
          <w:szCs w:val="24"/>
        </w:rPr>
        <w:t xml:space="preserve"> </w:t>
      </w:r>
      <w:r w:rsidR="00A26E07" w:rsidRPr="00A26E07">
        <w:rPr>
          <w:rFonts w:ascii="Times New Roman" w:hAnsi="Times New Roman"/>
          <w:sz w:val="24"/>
          <w:szCs w:val="24"/>
        </w:rPr>
        <w:t>užtikrintas vienodai patogus visoms eismo grupėms (pėstiesi</w:t>
      </w:r>
      <w:r w:rsidR="00EE7ED1">
        <w:rPr>
          <w:rFonts w:ascii="Times New Roman" w:hAnsi="Times New Roman"/>
          <w:sz w:val="24"/>
          <w:szCs w:val="24"/>
        </w:rPr>
        <w:t>ems, dviratininkams, automobili</w:t>
      </w:r>
      <w:r w:rsidR="00A26E07" w:rsidRPr="00A26E07">
        <w:rPr>
          <w:rFonts w:ascii="Times New Roman" w:hAnsi="Times New Roman"/>
          <w:sz w:val="24"/>
          <w:szCs w:val="24"/>
        </w:rPr>
        <w:t>ams, visuomeniniam transportui).</w:t>
      </w:r>
    </w:p>
    <w:p w14:paraId="2F3F1943" w14:textId="7DC92DBE" w:rsidR="008C3D9F" w:rsidRDefault="008C3D9F" w:rsidP="008C3D9F">
      <w:pPr>
        <w:pStyle w:val="Betarp"/>
        <w:jc w:val="both"/>
        <w:rPr>
          <w:rFonts w:ascii="Times New Roman" w:hAnsi="Times New Roman"/>
          <w:sz w:val="24"/>
          <w:szCs w:val="24"/>
        </w:rPr>
      </w:pPr>
    </w:p>
    <w:p w14:paraId="71852A72" w14:textId="24896A23" w:rsidR="00A26E07" w:rsidRDefault="008C3402" w:rsidP="008C3D9F">
      <w:pPr>
        <w:pStyle w:val="Betarp"/>
        <w:jc w:val="both"/>
        <w:rPr>
          <w:rFonts w:ascii="Times New Roman" w:hAnsi="Times New Roman"/>
          <w:sz w:val="24"/>
          <w:szCs w:val="24"/>
        </w:rPr>
      </w:pPr>
      <w:r w:rsidRPr="008C3402">
        <w:rPr>
          <w:rFonts w:ascii="TimesLT" w:eastAsia="Times New Roman" w:hAnsi="TimesLT"/>
          <w:noProof/>
          <w:color w:val="FF0000"/>
          <w:sz w:val="20"/>
          <w:szCs w:val="20"/>
          <w:lang w:eastAsia="lt-LT"/>
        </w:rPr>
        <mc:AlternateContent>
          <mc:Choice Requires="wps">
            <w:drawing>
              <wp:anchor distT="0" distB="0" distL="114300" distR="114300" simplePos="0" relativeHeight="251683840" behindDoc="0" locked="0" layoutInCell="1" allowOverlap="1" wp14:anchorId="0F553B93" wp14:editId="0EF1413B">
                <wp:simplePos x="0" y="0"/>
                <wp:positionH relativeFrom="margin">
                  <wp:posOffset>1963978</wp:posOffset>
                </wp:positionH>
                <wp:positionV relativeFrom="paragraph">
                  <wp:posOffset>2379099</wp:posOffset>
                </wp:positionV>
                <wp:extent cx="628980" cy="332990"/>
                <wp:effectExtent l="0" t="0" r="0" b="0"/>
                <wp:wrapNone/>
                <wp:docPr id="20" name="Teksto laukas 20"/>
                <wp:cNvGraphicFramePr/>
                <a:graphic xmlns:a="http://schemas.openxmlformats.org/drawingml/2006/main">
                  <a:graphicData uri="http://schemas.microsoft.com/office/word/2010/wordprocessingShape">
                    <wps:wsp>
                      <wps:cNvSpPr txBox="1"/>
                      <wps:spPr>
                        <a:xfrm>
                          <a:off x="0" y="0"/>
                          <a:ext cx="628980" cy="332990"/>
                        </a:xfrm>
                        <a:prstGeom prst="rect">
                          <a:avLst/>
                        </a:prstGeom>
                        <a:solidFill>
                          <a:srgbClr val="E7E6E6">
                            <a:alpha val="75000"/>
                          </a:srgbClr>
                        </a:solidFill>
                        <a:ln w="6350" cap="flat" cmpd="sng" algn="ctr">
                          <a:noFill/>
                          <a:prstDash val="solid"/>
                          <a:miter lim="800000"/>
                        </a:ln>
                        <a:effectLst/>
                      </wps:spPr>
                      <wps:txbx>
                        <w:txbxContent>
                          <w:p w14:paraId="74C8C6F7" w14:textId="77777777" w:rsidR="005C5316" w:rsidRDefault="005C5316" w:rsidP="008C340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CENTR</w:t>
                            </w:r>
                            <w:r w:rsidRPr="00771309">
                              <w:rPr>
                                <w:rFonts w:ascii="Times New Roman" w:hAnsi="Times New Roman"/>
                                <w:b/>
                                <w:color w:val="000000" w:themeColor="text1"/>
                                <w:sz w:val="16"/>
                                <w:szCs w:val="16"/>
                              </w:rPr>
                              <w:t xml:space="preserve">O </w:t>
                            </w:r>
                          </w:p>
                          <w:p w14:paraId="46B9322D" w14:textId="4A608B32" w:rsidR="005C5316" w:rsidRPr="00771309" w:rsidRDefault="005C5316" w:rsidP="008C3402">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53B93" id="Teksto laukas 20" o:spid="_x0000_s1031" type="#_x0000_t202" style="position:absolute;left:0;text-align:left;margin-left:154.65pt;margin-top:187.35pt;width:49.55pt;height:26.2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5SjQIAAAcFAAAOAAAAZHJzL2Uyb0RvYy54bWysVE1vGjEQvVfqf7B8bxZISABliWg+qkpR&#10;Eimpeh68XnYVf9U2sOmv77MXSJr2VPVi7JnZNzNv3nB+0WnFNtKH1pqSD48GnEkjbNWaVcm/Pd18&#10;mnAWIpmKlDWy5C8y8Iv5xw/nWzeTI9tYVUnPAGLCbOtK3sToZkURRCM1hSPrpIGztl5TxNOvisrT&#10;FuhaFaPB4LTYWl85b4UMAdar3snnGb+upYj3dR1kZKrkqC3m0+dzmc5ifk6zlSfXtGJXBv1DFZpa&#10;g6QHqCuKxNa+/QNKt8LbYOt4JKwubF23QuYe0M1w8K6bx4aczL2AnOAONIX/ByvuNg+etVXJR6DH&#10;kMaMnuRziJYpWj9TYLCDpK0LM8Q+OkTH7rPtMOy9PcCYeu9qr9MvumLwA+/lQLHsIhMwno4m0wk8&#10;Aq7j49F0mtGL14+dD/GLtJqlS8k9JpiJpc1tiCgEofuQlCtY1VY3rVL54VfLS+XZhjDt67Pr0+vT&#10;/lvlGuqtZ+PBYJ8y9OEZ8zccZdgWpR6PU6EEVdaKIq7agadgVpyRWkHuIvqMb2yqIEsp1XZFoemz&#10;ZdReY7qNELpqdcknKOFQhDKpcpmluuswcd1zmm6xW3Z5QOM930tbvWAM3vZqDk7ctEh7SyE+kId8&#10;UTZWMt7jqJVFK3Z346yx/uff7CkeqoKXsy3WAX3+WJOXnKmvBnqbDk9OABvz42R8ltTi33qWbz1m&#10;rS8tZjDE8juRryk+qv219lZ/x+YuUla4yAjkLjlY7q+XsV9SbL6Qi0UOwsY4irfm0YkEnXhLdD91&#10;38m7nV4ihHZn94tDs3ey6WPTl8Yu1tHWbdZU4rlnFWJID2xblsXunyGt89t3jnr9/5r/AgAA//8D&#10;AFBLAwQUAAYACAAAACEAcKCU0+MAAAALAQAADwAAAGRycy9kb3ducmV2LnhtbEyPwU7DMAyG70i8&#10;Q2QkbizpVtFRmk5TxTQY06QNDhyzxrRVm6Q02VbeHnOC22/50+/P2WI0HTvj4BtnJUQTAQxt6XRj&#10;Kwnvb6u7OTAflNWqcxYlfKOHRX59lalUu4vd4/kQKkYl1qdKQh1Cn3LuyxqN8hPXo6XdpxuMCjQO&#10;FdeDulC56fhUiHtuVGPpQq16LGos28PJSFi3vHjZRbv2efO6xO3qqflafxRS3t6My0dgAcfwB8Ov&#10;PqlDTk5Hd7Las07CTDzMCKWQxAkwImIxj4EdKUyTCHie8f8/5D8AAAD//wMAUEsBAi0AFAAGAAgA&#10;AAAhALaDOJL+AAAA4QEAABMAAAAAAAAAAAAAAAAAAAAAAFtDb250ZW50X1R5cGVzXS54bWxQSwEC&#10;LQAUAAYACAAAACEAOP0h/9YAAACUAQAACwAAAAAAAAAAAAAAAAAvAQAAX3JlbHMvLnJlbHNQSwEC&#10;LQAUAAYACAAAACEAV//OUo0CAAAHBQAADgAAAAAAAAAAAAAAAAAuAgAAZHJzL2Uyb0RvYy54bWxQ&#10;SwECLQAUAAYACAAAACEAcKCU0+MAAAALAQAADwAAAAAAAAAAAAAAAADnBAAAZHJzL2Rvd25yZXYu&#10;eG1sUEsFBgAAAAAEAAQA8wAAAPcFAAAAAA==&#10;" fillcolor="#e7e6e6" stroked="f" strokeweight=".5pt">
                <v:fill opacity="49087f"/>
                <v:textbox>
                  <w:txbxContent>
                    <w:p w14:paraId="74C8C6F7" w14:textId="77777777" w:rsidR="005C5316" w:rsidRDefault="005C5316" w:rsidP="008C340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CENTR</w:t>
                      </w:r>
                      <w:r w:rsidRPr="00771309">
                        <w:rPr>
                          <w:rFonts w:ascii="Times New Roman" w:hAnsi="Times New Roman"/>
                          <w:b/>
                          <w:color w:val="000000" w:themeColor="text1"/>
                          <w:sz w:val="16"/>
                          <w:szCs w:val="16"/>
                        </w:rPr>
                        <w:t xml:space="preserve">O </w:t>
                      </w:r>
                    </w:p>
                    <w:p w14:paraId="46B9322D" w14:textId="4A608B32" w:rsidR="005C5316" w:rsidRPr="00771309" w:rsidRDefault="005C5316" w:rsidP="008C3402">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ZONA</w:t>
                      </w:r>
                    </w:p>
                  </w:txbxContent>
                </v:textbox>
                <w10:wrap anchorx="margin"/>
              </v:shape>
            </w:pict>
          </mc:Fallback>
        </mc:AlternateContent>
      </w:r>
      <w:r w:rsidRPr="008C3402">
        <w:rPr>
          <w:rFonts w:ascii="TimesLT" w:eastAsia="Times New Roman" w:hAnsi="TimesLT"/>
          <w:noProof/>
          <w:color w:val="FF0000"/>
          <w:sz w:val="20"/>
          <w:szCs w:val="20"/>
          <w:lang w:eastAsia="lt-LT"/>
        </w:rPr>
        <mc:AlternateContent>
          <mc:Choice Requires="wps">
            <w:drawing>
              <wp:anchor distT="0" distB="0" distL="114300" distR="114300" simplePos="0" relativeHeight="251681792" behindDoc="0" locked="0" layoutInCell="1" allowOverlap="1" wp14:anchorId="0ED6A1A3" wp14:editId="0D6C3ED0">
                <wp:simplePos x="0" y="0"/>
                <wp:positionH relativeFrom="margin">
                  <wp:posOffset>3153245</wp:posOffset>
                </wp:positionH>
                <wp:positionV relativeFrom="paragraph">
                  <wp:posOffset>3108398</wp:posOffset>
                </wp:positionV>
                <wp:extent cx="1014826" cy="332990"/>
                <wp:effectExtent l="0" t="0" r="0" b="0"/>
                <wp:wrapNone/>
                <wp:docPr id="19" name="Teksto laukas 19"/>
                <wp:cNvGraphicFramePr/>
                <a:graphic xmlns:a="http://schemas.openxmlformats.org/drawingml/2006/main">
                  <a:graphicData uri="http://schemas.microsoft.com/office/word/2010/wordprocessingShape">
                    <wps:wsp>
                      <wps:cNvSpPr txBox="1"/>
                      <wps:spPr>
                        <a:xfrm>
                          <a:off x="0" y="0"/>
                          <a:ext cx="1014826" cy="332990"/>
                        </a:xfrm>
                        <a:prstGeom prst="rect">
                          <a:avLst/>
                        </a:prstGeom>
                        <a:solidFill>
                          <a:srgbClr val="E7E6E6">
                            <a:alpha val="75000"/>
                          </a:srgbClr>
                        </a:solidFill>
                        <a:ln w="6350" cap="flat" cmpd="sng" algn="ctr">
                          <a:noFill/>
                          <a:prstDash val="solid"/>
                          <a:miter lim="800000"/>
                        </a:ln>
                        <a:effectLst/>
                      </wps:spPr>
                      <wps:txbx>
                        <w:txbxContent>
                          <w:p w14:paraId="4E963C14" w14:textId="203A0A53"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PRIORITETINĖ</w:t>
                            </w:r>
                            <w:r w:rsidRPr="00771309">
                              <w:rPr>
                                <w:rFonts w:ascii="Times New Roman" w:hAnsi="Times New Roman"/>
                                <w:b/>
                                <w:color w:val="000000" w:themeColor="text1"/>
                                <w:sz w:val="16"/>
                                <w:szCs w:val="16"/>
                              </w:rPr>
                              <w:t xml:space="preserve"> </w:t>
                            </w:r>
                            <w:r>
                              <w:rPr>
                                <w:rFonts w:ascii="Times New Roman" w:hAnsi="Times New Roman"/>
                                <w:b/>
                                <w:color w:val="000000" w:themeColor="text1"/>
                                <w:sz w:val="16"/>
                                <w:szCs w:val="16"/>
                              </w:rPr>
                              <w:t>MARINOS</w:t>
                            </w:r>
                            <w:r w:rsidRPr="00771309">
                              <w:rPr>
                                <w:rFonts w:ascii="Times New Roman" w:hAnsi="Times New Roman"/>
                                <w:b/>
                                <w:color w:val="000000" w:themeColor="text1"/>
                                <w:sz w:val="16"/>
                                <w:szCs w:val="16"/>
                              </w:rPr>
                              <w:t xml:space="preserve">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6A1A3" id="Teksto laukas 19" o:spid="_x0000_s1032" type="#_x0000_t202" style="position:absolute;left:0;text-align:left;margin-left:248.3pt;margin-top:244.75pt;width:79.9pt;height:26.2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SJ6kAIAAAgFAAAOAAAAZHJzL2Uyb0RvYy54bWysVEtv2zAMvg/YfxB0X+2kadoEdYqsj2FA&#10;0RZoh50ZWY6FSqImKbG7Xz9KTtKu22nYRSZFio+PH31+0RvNttIHhbbio6OSM2kF1squK/7t6ebT&#10;GWchgq1Bo5UVf5GBXyw+fjjv3FyOsUVdS88oiA3zzlW8jdHNiyKIVhoIR+ikJWOD3kAk1a+L2kNH&#10;0Y0uxmU5LTr0tfMoZAh0ezUY+SLHbxop4n3TBBmZrjjVFvPp87lKZ7E4h/nag2uV2JUB/1CFAWUp&#10;6SHUFURgG6/+CGWU8BiwiUcCTYFNo4TMPVA3o/JdN48tOJl7IXCCO8AU/l9Ycbd98EzVNLsZZxYM&#10;zehJPoeITMPmGQKjewKpc2FOvo+OvGP/GXt6sL8PdJl67xtv0pe6YmQnuF8OEMs+MpEelaPJ2XjK&#10;mSDb8fF4NsszKF5fOx/iF4mGJaHinkaYkYXtbYhUCbnuXVKygFrVN0rrrPj16lJ7tgUa9/Xp9fR6&#10;OrzVroXh9vSkLPcpw+CeY/4WR1vWVXx6fEI9CCBaNhoiicYRUMGuOQO9Jr6L6HN8i6mCzKVU2xWE&#10;dsiWow4kMyoS07UyFT+jEg5FaJsql5mruw4T2AOoSYr9qs8Tmu4BX2H9QnPwONA5OHGjKO0thPgA&#10;nvhLZdNOxns6Go3UCu4kzlr0P/92n/yJVmTlrKN9oD5/bMBLzvRXS4SbjSaTtEBZmZycjknxby2r&#10;txa7MZdIMxjR9juRxeQf9V5sPJrvtLrLlJVMYAXlrjihPIiXcdhSWn0hl8vsRCvjIN7aRydS6IRb&#10;gvup/w7e7fgSiWl3uN8cmL+jzeCbXlpcbiI2KnMq4TygSmRICq1bpsXu15D2+a2evV5/YItfAAAA&#10;//8DAFBLAwQUAAYACAAAACEA3Xf9SOMAAAALAQAADwAAAGRycy9kb3ducmV2LnhtbEyPy07DMBBF&#10;90j8gzVI7KgTlFhNiFNVEVV5qRKFBUs3HpIo8TjEbhv+HrOC3Yzm6M65xWo2Azvh5DpLEuJFBAyp&#10;trqjRsL72+ZmCcx5RVoNllDCNzpYlZcXhcq1PdMrnva+YSGEXK4ktN6POeeubtEot7AjUrh92sko&#10;H9ap4XpS5xBuBn4bRYIb1VH40KoRqxbrfn80ErY9rx538a5/eHpe48vmvvvaflRSXl/N6ztgHmf/&#10;B8OvflCHMjgd7JG0Y4OEJBMioGFYZimwQIhUJMAOEtIkzoCXBf/fofwBAAD//wMAUEsBAi0AFAAG&#10;AAgAAAAhALaDOJL+AAAA4QEAABMAAAAAAAAAAAAAAAAAAAAAAFtDb250ZW50X1R5cGVzXS54bWxQ&#10;SwECLQAUAAYACAAAACEAOP0h/9YAAACUAQAACwAAAAAAAAAAAAAAAAAvAQAAX3JlbHMvLnJlbHNQ&#10;SwECLQAUAAYACAAAACEAryUiepACAAAIBQAADgAAAAAAAAAAAAAAAAAuAgAAZHJzL2Uyb0RvYy54&#10;bWxQSwECLQAUAAYACAAAACEA3Xf9SOMAAAALAQAADwAAAAAAAAAAAAAAAADqBAAAZHJzL2Rvd25y&#10;ZXYueG1sUEsFBgAAAAAEAAQA8wAAAPoFAAAAAA==&#10;" fillcolor="#e7e6e6" stroked="f" strokeweight=".5pt">
                <v:fill opacity="49087f"/>
                <v:textbox>
                  <w:txbxContent>
                    <w:p w14:paraId="4E963C14" w14:textId="203A0A53"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PRIORITETINĖ</w:t>
                      </w:r>
                      <w:r w:rsidRPr="00771309">
                        <w:rPr>
                          <w:rFonts w:ascii="Times New Roman" w:hAnsi="Times New Roman"/>
                          <w:b/>
                          <w:color w:val="000000" w:themeColor="text1"/>
                          <w:sz w:val="16"/>
                          <w:szCs w:val="16"/>
                        </w:rPr>
                        <w:t xml:space="preserve"> </w:t>
                      </w:r>
                      <w:r>
                        <w:rPr>
                          <w:rFonts w:ascii="Times New Roman" w:hAnsi="Times New Roman"/>
                          <w:b/>
                          <w:color w:val="000000" w:themeColor="text1"/>
                          <w:sz w:val="16"/>
                          <w:szCs w:val="16"/>
                        </w:rPr>
                        <w:t>MARINOS</w:t>
                      </w:r>
                      <w:r w:rsidRPr="00771309">
                        <w:rPr>
                          <w:rFonts w:ascii="Times New Roman" w:hAnsi="Times New Roman"/>
                          <w:b/>
                          <w:color w:val="000000" w:themeColor="text1"/>
                          <w:sz w:val="16"/>
                          <w:szCs w:val="16"/>
                        </w:rPr>
                        <w:t xml:space="preserve"> ZONA</w:t>
                      </w:r>
                    </w:p>
                  </w:txbxContent>
                </v:textbox>
                <w10:wrap anchorx="margin"/>
              </v:shape>
            </w:pict>
          </mc:Fallback>
        </mc:AlternateContent>
      </w:r>
      <w:r w:rsidRPr="008C3402">
        <w:rPr>
          <w:rFonts w:ascii="TimesLT" w:eastAsia="Times New Roman" w:hAnsi="TimesLT"/>
          <w:noProof/>
          <w:color w:val="FF0000"/>
          <w:sz w:val="20"/>
          <w:szCs w:val="20"/>
          <w:lang w:eastAsia="lt-LT"/>
        </w:rPr>
        <mc:AlternateContent>
          <mc:Choice Requires="wps">
            <w:drawing>
              <wp:anchor distT="0" distB="0" distL="114300" distR="114300" simplePos="0" relativeHeight="251679744" behindDoc="0" locked="0" layoutInCell="1" allowOverlap="1" wp14:anchorId="4904D037" wp14:editId="1DB2641C">
                <wp:simplePos x="0" y="0"/>
                <wp:positionH relativeFrom="margin">
                  <wp:posOffset>939396</wp:posOffset>
                </wp:positionH>
                <wp:positionV relativeFrom="paragraph">
                  <wp:posOffset>3039415</wp:posOffset>
                </wp:positionV>
                <wp:extent cx="1189248" cy="332990"/>
                <wp:effectExtent l="0" t="0" r="0" b="0"/>
                <wp:wrapNone/>
                <wp:docPr id="18" name="Teksto laukas 18"/>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rgbClr val="E7E6E6">
                            <a:alpha val="75000"/>
                          </a:srgbClr>
                        </a:solidFill>
                        <a:ln w="6350" cap="flat" cmpd="sng" algn="ctr">
                          <a:noFill/>
                          <a:prstDash val="solid"/>
                          <a:miter lim="800000"/>
                        </a:ln>
                        <a:effectLst/>
                      </wps:spPr>
                      <wps:txbx>
                        <w:txbxContent>
                          <w:p w14:paraId="15829F74" w14:textId="77777777"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PASLAUGŲ</w:t>
                            </w:r>
                            <w:r w:rsidRPr="00771309">
                              <w:rPr>
                                <w:rFonts w:ascii="Times New Roman" w:hAnsi="Times New Roman"/>
                                <w:b/>
                                <w:color w:val="000000" w:themeColor="text1"/>
                                <w:sz w:val="16"/>
                                <w:szCs w:val="16"/>
                              </w:rPr>
                              <w:t xml:space="preserve">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04D037" id="Teksto laukas 18" o:spid="_x0000_s1033" type="#_x0000_t202" style="position:absolute;left:0;text-align:left;margin-left:73.95pt;margin-top:239.3pt;width:93.65pt;height:26.2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X4IjwIAAAgFAAAOAAAAZHJzL2Uyb0RvYy54bWysVNtOGzEQfa/Uf7D8XjYJIZCIDUq5VJUQ&#10;IEHV54nXm13hW20nWfr1PfYmgdI+VX3xznjGczlzZs8vOq3YRvrQWlPy4dGAM2mErVqzKvm3p5tP&#10;Z5yFSKYiZY0s+YsM/GL+8cP51s3kyDZWVdIzBDFhtnUlb2J0s6IIopGawpF10sBYW68pQvWrovK0&#10;RXStitFgMCm21lfOWyFDwO1Vb+TzHL+upYj3dR1kZKrkqC3m0+dzmc5ifk6zlSfXtGJXBv1DFZpa&#10;g6SHUFcUia19+0co3Qpvg63jkbC6sHXdCpl7QDfDwbtuHhtyMvcCcII7wBT+X1hxt3nwrK0wO0zK&#10;kMaMnuRziJYpWj9TYLgHSFsXZvB9dPCO3Wfb4cH+PuAy9d7VXqcvumKwA+6XA8Syi0ykR8Oz6WiM&#10;VAK24+PRdJpnULy+dj7EL9JqloSSe4wwI0ub2xBRCVz3LilZsKqtblqlsuJXy0vl2YYw7uvT68n1&#10;pH+rXEP97enJYLBPGXr3HPO3OMqwbcknxyfoQRBoWSuKELUDUMGsOCO1At9F9Dm+samCzKVU2xWF&#10;ps+Wo/Yk020E01WrS36GEg5FKJMql5mruw4T2D2oSYrdsssTOt0DvrTVC+bgbU/n4MRNi7S3FOID&#10;efAXZWMn4z2OWlm0YncSZ431P/92n/xBK1g522If0OePNXnJmfpqQLjpcDxOC5SV8cnpCIp/a1m+&#10;tZi1vrSYwRDb70QWk39Ue7H2Vn/H6i5SVpjICOQuOVDuxcvYbylWX8jFIjthZRzFW/PoRAqdcEtw&#10;P3XfybsdXyKYdmf3m0Ozd7TpfdNLYxfraOs2cyrh3KMKMiQF65Zpsfs1pH1+q2ev1x/Y/BcAAAD/&#10;/wMAUEsDBBQABgAIAAAAIQCeENK45AAAAAsBAAAPAAAAZHJzL2Rvd25yZXYueG1sTI/LTsMwEEX3&#10;SPyDNUjsqJOmL0KcqoqoyqOqRGHB0k2GJEo8DrHbhr9nWNHl1RzdeyZZDqYVJ+xdbUlBOApAIOW2&#10;qKlU8PG+vluAcF5ToVtLqOAHHSzT66tEx4U90xue9r4UXEIu1goq77tYSpdXaLQb2Q6Jb1+2N9pz&#10;7EtZ9PrM5aaV4yCYSaNr4oVKd5hVmDf7o1GwaWT2vAt3zdPL6wq368f6e/OZKXV7M6weQHgc/D8M&#10;f/qsDik7HeyRCidazpP5PaMKJvPFDAQTUTQdgzgomEZhADJN5OUP6S8AAAD//wMAUEsBAi0AFAAG&#10;AAgAAAAhALaDOJL+AAAA4QEAABMAAAAAAAAAAAAAAAAAAAAAAFtDb250ZW50X1R5cGVzXS54bWxQ&#10;SwECLQAUAAYACAAAACEAOP0h/9YAAACUAQAACwAAAAAAAAAAAAAAAAAvAQAAX3JlbHMvLnJlbHNQ&#10;SwECLQAUAAYACAAAACEA7O1+CI8CAAAIBQAADgAAAAAAAAAAAAAAAAAuAgAAZHJzL2Uyb0RvYy54&#10;bWxQSwECLQAUAAYACAAAACEAnhDSuOQAAAALAQAADwAAAAAAAAAAAAAAAADpBAAAZHJzL2Rvd25y&#10;ZXYueG1sUEsFBgAAAAAEAAQA8wAAAPoFAAAAAA==&#10;" fillcolor="#e7e6e6" stroked="f" strokeweight=".5pt">
                <v:fill opacity="49087f"/>
                <v:textbox>
                  <w:txbxContent>
                    <w:p w14:paraId="15829F74" w14:textId="77777777"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PASLAUGŲ</w:t>
                      </w:r>
                      <w:r w:rsidRPr="00771309">
                        <w:rPr>
                          <w:rFonts w:ascii="Times New Roman" w:hAnsi="Times New Roman"/>
                          <w:b/>
                          <w:color w:val="000000" w:themeColor="text1"/>
                          <w:sz w:val="16"/>
                          <w:szCs w:val="16"/>
                        </w:rPr>
                        <w:t xml:space="preserve"> PRIORITETO ZONA</w:t>
                      </w:r>
                    </w:p>
                  </w:txbxContent>
                </v:textbox>
                <w10:wrap anchorx="margin"/>
              </v:shape>
            </w:pict>
          </mc:Fallback>
        </mc:AlternateContent>
      </w:r>
      <w:r w:rsidRPr="008C3402">
        <w:rPr>
          <w:rFonts w:ascii="TimesLT" w:eastAsia="Times New Roman" w:hAnsi="TimesLT"/>
          <w:noProof/>
          <w:color w:val="FF0000"/>
          <w:sz w:val="20"/>
          <w:szCs w:val="20"/>
          <w:lang w:eastAsia="lt-LT"/>
        </w:rPr>
        <mc:AlternateContent>
          <mc:Choice Requires="wps">
            <w:drawing>
              <wp:anchor distT="0" distB="0" distL="114300" distR="114300" simplePos="0" relativeHeight="251677696" behindDoc="0" locked="0" layoutInCell="1" allowOverlap="1" wp14:anchorId="22098AE5" wp14:editId="57674058">
                <wp:simplePos x="0" y="0"/>
                <wp:positionH relativeFrom="margin">
                  <wp:posOffset>2620362</wp:posOffset>
                </wp:positionH>
                <wp:positionV relativeFrom="paragraph">
                  <wp:posOffset>1945717</wp:posOffset>
                </wp:positionV>
                <wp:extent cx="1189248" cy="332990"/>
                <wp:effectExtent l="0" t="0" r="0" b="0"/>
                <wp:wrapNone/>
                <wp:docPr id="17" name="Teksto laukas 17"/>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rgbClr val="E7E6E6">
                            <a:alpha val="75000"/>
                          </a:srgbClr>
                        </a:solidFill>
                        <a:ln w="6350" cap="flat" cmpd="sng" algn="ctr">
                          <a:noFill/>
                          <a:prstDash val="solid"/>
                          <a:miter lim="800000"/>
                        </a:ln>
                        <a:effectLst/>
                      </wps:spPr>
                      <wps:txbx>
                        <w:txbxContent>
                          <w:p w14:paraId="2445F86A" w14:textId="6556A26B"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PASLAUGŲ</w:t>
                            </w:r>
                            <w:r w:rsidRPr="00771309">
                              <w:rPr>
                                <w:rFonts w:ascii="Times New Roman" w:hAnsi="Times New Roman"/>
                                <w:b/>
                                <w:color w:val="000000" w:themeColor="text1"/>
                                <w:sz w:val="16"/>
                                <w:szCs w:val="16"/>
                              </w:rPr>
                              <w:t xml:space="preserve">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098AE5" id="Teksto laukas 17" o:spid="_x0000_s1034" type="#_x0000_t202" style="position:absolute;left:0;text-align:left;margin-left:206.35pt;margin-top:153.2pt;width:93.65pt;height:26.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r3jwIAAAgFAAAOAAAAZHJzL2Uyb0RvYy54bWysVEtv2zAMvg/YfxB0X52kaV6oU2R9DAOK&#10;tkA77MzIcixUEjVJid39+lFyknbdTsMuMilSfHz86POLzmi2kz4otCUfngw4k1Zgpeym5N+ebj7N&#10;OAsRbAUarSz5iwz8Yvnxw3nrFnKEDepKekZBbFi0ruRNjG5RFEE00kA4QSctGWv0BiKpflNUHlqK&#10;bnQxGgwmRYu+ch6FDIFur3ojX+b4dS1FvK/rICPTJafaYj59PtfpLJbnsNh4cI0S+zLgH6owoCwl&#10;PYa6gghs69UfoYwSHgPW8USgKbCulZC5B+pmOHjXzWMDTuZeCJzgjjCF/xdW3O0ePFMVzW7KmQVD&#10;M3qSzyEi07B9hsDonkBqXViQ76Mj79h9xo4eHO4DXabeu9qb9KWuGNkJ7pcjxLKLTKRHw9l8NCZS&#10;CLKdno7m8zyD4vW18yF+kWhYEkruaYQZWdjdhkiVkOvBJSULqFV1o7TOit+sL7VnO6BxX0+vJ9eT&#10;/q12DfS307PB4JAy9O455m9xtGVtySenZ9SDAKJlrSGSaBwBFeyGM9Ab4ruIPse3mCrIXEq1XUFo&#10;+mw5ak8yoyIxXStT8hmVcCxC21S5zFzdd5jA7kFNUuzWXZ7Q7AD4GqsXmoPHns7BiRtFaW8hxAfw&#10;xF8qm3Yy3tNRa6RWcC9x1qD/+bf75E+0IitnLe0D9fljC15ypr9aItx8OB6nBcrK+Gw6IsW/tazf&#10;WuzWXCLNYEjb70QWk3/UB7H2aL7T6q5SVjKBFZS75IRyL17Gfktp9YVcrbITrYyDeGsfnUihE24J&#10;7qfuO3i350skpt3hYXNg8Y42vW96aXG1jVirzKmEc48qkSEptG6ZFvtfQ9rnt3r2ev2BLX8BAAD/&#10;/wMAUEsDBBQABgAIAAAAIQA07FAl4gAAAAsBAAAPAAAAZHJzL2Rvd25yZXYueG1sTI9NT8MwDIbv&#10;SPyHyEjcWNIxSlWaTlPFNL40icGBY9aatmrjlCbbyr/HnOBo+9Hr582Wk+3FEUffOtIQzRQIpNJV&#10;LdUa3t/WVwkIHwxVpneEGr7RwzI/P8tMWrkTveJxF2rBIeRTo6EJYUil9GWD1viZG5D49ulGawKP&#10;Yy2r0Zw43PZyrlQsrWmJPzRmwKLBstsdrIZNJ4vHbbTtHp6eV/iyvm+/Nh+F1pcX0+oORMAp/MHw&#10;q8/qkLPT3h2o8qLXsIjmt4xquFbxAgQTsVLcbs+bmyQBmWfyf4f8BwAA//8DAFBLAQItABQABgAI&#10;AAAAIQC2gziS/gAAAOEBAAATAAAAAAAAAAAAAAAAAAAAAABbQ29udGVudF9UeXBlc10ueG1sUEsB&#10;Ai0AFAAGAAgAAAAhADj9If/WAAAAlAEAAAsAAAAAAAAAAAAAAAAALwEAAF9yZWxzLy5yZWxzUEsB&#10;Ai0AFAAGAAgAAAAhAD4YevePAgAACAUAAA4AAAAAAAAAAAAAAAAALgIAAGRycy9lMm9Eb2MueG1s&#10;UEsBAi0AFAAGAAgAAAAhADTsUCXiAAAACwEAAA8AAAAAAAAAAAAAAAAA6QQAAGRycy9kb3ducmV2&#10;LnhtbFBLBQYAAAAABAAEAPMAAAD4BQAAAAA=&#10;" fillcolor="#e7e6e6" stroked="f" strokeweight=".5pt">
                <v:fill opacity="49087f"/>
                <v:textbox>
                  <w:txbxContent>
                    <w:p w14:paraId="2445F86A" w14:textId="6556A26B"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PASLAUGŲ</w:t>
                      </w:r>
                      <w:r w:rsidRPr="00771309">
                        <w:rPr>
                          <w:rFonts w:ascii="Times New Roman" w:hAnsi="Times New Roman"/>
                          <w:b/>
                          <w:color w:val="000000" w:themeColor="text1"/>
                          <w:sz w:val="16"/>
                          <w:szCs w:val="16"/>
                        </w:rPr>
                        <w:t xml:space="preserve"> PRIORITETO ZONA</w:t>
                      </w:r>
                    </w:p>
                  </w:txbxContent>
                </v:textbox>
                <w10:wrap anchorx="margin"/>
              </v:shape>
            </w:pict>
          </mc:Fallback>
        </mc:AlternateContent>
      </w:r>
      <w:r w:rsidR="00771309" w:rsidRPr="00771309">
        <w:rPr>
          <w:rFonts w:ascii="TimesLT" w:eastAsia="Times New Roman" w:hAnsi="TimesLT"/>
          <w:noProof/>
          <w:color w:val="FF0000"/>
          <w:sz w:val="20"/>
          <w:szCs w:val="20"/>
          <w:lang w:eastAsia="lt-LT"/>
        </w:rPr>
        <mc:AlternateContent>
          <mc:Choice Requires="wps">
            <w:drawing>
              <wp:anchor distT="0" distB="0" distL="114300" distR="114300" simplePos="0" relativeHeight="251675648" behindDoc="0" locked="0" layoutInCell="1" allowOverlap="1" wp14:anchorId="181C6303" wp14:editId="716C3180">
                <wp:simplePos x="0" y="0"/>
                <wp:positionH relativeFrom="margin">
                  <wp:posOffset>3730328</wp:posOffset>
                </wp:positionH>
                <wp:positionV relativeFrom="paragraph">
                  <wp:posOffset>1089707</wp:posOffset>
                </wp:positionV>
                <wp:extent cx="1189248" cy="332990"/>
                <wp:effectExtent l="0" t="0" r="0" b="0"/>
                <wp:wrapNone/>
                <wp:docPr id="16" name="Teksto laukas 16"/>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chemeClr val="bg2">
                            <a:alpha val="75000"/>
                          </a:schemeClr>
                        </a:solidFill>
                        <a:ln w="6350" cap="flat" cmpd="sng" algn="ctr">
                          <a:noFill/>
                          <a:prstDash val="solid"/>
                          <a:miter lim="800000"/>
                        </a:ln>
                        <a:effectLst/>
                      </wps:spPr>
                      <wps:txbx>
                        <w:txbxContent>
                          <w:p w14:paraId="6C6782EB" w14:textId="2A5D5BB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GYVENAMOJO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1C6303" id="Teksto laukas 16" o:spid="_x0000_s1035" type="#_x0000_t202" style="position:absolute;left:0;text-align:left;margin-left:293.75pt;margin-top:85.8pt;width:93.65pt;height:26.2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UnljQIAAAkFAAAOAAAAZHJzL2Uyb0RvYy54bWysVMlu2zAQvRfoPxC8N7IdZ7EROXATpCgQ&#10;NAGSIucxRVlCuJWkLaVf30fKdtK0p6IXaoYznOXNG11c9lqxrfShtabk46MRZ9IIW7VmXfLvjzef&#10;zjkLkUxFyhpZ8hcZ+OXi44eLzs3lxDZWVdIzBDFh3rmSNzG6eVEE0UhN4cg6aWCsrdcUofp1UXnq&#10;EF2rYjIanRad9ZXzVsgQcHs9GPkix69rKeJdXQcZmSo5aov59PlcpbNYXNB87ck1rdiVQf9QhabW&#10;IOkh1DVFYhvf/hFKt8LbYOt4JKwubF23QuYe0M149K6bh4aczL0AnOAOMIX/F1Z829571laY3Sln&#10;hjRm9CifQ7RM0eaZAsM9QOpcmMP3wcE79p9tjwf7+4DL1Htfe52+6IrBDrhfDhDLPjKRHo3PZ5Mp&#10;SCFgOz6ezGZ5BsXra+dD/CKtZkkouccIM7K0vQ0RlcB175KSBava6qZVKiuJNvJKebYlDHy1ngxP&#10;lWtouDo7GY32GTPJkncO+lsgZVhX8tPjEzQhCLysFUWI2gGpYNackVqD8CL6nMHYVEImUyrumkIz&#10;5MtRB5bpNoLqqtUlP0cRhzKUSaXLTNZdiwntAdUkxX7V5xHN9oivbPWCQXg78Dk4cdMi7S2FeE8e&#10;BEbZWMp4h6NWFq3YncRZY/3Pv90nf/AKVs46LAT6/LEhLzlTXw0YNxtPp2mDsjI9OZtA8W8tq7cW&#10;s9FXFiMYY/2dyGLyj2ov1t7qJ+zuMmWFiYxA7pID5UG8isOaYveFXC6zE3bGUbw1D06k0Am3BPdj&#10;/0Te7QgTQbVvdr86NH/Hm8E3vTR2uYm2bjOpEs4DqiBDUrBvmRa7f0Na6Ld69nr9gy1+AQAA//8D&#10;AFBLAwQUAAYACAAAACEAwUsNiN8AAAALAQAADwAAAGRycy9kb3ducmV2LnhtbEyPQU7DMBBF90jc&#10;wRokdtRulDYlxKkQqBtAqig5gBtPk6jxOIqdNtyeYQXL0X/6836xnV0vLjiGzpOG5UKBQKq97ajR&#10;UH3tHjYgQjRkTe8JNXxjgG15e1OY3PorfeLlEBvBJRRyo6GNccilDHWLzoSFH5A4O/nRmcjn2Eg7&#10;miuXu14mSq2lMx3xh9YM+NJifT5MTgO++ql6f0s9mb37GJsqpmr3qPX93fz8BCLiHP9g+NVndSjZ&#10;6egnskH0GlabbMUoB9lyDYKJLEt5zFFDkqQKZFnI/xvKHwAAAP//AwBQSwECLQAUAAYACAAAACEA&#10;toM4kv4AAADhAQAAEwAAAAAAAAAAAAAAAAAAAAAAW0NvbnRlbnRfVHlwZXNdLnhtbFBLAQItABQA&#10;BgAIAAAAIQA4/SH/1gAAAJQBAAALAAAAAAAAAAAAAAAAAC8BAABfcmVscy8ucmVsc1BLAQItABQA&#10;BgAIAAAAIQBe0UnljQIAAAkFAAAOAAAAAAAAAAAAAAAAAC4CAABkcnMvZTJvRG9jLnhtbFBLAQIt&#10;ABQABgAIAAAAIQDBSw2I3wAAAAsBAAAPAAAAAAAAAAAAAAAAAOcEAABkcnMvZG93bnJldi54bWxQ&#10;SwUGAAAAAAQABADzAAAA8wUAAAAA&#10;" fillcolor="#e7e6e6 [3214]" stroked="f" strokeweight=".5pt">
                <v:fill opacity="49087f"/>
                <v:textbox>
                  <w:txbxContent>
                    <w:p w14:paraId="6C6782EB" w14:textId="2A5D5BB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GYVENAMOJO PRIORITETO ZONA</w:t>
                      </w:r>
                    </w:p>
                  </w:txbxContent>
                </v:textbox>
                <w10:wrap anchorx="margin"/>
              </v:shape>
            </w:pict>
          </mc:Fallback>
        </mc:AlternateContent>
      </w:r>
      <w:r w:rsidR="00771309" w:rsidRPr="00771309">
        <w:rPr>
          <w:rFonts w:ascii="TimesLT" w:eastAsia="Times New Roman" w:hAnsi="TimesLT"/>
          <w:noProof/>
          <w:color w:val="FF0000"/>
          <w:sz w:val="20"/>
          <w:szCs w:val="20"/>
          <w:lang w:eastAsia="lt-LT"/>
        </w:rPr>
        <mc:AlternateContent>
          <mc:Choice Requires="wps">
            <w:drawing>
              <wp:anchor distT="0" distB="0" distL="114300" distR="114300" simplePos="0" relativeHeight="251673600" behindDoc="0" locked="0" layoutInCell="1" allowOverlap="1" wp14:anchorId="6F40318E" wp14:editId="3E97561B">
                <wp:simplePos x="0" y="0"/>
                <wp:positionH relativeFrom="margin">
                  <wp:posOffset>2472367</wp:posOffset>
                </wp:positionH>
                <wp:positionV relativeFrom="paragraph">
                  <wp:posOffset>1205740</wp:posOffset>
                </wp:positionV>
                <wp:extent cx="1189248" cy="332990"/>
                <wp:effectExtent l="0" t="0" r="0" b="0"/>
                <wp:wrapNone/>
                <wp:docPr id="15" name="Teksto laukas 15"/>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chemeClr val="bg2">
                            <a:alpha val="75000"/>
                          </a:schemeClr>
                        </a:solidFill>
                        <a:ln w="6350" cap="flat" cmpd="sng" algn="ctr">
                          <a:noFill/>
                          <a:prstDash val="solid"/>
                          <a:miter lim="800000"/>
                        </a:ln>
                        <a:effectLst/>
                      </wps:spPr>
                      <wps:txbx>
                        <w:txbxContent>
                          <w:p w14:paraId="3E7DE4CF" w14:textId="1AA37DA5"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SPA / GYDYKLŲ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0318E" id="Teksto laukas 15" o:spid="_x0000_s1036" type="#_x0000_t202" style="position:absolute;left:0;text-align:left;margin-left:194.65pt;margin-top:94.95pt;width:93.65pt;height:26.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p8njAIAAAoFAAAOAAAAZHJzL2Uyb0RvYy54bWysVNtOGzEQfa/Uf7D8XjYJCZCIDUpBVJUQ&#10;IEHF88Trza7wrbaTLP36HnuTcGmfqr54xzPjuZw5s+cXnVZsI31orSn58GjAmTTCVq1ZlfzH4/WX&#10;M85CJFORskaW/EUGfjH//Ol862ZyZBurKukZgpgw27qSNzG6WVEE0UhN4cg6aWCsrdcUcfWrovK0&#10;RXStitFgcFJsra+ct0KGAO1Vb+TzHL+upYh3dR1kZKrkqC3m0+dzmc5ifk6zlSfXtGJXBv1DFZpa&#10;g6SHUFcUia19+0co3Qpvg63jkbC6sHXdCpl7QDfDwYduHhpyMvcCcII7wBT+X1hxu7n3rK0wuwln&#10;hjRm9CifQ7RM0fqZAoMeIG1dmMH3wcE7dl9thwd7fYAy9d7VXqcvumKwA+6XA8Syi0ykR8Oz6WgM&#10;UgjYjo9H02meQfH62vkQv0mrWRJK7jHCjCxtbkJEJXDdu6Rkwaq2um6VypdEG3mpPNsQBr5cjfqn&#10;yjXUq04ng8E+YyZZ8s5B3wVShm1LfnI8QROCwMtaUYSoHZAKZsUZqRUIL6LPGYxNJWQypeKuKDR9&#10;vhy1Z5luI6iuWl3yMxRxKEOZVLrMZN21mNDuUU1S7JZdP6JceVItbfWCSXjbEzo4cd0i7w2FeE8e&#10;DEbd2Mp4h6NWFr3YncRZY/2vv+mTP4gFK2dbbAQa/bkmLzlT3w0oNx2Ox2mF8mU8OR3h4t9alm8t&#10;Zq0vLWYwxP47kcXkH9VerL3VT1jeRcoKExmB3CUHzL14Gfs9xfILuVhkJyyNo3hjHpxIoRNwCe/H&#10;7om82zEmgmu3dr87NPtAnN43vTR2sY62bjOrXlEFG9IFC5d5sfs5pI1+e89er7+w+W8AAAD//wMA&#10;UEsDBBQABgAIAAAAIQDjVs3h3gAAAAsBAAAPAAAAZHJzL2Rvd25yZXYueG1sTI/RToQwEEXfTfyH&#10;Zkx8c4uACEjZGM2+6CbGlQ/o0hGIdEpo2cW/d3zSx8k9ufdMtV3tKE44+8GRgttNBAKpdWagTkHz&#10;sbvJQfigyejRESr4Rg/b+vKi0qVxZ3rH0yF0gkvIl1pBH8JUSunbHq32GzchcfbpZqsDn3MnzazP&#10;XG5HGUdRJq0eiBd6PeFTj+3XYbEK8NktzetL6ki/2f3cNSGNdoVS11fr4wOIgGv4g+FXn9WhZqej&#10;W8h4MSpI8iJhlIO8KEAwcXefZSCOCuI0TkDWlfz/Q/0DAAD//wMAUEsBAi0AFAAGAAgAAAAhALaD&#10;OJL+AAAA4QEAABMAAAAAAAAAAAAAAAAAAAAAAFtDb250ZW50X1R5cGVzXS54bWxQSwECLQAUAAYA&#10;CAAAACEAOP0h/9YAAACUAQAACwAAAAAAAAAAAAAAAAAvAQAAX3JlbHMvLnJlbHNQSwECLQAUAAYA&#10;CAAAACEAnPafJ4wCAAAKBQAADgAAAAAAAAAAAAAAAAAuAgAAZHJzL2Uyb0RvYy54bWxQSwECLQAU&#10;AAYACAAAACEA41bN4d4AAAALAQAADwAAAAAAAAAAAAAAAADmBAAAZHJzL2Rvd25yZXYueG1sUEsF&#10;BgAAAAAEAAQA8wAAAPEFAAAAAA==&#10;" fillcolor="#e7e6e6 [3214]" stroked="f" strokeweight=".5pt">
                <v:fill opacity="49087f"/>
                <v:textbox>
                  <w:txbxContent>
                    <w:p w14:paraId="3E7DE4CF" w14:textId="1AA37DA5"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SPA / GYDYKLŲ PRIORITETO ZONA</w:t>
                      </w:r>
                    </w:p>
                  </w:txbxContent>
                </v:textbox>
                <w10:wrap anchorx="margin"/>
              </v:shape>
            </w:pict>
          </mc:Fallback>
        </mc:AlternateContent>
      </w:r>
      <w:r w:rsidR="00771309" w:rsidRPr="00771309">
        <w:rPr>
          <w:rFonts w:ascii="TimesLT" w:eastAsia="Times New Roman" w:hAnsi="TimesLT"/>
          <w:noProof/>
          <w:color w:val="FF0000"/>
          <w:sz w:val="20"/>
          <w:szCs w:val="20"/>
          <w:lang w:eastAsia="lt-LT"/>
        </w:rPr>
        <mc:AlternateContent>
          <mc:Choice Requires="wps">
            <w:drawing>
              <wp:anchor distT="0" distB="0" distL="114300" distR="114300" simplePos="0" relativeHeight="251671552" behindDoc="0" locked="0" layoutInCell="1" allowOverlap="1" wp14:anchorId="029E4AAE" wp14:editId="5AD79D8E">
                <wp:simplePos x="0" y="0"/>
                <wp:positionH relativeFrom="margin">
                  <wp:posOffset>1261951</wp:posOffset>
                </wp:positionH>
                <wp:positionV relativeFrom="paragraph">
                  <wp:posOffset>1421989</wp:posOffset>
                </wp:positionV>
                <wp:extent cx="1189248" cy="332990"/>
                <wp:effectExtent l="0" t="0" r="0" b="0"/>
                <wp:wrapNone/>
                <wp:docPr id="14" name="Teksto laukas 14"/>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chemeClr val="bg2">
                            <a:alpha val="75000"/>
                          </a:schemeClr>
                        </a:solidFill>
                        <a:ln w="6350" cap="flat" cmpd="sng" algn="ctr">
                          <a:noFill/>
                          <a:prstDash val="solid"/>
                          <a:miter lim="800000"/>
                        </a:ln>
                        <a:effectLst/>
                      </wps:spPr>
                      <wps:txbx>
                        <w:txbxContent>
                          <w:p w14:paraId="2F425456" w14:textId="1EA0238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ADMINISTRACINIO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E4AAE" id="Teksto laukas 14" o:spid="_x0000_s1037" type="#_x0000_t202" style="position:absolute;left:0;text-align:left;margin-left:99.35pt;margin-top:111.95pt;width:93.65pt;height:26.2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8WsjAIAAAoFAAAOAAAAZHJzL2Uyb0RvYy54bWysVMlu2zAQvRfoPxC8N7IdZ7EROXATpCgQ&#10;NAGSIucxRVlCuJWkLaVf30fKdtK0p6IXaoYznOXNG11c9lqxrfShtabk46MRZ9IIW7VmXfLvjzef&#10;zjkLkUxFyhpZ8hcZ+OXi44eLzs3lxDZWVdIzBDFh3rmSNzG6eVEE0UhN4cg6aWCsrdcUofp1UXnq&#10;EF2rYjIanRad9ZXzVsgQcHs9GPkix69rKeJdXQcZmSo5aov59PlcpbNYXNB87ck1rdiVQf9QhabW&#10;IOkh1DVFYhvf/hFKt8LbYOt4JKwubF23QuYe0M149K6bh4aczL0AnOAOMIX/F1Z829571laY3ZQz&#10;QxozepTPIVqmaPNMgeEeIHUuzOH74OAd+8+2x4P9fcBl6r2vvU5fdMVgB9wvB4hlH5lIj8bns8kU&#10;pBCwHR9PZrM8g+L1tfMhfpFWsySU3GOEGVna3oaISuC6d0nJglVtddMqlZVEG3mlPNsSBr5aT4an&#10;yjU0XJ2djEb7jJlkyTsH/S2QMqwr+enxCZoQBF7WiiJE7YBUMGvOSK1BeBF9zmBsKiGTKRV3TaEZ&#10;8uWoA8t0G0F11eqSn6OIQxnKpNJlJuuuxYT2gGqSYr/qhxEdIF/Z6gWT8HYgdHDipkXeWwrxnjwY&#10;jLqxlfEOR60serE7ibPG+p9/u0/+IBasnHXYCDT6Y0Necqa+GlBuNp5O0wplZXpyNoHi31pWby1m&#10;o68sZjDG/juRxeQf1V6svdVPWN5lygoTGYHcJQfMg3gVhz3F8gu5XGYnLI2jeGsenEihE3AJ78f+&#10;ibzbMSaCa9/sfndo/o44g296aexyE23dZlYloAdUwYakYOEyL3Y/h7TRb/Xs9foLW/wCAAD//wMA&#10;UEsDBBQABgAIAAAAIQBZ1KwW3gAAAAsBAAAPAAAAZHJzL2Rvd25yZXYueG1sTI9BT4NAEIXvJv6H&#10;zZh4s4vQUECWxmh6URNj5Qds2SmQsrOEXVr8944ne3xvvrx5r9wudhBnnHzvSMHjKgKB1DjTU6ug&#10;/t49ZCB80GT04AgV/KCHbXV7U+rCuAt94XkfWsEh5AutoAthLKT0TYdW+5Ubkfh2dJPVgeXUSjPp&#10;C4fbQcZRlEqre+IPnR7xpcPmtJ+tAnx1c/3+tnakP+3H1NZhHe1ype7vlucnEAGX8A/DX32uDhV3&#10;OriZjBcD6zzbMKogjpMcBBNJlvK6AzubNAFZlfJ6Q/ULAAD//wMAUEsBAi0AFAAGAAgAAAAhALaD&#10;OJL+AAAA4QEAABMAAAAAAAAAAAAAAAAAAAAAAFtDb250ZW50X1R5cGVzXS54bWxQSwECLQAUAAYA&#10;CAAAACEAOP0h/9YAAACUAQAACwAAAAAAAAAAAAAAAAAvAQAAX3JlbHMvLnJlbHNQSwECLQAUAAYA&#10;CAAAACEA4efFrIwCAAAKBQAADgAAAAAAAAAAAAAAAAAuAgAAZHJzL2Uyb0RvYy54bWxQSwECLQAU&#10;AAYACAAAACEAWdSsFt4AAAALAQAADwAAAAAAAAAAAAAAAADmBAAAZHJzL2Rvd25yZXYueG1sUEsF&#10;BgAAAAAEAAQA8wAAAPEFAAAAAA==&#10;" fillcolor="#e7e6e6 [3214]" stroked="f" strokeweight=".5pt">
                <v:fill opacity="49087f"/>
                <v:textbox>
                  <w:txbxContent>
                    <w:p w14:paraId="2F425456" w14:textId="1EA0238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ADMINISTRACINIO PRIORITETO ZONA</w:t>
                      </w:r>
                    </w:p>
                  </w:txbxContent>
                </v:textbox>
                <w10:wrap anchorx="margin"/>
              </v:shape>
            </w:pict>
          </mc:Fallback>
        </mc:AlternateContent>
      </w:r>
      <w:r w:rsidR="00771309" w:rsidRPr="00771309">
        <w:rPr>
          <w:rFonts w:ascii="TimesLT" w:eastAsia="Times New Roman" w:hAnsi="TimesLT"/>
          <w:noProof/>
          <w:color w:val="FF0000"/>
          <w:sz w:val="20"/>
          <w:szCs w:val="20"/>
          <w:lang w:eastAsia="lt-LT"/>
        </w:rPr>
        <mc:AlternateContent>
          <mc:Choice Requires="wps">
            <w:drawing>
              <wp:anchor distT="0" distB="0" distL="114300" distR="114300" simplePos="0" relativeHeight="251669504" behindDoc="0" locked="0" layoutInCell="1" allowOverlap="1" wp14:anchorId="24564310" wp14:editId="715E9A9A">
                <wp:simplePos x="0" y="0"/>
                <wp:positionH relativeFrom="margin">
                  <wp:posOffset>1667833</wp:posOffset>
                </wp:positionH>
                <wp:positionV relativeFrom="paragraph">
                  <wp:posOffset>687709</wp:posOffset>
                </wp:positionV>
                <wp:extent cx="1189248" cy="332990"/>
                <wp:effectExtent l="0" t="0" r="0" b="0"/>
                <wp:wrapNone/>
                <wp:docPr id="11" name="Teksto laukas 11"/>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chemeClr val="bg2">
                            <a:alpha val="75000"/>
                          </a:schemeClr>
                        </a:solidFill>
                        <a:ln w="6350" cap="flat" cmpd="sng" algn="ctr">
                          <a:noFill/>
                          <a:prstDash val="solid"/>
                          <a:miter lim="800000"/>
                        </a:ln>
                        <a:effectLst/>
                      </wps:spPr>
                      <wps:txbx>
                        <w:txbxContent>
                          <w:p w14:paraId="523979F5" w14:textId="568E654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SPORTO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564310" id="Teksto laukas 11" o:spid="_x0000_s1038" type="#_x0000_t202" style="position:absolute;left:0;text-align:left;margin-left:131.35pt;margin-top:54.15pt;width:93.65pt;height:26.2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lb1jAIAAAoFAAAOAAAAZHJzL2Uyb0RvYy54bWysVMlu2zAQvRfoPxC8N7IdZ7EROXATpCgQ&#10;NAGSIucxRVlCuJWkLaVf30fKdtK0p6IXaoYznOXNG11c9lqxrfShtabk46MRZ9IIW7VmXfLvjzef&#10;zjkLkUxFyhpZ8hcZ+OXi44eLzs3lxDZWVdIzBDFh3rmSNzG6eVEE0UhN4cg6aWCsrdcUofp1UXnq&#10;EF2rYjIanRad9ZXzVsgQcHs9GPkix69rKeJdXQcZmSo5aov59PlcpbNYXNB87ck1rdiVQf9QhabW&#10;IOkh1DVFYhvf/hFKt8LbYOt4JKwubF23QuYe0M149K6bh4aczL0AnOAOMIX/F1Z829571laY3Zgz&#10;QxozepTPIVqmaPNMgeEeIHUuzOH74OAd+8+2x4P9fcBl6r2vvU5fdMVgB9wvB4hlH5lIj8bns8kU&#10;pBCwHR9PZrM8g+L1tfMhfpFWsySU3GOEGVna3oaISuC6d0nJglVtddMqlZVEG3mlPNsSBr5aT4an&#10;yjU0XJ2djEb7jJlkyTsH/S2QMqwr+enxCZoQBF7WiiJE7YBUMGvOSK1BeBF9zmBsKiGTKRV3TaEZ&#10;8uWoA8t0G0F11eqSn6OIQxnKpNJlJuuuxYT2gGqSYr/qhxFN9pCvbPWCSXg7EDo4cdMi7y2FeE8e&#10;DEbd2Mp4h6NWFr3YncRZY/3Pv90nfxALVs46bAQa/bEhLzlTXw0oNxtPp2mFsjI9OZtA8W8tq7cW&#10;s9FXFjMAq1BdFpN/VHux9lY/YXmXKStMZARylxwwD+JVHPYUyy/kcpmdsDSO4q15cCKFTsAlvB/7&#10;J/Jux5gIrn2z+92h+TviDL7ppbHLTbR1m1mVgB5QBRuSgoXLvNj9HNJGv9Wz1+svbPELAAD//wMA&#10;UEsDBBQABgAIAAAAIQC8Wbw53QAAAAsBAAAPAAAAZHJzL2Rvd25yZXYueG1sTI/BTsMwEETvSPyD&#10;tUjcqE0IaQlxKgTqBZAQJR/gxksSEa8j22nD37Oc4LgzT7Mz1XZxozhiiIMnDdcrBQKp9XagTkPz&#10;sbvagIjJkDWjJ9TwjRG29flZZUrrT/SOx33qBIdQLI2GPqWplDK2PToTV35CYu/TB2cSn6GTNpgT&#10;h7tRZkoV0pmB+ENvJnzssf3az04DPvm5eXnOPZk39xq6JuVqd6f15cXycA8i4ZL+YPitz9Wh5k4H&#10;P5ONYtSQFdmaUTbU5gYEE/mt4nUHVgq1BllX8v+G+gcAAP//AwBQSwECLQAUAAYACAAAACEAtoM4&#10;kv4AAADhAQAAEwAAAAAAAAAAAAAAAAAAAAAAW0NvbnRlbnRfVHlwZXNdLnhtbFBLAQItABQABgAI&#10;AAAAIQA4/SH/1gAAAJQBAAALAAAAAAAAAAAAAAAAAC8BAABfcmVscy8ucmVsc1BLAQItABQABgAI&#10;AAAAIQBqHlb1jAIAAAoFAAAOAAAAAAAAAAAAAAAAAC4CAABkcnMvZTJvRG9jLnhtbFBLAQItABQA&#10;BgAIAAAAIQC8Wbw53QAAAAsBAAAPAAAAAAAAAAAAAAAAAOYEAABkcnMvZG93bnJldi54bWxQSwUG&#10;AAAAAAQABADzAAAA8AUAAAAA&#10;" fillcolor="#e7e6e6 [3214]" stroked="f" strokeweight=".5pt">
                <v:fill opacity="49087f"/>
                <v:textbox>
                  <w:txbxContent>
                    <w:p w14:paraId="523979F5" w14:textId="568E654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SPORTO PRIORITETO ZONA</w:t>
                      </w:r>
                    </w:p>
                  </w:txbxContent>
                </v:textbox>
                <w10:wrap anchorx="margin"/>
              </v:shape>
            </w:pict>
          </mc:Fallback>
        </mc:AlternateContent>
      </w:r>
      <w:r w:rsidR="008C5861" w:rsidRPr="008C5861">
        <w:rPr>
          <w:rFonts w:ascii="TimesLT" w:eastAsia="Times New Roman" w:hAnsi="TimesLT"/>
          <w:noProof/>
          <w:color w:val="FF0000"/>
          <w:sz w:val="20"/>
          <w:szCs w:val="20"/>
          <w:lang w:eastAsia="lt-LT"/>
        </w:rPr>
        <mc:AlternateContent>
          <mc:Choice Requires="wps">
            <w:drawing>
              <wp:anchor distT="0" distB="0" distL="114300" distR="114300" simplePos="0" relativeHeight="251667456" behindDoc="0" locked="0" layoutInCell="1" allowOverlap="1" wp14:anchorId="63FAABBB" wp14:editId="7F570193">
                <wp:simplePos x="0" y="0"/>
                <wp:positionH relativeFrom="margin">
                  <wp:posOffset>3306478</wp:posOffset>
                </wp:positionH>
                <wp:positionV relativeFrom="paragraph">
                  <wp:posOffset>243543</wp:posOffset>
                </wp:positionV>
                <wp:extent cx="1168106" cy="459843"/>
                <wp:effectExtent l="0" t="0" r="0" b="0"/>
                <wp:wrapNone/>
                <wp:docPr id="10" name="Teksto laukas 10"/>
                <wp:cNvGraphicFramePr/>
                <a:graphic xmlns:a="http://schemas.openxmlformats.org/drawingml/2006/main">
                  <a:graphicData uri="http://schemas.microsoft.com/office/word/2010/wordprocessingShape">
                    <wps:wsp>
                      <wps:cNvSpPr txBox="1"/>
                      <wps:spPr>
                        <a:xfrm>
                          <a:off x="0" y="0"/>
                          <a:ext cx="1168106" cy="459843"/>
                        </a:xfrm>
                        <a:prstGeom prst="rect">
                          <a:avLst/>
                        </a:prstGeom>
                        <a:solidFill>
                          <a:schemeClr val="bg2">
                            <a:alpha val="75000"/>
                          </a:schemeClr>
                        </a:solidFill>
                        <a:ln>
                          <a:noFill/>
                        </a:ln>
                      </wps:spPr>
                      <wps:style>
                        <a:lnRef idx="1">
                          <a:schemeClr val="accent3"/>
                        </a:lnRef>
                        <a:fillRef idx="2">
                          <a:schemeClr val="accent3"/>
                        </a:fillRef>
                        <a:effectRef idx="1">
                          <a:schemeClr val="accent3"/>
                        </a:effectRef>
                        <a:fontRef idx="minor">
                          <a:schemeClr val="dk1"/>
                        </a:fontRef>
                      </wps:style>
                      <wps:txbx>
                        <w:txbxContent>
                          <w:p w14:paraId="375DC4E4" w14:textId="07654095" w:rsidR="005C5316" w:rsidRPr="00771309" w:rsidRDefault="005C5316" w:rsidP="003D4882">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SOCIALINIŲ PASLAUGŲ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AABBB" id="Teksto laukas 10" o:spid="_x0000_s1039" type="#_x0000_t202" style="position:absolute;left:0;text-align:left;margin-left:260.35pt;margin-top:19.2pt;width:92pt;height:36.2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Wb1owIAAKUFAAAOAAAAZHJzL2Uyb0RvYy54bWysVEtv2zAMvg/YfxB0X21n6SuoU2QtOgwo&#10;2mLt0LMiS7FRWdQkJXb260dJsZt2wQ7DLrZEfnx9Inlx2beKbIR1DeiSFkc5JUJzqBq9KumPp5tP&#10;Z5Q4z3TFFGhR0q1w9HL+8cNFZ2ZiAjWoSliCTrSbdaaktfdmlmWO16Jl7giM0KiUYFvm8WpXWWVZ&#10;h95blU3y/CTrwFbGAhfOofQ6Kek8+pdScH8vpROeqJJibj5+bfwuwzebX7DZyjJTN3yXBvuHLFrW&#10;aAw6urpmnpG1bf5w1TbcggPpjzi0GUjZcBFrwGqK/F01jzUzItaC5Dgz0uT+n1t+t3mwpKnw7ZAe&#10;zVp8oyfx4jwQxdYvzBGUI0mdcTPEPhpE+/4L9GgwyB0KQ+29tG34Y1UE9ehvO1Isek94MCpOzor8&#10;hBKOuunx+dn0c3CTvVob6/xXAS0Jh5JafMLILNvcOp+gAyQEc6Ca6qZRKl5C24grZcmG4YMvV5Nk&#10;qkzNkuj0OM9jQRgxNllAx/hvHCkd3GkIjlPMIMkCC6naePJbJQJO6e9CIomRlAN5MM6F9kOhER1Q&#10;Ep2PhinTMaWU7VvDHT6Yitjao3ERy/yr8WgRI4P2o3HbaLCHHFQv8YmRKZnwAwOp7kCB75d96p5Y&#10;XRAtodpik1hIs+YMv2nwJW+Z8w/M4nBhX+DC8Pf4kQq6ksLuREkN9tchecBjz6OWkg6HtaTu55pZ&#10;QYn6pnEazovpNEx3vEyPTyd4sfua5b5Gr9srwPYocDUZHo8B79VwlBbaZ9wrixAVVUxzjF1SPxyv&#10;fFohuJe4WCwiCOfZMH+rHw0PrgPNoU+f+mdmza6ZPY7BHQxjzWbvejphg6WGxdqDbGLDv7K6ewDc&#10;BbFld3srLJv9e0S9btf5bwAAAP//AwBQSwMEFAAGAAgAAAAhAJHJ547dAAAACgEAAA8AAABkcnMv&#10;ZG93bnJldi54bWxMj8FOwzAMhu9IvENkJG4s2SisdE0nBNoFkBCjD5A1XlvROFWSbuXtMSc42v70&#10;+/vL7ewGccIQe08algsFAqnxtqdWQ/25u8lBxGTImsETavjGCNvq8qI0hfVn+sDTPrWCQygWRkOX&#10;0lhIGZsOnYkLPyLx7eiDM4nH0EobzJnD3SBXSt1LZ3riD50Z8anD5ms/OQ347Kf69SXzZN7dW2jr&#10;lKndg9bXV/PjBkTCOf3B8KvP6lCx08FPZKMYNNyt1JpRDbd5BoKBtcp4cWByqXKQVSn/V6h+AAAA&#10;//8DAFBLAQItABQABgAIAAAAIQC2gziS/gAAAOEBAAATAAAAAAAAAAAAAAAAAAAAAABbQ29udGVu&#10;dF9UeXBlc10ueG1sUEsBAi0AFAAGAAgAAAAhADj9If/WAAAAlAEAAAsAAAAAAAAAAAAAAAAALwEA&#10;AF9yZWxzLy5yZWxzUEsBAi0AFAAGAAgAAAAhABSlZvWjAgAApQUAAA4AAAAAAAAAAAAAAAAALgIA&#10;AGRycy9lMm9Eb2MueG1sUEsBAi0AFAAGAAgAAAAhAJHJ547dAAAACgEAAA8AAAAAAAAAAAAAAAAA&#10;/QQAAGRycy9kb3ducmV2LnhtbFBLBQYAAAAABAAEAPMAAAAHBgAAAAA=&#10;" fillcolor="#e7e6e6 [3214]" stroked="f" strokeweight=".5pt">
                <v:fill opacity="49087f"/>
                <v:textbox>
                  <w:txbxContent>
                    <w:p w14:paraId="375DC4E4" w14:textId="07654095" w:rsidR="005C5316" w:rsidRPr="00771309" w:rsidRDefault="005C5316" w:rsidP="003D4882">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SOCIALINIŲ PASLAUGŲ PRIORITETO ZONA</w:t>
                      </w:r>
                    </w:p>
                  </w:txbxContent>
                </v:textbox>
                <w10:wrap anchorx="margin"/>
              </v:shape>
            </w:pict>
          </mc:Fallback>
        </mc:AlternateContent>
      </w:r>
      <w:r w:rsidR="00A26E07">
        <w:rPr>
          <w:rFonts w:ascii="Times New Roman" w:hAnsi="Times New Roman"/>
          <w:noProof/>
          <w:sz w:val="24"/>
          <w:szCs w:val="24"/>
          <w:lang w:eastAsia="lt-LT"/>
        </w:rPr>
        <w:drawing>
          <wp:inline distT="0" distB="0" distL="0" distR="0" wp14:anchorId="39F0CE80" wp14:editId="4C9E2F66">
            <wp:extent cx="6303645" cy="5828030"/>
            <wp:effectExtent l="0" t="0" r="1905" b="127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03645" cy="5828030"/>
                    </a:xfrm>
                    <a:prstGeom prst="rect">
                      <a:avLst/>
                    </a:prstGeom>
                    <a:noFill/>
                  </pic:spPr>
                </pic:pic>
              </a:graphicData>
            </a:graphic>
          </wp:inline>
        </w:drawing>
      </w:r>
    </w:p>
    <w:p w14:paraId="3A681026" w14:textId="7B51F953" w:rsidR="00A26E07" w:rsidRDefault="00A26E07"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16</w:t>
      </w:r>
      <w:r>
        <w:rPr>
          <w:rFonts w:ascii="Times New Roman" w:hAnsi="Times New Roman"/>
          <w:i/>
          <w:color w:val="000000" w:themeColor="text1"/>
          <w:sz w:val="24"/>
          <w:szCs w:val="24"/>
        </w:rPr>
        <w:t xml:space="preserve"> Teritorijos zonavimas</w:t>
      </w:r>
      <w:r w:rsidRPr="00742CC4">
        <w:rPr>
          <w:rFonts w:ascii="Times New Roman" w:hAnsi="Times New Roman"/>
          <w:i/>
          <w:iCs/>
          <w:color w:val="000000" w:themeColor="text1"/>
          <w:sz w:val="24"/>
          <w:szCs w:val="24"/>
          <w:lang w:val="en-US"/>
        </w:rPr>
        <w:t xml:space="preserve"> (</w:t>
      </w:r>
      <w:r w:rsidR="00425640">
        <w:rPr>
          <w:rFonts w:ascii="Times New Roman" w:hAnsi="Times New Roman"/>
          <w:i/>
          <w:iCs/>
          <w:color w:val="000000" w:themeColor="text1"/>
          <w:sz w:val="24"/>
          <w:szCs w:val="24"/>
        </w:rPr>
        <w:t xml:space="preserve">šaltinis: galimybių </w:t>
      </w:r>
      <w:r w:rsidR="00BD634F">
        <w:rPr>
          <w:rFonts w:ascii="Times New Roman" w:hAnsi="Times New Roman"/>
          <w:i/>
          <w:iCs/>
          <w:color w:val="000000" w:themeColor="text1"/>
          <w:sz w:val="24"/>
          <w:szCs w:val="24"/>
        </w:rPr>
        <w:t>studija</w:t>
      </w:r>
      <w:r w:rsidR="00425640" w:rsidRPr="00425640">
        <w:rPr>
          <w:rFonts w:ascii="Times New Roman" w:hAnsi="Times New Roman"/>
          <w:i/>
          <w:sz w:val="24"/>
          <w:szCs w:val="24"/>
          <w:lang w:val="en-US"/>
        </w:rPr>
        <w:t>)</w:t>
      </w:r>
    </w:p>
    <w:p w14:paraId="44039F78" w14:textId="7B660201" w:rsidR="00A26E07" w:rsidRDefault="00A26E07" w:rsidP="008C3D9F">
      <w:pPr>
        <w:pStyle w:val="Betarp"/>
        <w:jc w:val="both"/>
        <w:rPr>
          <w:rFonts w:ascii="Times New Roman" w:hAnsi="Times New Roman"/>
          <w:sz w:val="24"/>
          <w:szCs w:val="24"/>
        </w:rPr>
      </w:pPr>
    </w:p>
    <w:p w14:paraId="1367EB5C" w14:textId="0DFADD65" w:rsidR="00A26E07" w:rsidRDefault="00EB03F8" w:rsidP="008C3D9F">
      <w:pPr>
        <w:pStyle w:val="Betarp"/>
        <w:jc w:val="both"/>
        <w:rPr>
          <w:rFonts w:ascii="Times New Roman" w:hAnsi="Times New Roman"/>
          <w:sz w:val="24"/>
          <w:szCs w:val="24"/>
        </w:rPr>
      </w:pPr>
      <w:r>
        <w:rPr>
          <w:rFonts w:ascii="Times New Roman" w:hAnsi="Times New Roman"/>
          <w:sz w:val="24"/>
          <w:szCs w:val="24"/>
        </w:rPr>
        <w:tab/>
      </w:r>
      <w:r w:rsidRPr="00EB03F8">
        <w:rPr>
          <w:rFonts w:ascii="Times New Roman" w:hAnsi="Times New Roman"/>
          <w:sz w:val="24"/>
          <w:szCs w:val="24"/>
        </w:rPr>
        <w:t>Rengiant konkursinį projektą būtina remtis teritorijos n</w:t>
      </w:r>
      <w:r>
        <w:rPr>
          <w:rFonts w:ascii="Times New Roman" w:hAnsi="Times New Roman"/>
          <w:sz w:val="24"/>
          <w:szCs w:val="24"/>
        </w:rPr>
        <w:t xml:space="preserve">audojimo galimybių aprašu (žr. </w:t>
      </w:r>
      <w:r w:rsidRPr="00ED5728">
        <w:rPr>
          <w:rFonts w:ascii="Times New Roman" w:hAnsi="Times New Roman"/>
          <w:b/>
          <w:sz w:val="24"/>
          <w:szCs w:val="24"/>
          <w:lang w:val="en-US"/>
        </w:rPr>
        <w:t>2</w:t>
      </w:r>
      <w:r w:rsidRPr="00ED5728">
        <w:rPr>
          <w:rFonts w:ascii="Times New Roman" w:hAnsi="Times New Roman"/>
          <w:b/>
          <w:sz w:val="24"/>
          <w:szCs w:val="24"/>
        </w:rPr>
        <w:t xml:space="preserve"> </w:t>
      </w:r>
      <w:r w:rsidRPr="00764DED">
        <w:rPr>
          <w:rFonts w:ascii="Times New Roman" w:hAnsi="Times New Roman"/>
          <w:sz w:val="24"/>
          <w:szCs w:val="24"/>
        </w:rPr>
        <w:t>lentelę)</w:t>
      </w:r>
      <w:r w:rsidRPr="00EB03F8">
        <w:rPr>
          <w:rFonts w:ascii="Times New Roman" w:hAnsi="Times New Roman"/>
          <w:sz w:val="24"/>
          <w:szCs w:val="24"/>
        </w:rPr>
        <w:t xml:space="preserve"> ir pagal tai numatyti galimas pastatų ir statinių paskirtis teritorijose.</w:t>
      </w:r>
    </w:p>
    <w:p w14:paraId="0CBB7F9A" w14:textId="7767365C" w:rsidR="00EB03F8" w:rsidRDefault="00EB03F8" w:rsidP="008C3D9F">
      <w:pPr>
        <w:pStyle w:val="Betarp"/>
        <w:jc w:val="both"/>
        <w:rPr>
          <w:rFonts w:ascii="Times New Roman" w:hAnsi="Times New Roman"/>
          <w:sz w:val="24"/>
          <w:szCs w:val="24"/>
        </w:rPr>
      </w:pPr>
    </w:p>
    <w:p w14:paraId="4D9D59C3" w14:textId="5325BD03" w:rsidR="00EB03F8" w:rsidRPr="00BD37B3" w:rsidRDefault="00EB03F8" w:rsidP="008C3D9F">
      <w:pPr>
        <w:pStyle w:val="Betarp"/>
        <w:jc w:val="both"/>
        <w:rPr>
          <w:rFonts w:ascii="Times New Roman" w:hAnsi="Times New Roman"/>
          <w:sz w:val="24"/>
          <w:szCs w:val="24"/>
        </w:rPr>
      </w:pPr>
      <w:r>
        <w:rPr>
          <w:rFonts w:ascii="Times New Roman" w:hAnsi="Times New Roman"/>
          <w:b/>
          <w:sz w:val="24"/>
          <w:szCs w:val="24"/>
          <w:lang w:val="en-US"/>
        </w:rPr>
        <w:t>2</w:t>
      </w:r>
      <w:r w:rsidRPr="005A73DC">
        <w:rPr>
          <w:rFonts w:ascii="Times New Roman" w:hAnsi="Times New Roman"/>
          <w:b/>
          <w:sz w:val="24"/>
          <w:szCs w:val="24"/>
        </w:rPr>
        <w:t xml:space="preserve"> lentelė.</w:t>
      </w:r>
      <w:r w:rsidRPr="005A73DC">
        <w:rPr>
          <w:rFonts w:ascii="Times New Roman" w:hAnsi="Times New Roman"/>
          <w:sz w:val="24"/>
          <w:szCs w:val="24"/>
        </w:rPr>
        <w:t xml:space="preserve"> </w:t>
      </w:r>
      <w:r>
        <w:rPr>
          <w:rFonts w:ascii="Times New Roman" w:hAnsi="Times New Roman"/>
          <w:i/>
          <w:sz w:val="24"/>
          <w:szCs w:val="24"/>
        </w:rPr>
        <w:t>Teritorijos naudojimo galimybės</w:t>
      </w:r>
      <w:r w:rsidR="002F7E5A">
        <w:rPr>
          <w:rFonts w:ascii="Times New Roman" w:hAnsi="Times New Roman"/>
          <w:i/>
          <w:sz w:val="24"/>
          <w:szCs w:val="24"/>
        </w:rPr>
        <w:t xml:space="preserve"> (</w:t>
      </w:r>
      <w:r w:rsidR="00634FF4">
        <w:rPr>
          <w:rFonts w:ascii="Times New Roman" w:hAnsi="Times New Roman"/>
          <w:i/>
          <w:sz w:val="24"/>
          <w:szCs w:val="24"/>
        </w:rPr>
        <w:t xml:space="preserve">šaltinis: </w:t>
      </w:r>
      <w:r w:rsidR="00634FF4">
        <w:rPr>
          <w:rFonts w:ascii="Times New Roman" w:hAnsi="Times New Roman"/>
          <w:i/>
          <w:iCs/>
          <w:color w:val="000000" w:themeColor="text1"/>
          <w:sz w:val="24"/>
          <w:szCs w:val="24"/>
        </w:rPr>
        <w:t xml:space="preserve">galimybių </w:t>
      </w:r>
      <w:r w:rsidR="00165464">
        <w:rPr>
          <w:rFonts w:ascii="Times New Roman" w:hAnsi="Times New Roman"/>
          <w:i/>
          <w:iCs/>
          <w:color w:val="000000" w:themeColor="text1"/>
          <w:sz w:val="24"/>
          <w:szCs w:val="24"/>
        </w:rPr>
        <w:t>studija</w:t>
      </w:r>
      <w:r w:rsidR="00634FF4" w:rsidRPr="00425640">
        <w:rPr>
          <w:rFonts w:ascii="Times New Roman" w:hAnsi="Times New Roman"/>
          <w:i/>
          <w:sz w:val="24"/>
          <w:szCs w:val="24"/>
          <w:lang w:val="en-US"/>
        </w:rPr>
        <w:t>)</w:t>
      </w:r>
      <w:r w:rsidR="00BD37B3">
        <w:rPr>
          <w:rFonts w:ascii="Times New Roman" w:hAnsi="Times New Roman"/>
          <w:sz w:val="24"/>
          <w:szCs w:val="24"/>
        </w:rPr>
        <w:t xml:space="preserve"> </w:t>
      </w:r>
      <w:r w:rsidR="00BD37B3" w:rsidRPr="00764DED">
        <w:rPr>
          <w:rFonts w:ascii="Times New Roman" w:hAnsi="Times New Roman"/>
          <w:sz w:val="24"/>
          <w:szCs w:val="24"/>
        </w:rPr>
        <w:t>(žr. pav.</w:t>
      </w:r>
      <w:r w:rsidR="00BD37B3" w:rsidRPr="008C62A4">
        <w:rPr>
          <w:rFonts w:ascii="Times New Roman" w:hAnsi="Times New Roman"/>
          <w:b/>
          <w:sz w:val="24"/>
          <w:szCs w:val="24"/>
        </w:rPr>
        <w:t xml:space="preserve"> </w:t>
      </w:r>
      <w:r w:rsidR="00BD37B3">
        <w:rPr>
          <w:rFonts w:ascii="Times New Roman" w:hAnsi="Times New Roman"/>
          <w:b/>
          <w:sz w:val="24"/>
          <w:szCs w:val="24"/>
          <w:lang w:val="en-US"/>
        </w:rPr>
        <w:t>16</w:t>
      </w:r>
      <w:r w:rsidR="00BD37B3">
        <w:rPr>
          <w:rFonts w:ascii="Times New Roman" w:hAnsi="Times New Roman"/>
          <w:sz w:val="24"/>
          <w:szCs w:val="24"/>
          <w:lang w:val="en-US"/>
        </w:rPr>
        <w:t>)</w:t>
      </w:r>
    </w:p>
    <w:tbl>
      <w:tblPr>
        <w:tblStyle w:val="Lentelstinklelis"/>
        <w:tblW w:w="0" w:type="auto"/>
        <w:tblLayout w:type="fixed"/>
        <w:tblCellMar>
          <w:left w:w="57" w:type="dxa"/>
          <w:right w:w="57" w:type="dxa"/>
        </w:tblCellMar>
        <w:tblLook w:val="04A0" w:firstRow="1" w:lastRow="0" w:firstColumn="1" w:lastColumn="0" w:noHBand="0" w:noVBand="1"/>
      </w:tblPr>
      <w:tblGrid>
        <w:gridCol w:w="1134"/>
        <w:gridCol w:w="4253"/>
        <w:gridCol w:w="4253"/>
      </w:tblGrid>
      <w:tr w:rsidR="00EB03F8" w14:paraId="15D0C2EB" w14:textId="77777777" w:rsidTr="00EB03F8">
        <w:trPr>
          <w:tblHeader/>
        </w:trPr>
        <w:tc>
          <w:tcPr>
            <w:tcW w:w="1134" w:type="dxa"/>
            <w:shd w:val="clear" w:color="auto" w:fill="E7E6E6" w:themeFill="background2"/>
            <w:vAlign w:val="center"/>
          </w:tcPr>
          <w:p w14:paraId="2C3EAC89" w14:textId="79138675" w:rsidR="00EB03F8" w:rsidRPr="00EB03F8" w:rsidRDefault="00EB03F8" w:rsidP="00EB03F8">
            <w:pPr>
              <w:pStyle w:val="Betarp"/>
              <w:jc w:val="center"/>
              <w:rPr>
                <w:rFonts w:ascii="Times New Roman" w:hAnsi="Times New Roman"/>
                <w:b/>
                <w:sz w:val="20"/>
                <w:szCs w:val="20"/>
              </w:rPr>
            </w:pPr>
            <w:r w:rsidRPr="00EB03F8">
              <w:rPr>
                <w:rFonts w:ascii="Times New Roman" w:hAnsi="Times New Roman"/>
                <w:b/>
                <w:sz w:val="20"/>
                <w:szCs w:val="20"/>
              </w:rPr>
              <w:t>Žymėjimo spalva</w:t>
            </w:r>
          </w:p>
        </w:tc>
        <w:tc>
          <w:tcPr>
            <w:tcW w:w="4253" w:type="dxa"/>
            <w:shd w:val="clear" w:color="auto" w:fill="E7E6E6" w:themeFill="background2"/>
            <w:vAlign w:val="center"/>
          </w:tcPr>
          <w:p w14:paraId="7B6DDA88" w14:textId="2797DF7C" w:rsidR="00EB03F8" w:rsidRPr="00EB03F8" w:rsidRDefault="00EB03F8" w:rsidP="00EB03F8">
            <w:pPr>
              <w:pStyle w:val="Betarp"/>
              <w:jc w:val="center"/>
              <w:rPr>
                <w:rFonts w:ascii="Times New Roman" w:hAnsi="Times New Roman"/>
                <w:b/>
                <w:sz w:val="24"/>
                <w:szCs w:val="24"/>
              </w:rPr>
            </w:pPr>
            <w:r>
              <w:rPr>
                <w:rFonts w:ascii="Times New Roman" w:hAnsi="Times New Roman"/>
                <w:b/>
                <w:sz w:val="24"/>
                <w:szCs w:val="24"/>
              </w:rPr>
              <w:t>Funkcinio prioriteto teritorija</w:t>
            </w:r>
          </w:p>
        </w:tc>
        <w:tc>
          <w:tcPr>
            <w:tcW w:w="4253" w:type="dxa"/>
            <w:shd w:val="clear" w:color="auto" w:fill="E7E6E6" w:themeFill="background2"/>
            <w:vAlign w:val="center"/>
          </w:tcPr>
          <w:p w14:paraId="4065A0A5" w14:textId="26854AAB" w:rsidR="00EB03F8" w:rsidRPr="00EB03F8" w:rsidRDefault="00EB03F8" w:rsidP="00EB03F8">
            <w:pPr>
              <w:pStyle w:val="Betarp"/>
              <w:jc w:val="center"/>
              <w:rPr>
                <w:rFonts w:ascii="Times New Roman" w:hAnsi="Times New Roman"/>
                <w:b/>
                <w:sz w:val="24"/>
                <w:szCs w:val="24"/>
              </w:rPr>
            </w:pPr>
            <w:r>
              <w:rPr>
                <w:rFonts w:ascii="Times New Roman" w:hAnsi="Times New Roman"/>
                <w:b/>
                <w:sz w:val="24"/>
                <w:szCs w:val="24"/>
              </w:rPr>
              <w:t>Galimos pastatų grupės</w:t>
            </w:r>
          </w:p>
        </w:tc>
      </w:tr>
      <w:tr w:rsidR="00EB03F8" w14:paraId="3FF67D84" w14:textId="77777777" w:rsidTr="00EB03F8">
        <w:tc>
          <w:tcPr>
            <w:tcW w:w="1134" w:type="dxa"/>
          </w:tcPr>
          <w:p w14:paraId="04D27735" w14:textId="54B7CB91" w:rsidR="00EB03F8" w:rsidRDefault="00B21EE4" w:rsidP="00EB03F8">
            <w:pPr>
              <w:pStyle w:val="Betarp"/>
              <w:jc w:val="center"/>
              <w:rPr>
                <w:rFonts w:ascii="Times New Roman" w:hAnsi="Times New Roman"/>
                <w:sz w:val="24"/>
                <w:szCs w:val="24"/>
              </w:rPr>
            </w:pPr>
            <w:r w:rsidRPr="003F4BA7">
              <w:rPr>
                <w:rFonts w:eastAsia="Tw Cen MT"/>
                <w:noProof/>
                <w:color w:val="FF0000"/>
                <w:sz w:val="18"/>
                <w:szCs w:val="18"/>
                <w:lang w:eastAsia="lt-LT"/>
              </w:rPr>
              <mc:AlternateContent>
                <mc:Choice Requires="wps">
                  <w:drawing>
                    <wp:anchor distT="0" distB="0" distL="114300" distR="114300" simplePos="0" relativeHeight="251685888" behindDoc="0" locked="0" layoutInCell="1" allowOverlap="1" wp14:anchorId="542B97A5" wp14:editId="1E455198">
                      <wp:simplePos x="0" y="0"/>
                      <wp:positionH relativeFrom="column">
                        <wp:posOffset>162560</wp:posOffset>
                      </wp:positionH>
                      <wp:positionV relativeFrom="paragraph">
                        <wp:posOffset>14230</wp:posOffset>
                      </wp:positionV>
                      <wp:extent cx="329610" cy="311442"/>
                      <wp:effectExtent l="0" t="0" r="13335" b="12700"/>
                      <wp:wrapNone/>
                      <wp:docPr id="706201442" name="Flowchart: Connector 7"/>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6699CD"/>
                              </a:solidFill>
                              <a:ln w="19050" cap="flat" cmpd="sng" algn="ctr">
                                <a:solidFill>
                                  <a:sysClr val="windowText" lastClr="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46AD166D"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7" o:spid="_x0000_s1026" type="#_x0000_t120" style="position:absolute;margin-left:12.8pt;margin-top:1.1pt;width:25.95pt;height:2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2l9wEAAOYDAAAOAAAAZHJzL2Uyb0RvYy54bWysU02P2yAQvVfqf0DcGzvZbXZjxdlDovRS&#10;tSvt9gdMMNhIwCCgcfLvO+A0+9GeqvqAwcPMvPfmef1wsoYdZYgaXcvns5oz6QR22vUt//G8/3TP&#10;WUzgOjDoZMvPMvKHzccP69E3coEDmk4GRkVcbEbf8iEl31RVFIO0EGfopaOgwmAh0TH0VRdgpOrW&#10;VIu6XlYjhs4HFDJG+rqbgnxT6islRfquVJSJmZYTtlTWUNZDXqvNGpo+gB+0uMCAf0BhQTtqei21&#10;gwTsZ9B/lLJaBIyo0kygrVApLWThQGzm9Ts2TwN4WbiQONFfZYr/r6z4dnwMTHctv6uXBOH2dsGZ&#10;A0uj2hscxQAhNWyLzpGUGNhdVmz0saHEJ/8YLqdI20z/pILNbyLGTkXl81VleUpM0MebxWo5p1kI&#10;Ct3MS0eqUr0k+xDTF4mW5U3LFeHYZhxXFEVpOH6NaUr8nZA7RzS622tjyiH0h60J7Ag0/uVytdru&#10;Mn7q9eaacWwk867qzxkWkA2VgURb60mY6HrOwPTkb5FC6f0mO57jtQc5s8PxmahyZiAmChD/8vyt&#10;cQa+gzhMAEvVfA0aqxP9Fkbblt+/zjYuR2Ux9oV+HsYkf94dsDvTQEMyW5wsD04MSCgy9sw93yIz&#10;FRUuxs9ufX0ut15+z80vAAAA//8DAFBLAwQUAAYACAAAACEAWjc1UNwAAAAGAQAADwAAAGRycy9k&#10;b3ducmV2LnhtbEyOQUvDQBSE74L/YXmCN7tpIKnEbEoRikextTTHbfKaxO6+DbubNv57nyc9DcMM&#10;M1+5nq0RV/RhcKRguUhAIDWuHahT8LnfPj2DCFFTq40jVPCNAdbV/V2pi9bd6AOvu9gJHqFQaAV9&#10;jGMhZWh6tDos3IjE2dl5qyNb38nW6xuPWyPTJMml1QPxQ69HfO2xuewmq2DKL/5wrM/N+7Q1X/Vw&#10;6N7q/Uapx4d58wIi4hz/yvCLz+hQMdPJTdQGYRSkWc5N1hQEx6tVBuKkIFumIKtS/sevfgAAAP//&#10;AwBQSwECLQAUAAYACAAAACEAtoM4kv4AAADhAQAAEwAAAAAAAAAAAAAAAAAAAAAAW0NvbnRlbnRf&#10;VHlwZXNdLnhtbFBLAQItABQABgAIAAAAIQA4/SH/1gAAAJQBAAALAAAAAAAAAAAAAAAAAC8BAABf&#10;cmVscy8ucmVsc1BLAQItABQABgAIAAAAIQDNTN2l9wEAAOYDAAAOAAAAAAAAAAAAAAAAAC4CAABk&#10;cnMvZTJvRG9jLnhtbFBLAQItABQABgAIAAAAIQBaNzVQ3AAAAAYBAAAPAAAAAAAAAAAAAAAAAFEE&#10;AABkcnMvZG93bnJldi54bWxQSwUGAAAAAAQABADzAAAAWgUAAAAA&#10;" fillcolor="#6699cd" strokecolor="windowText" strokeweight="1.5pt">
                      <v:stroke joinstyle="miter"/>
                    </v:shape>
                  </w:pict>
                </mc:Fallback>
              </mc:AlternateContent>
            </w:r>
          </w:p>
        </w:tc>
        <w:tc>
          <w:tcPr>
            <w:tcW w:w="4253" w:type="dxa"/>
          </w:tcPr>
          <w:p w14:paraId="37D3F08D" w14:textId="00D70392" w:rsidR="00EB03F8" w:rsidRDefault="00B21EE4"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00EB03F8" w:rsidRPr="00EB03F8">
              <w:rPr>
                <w:rFonts w:ascii="Times New Roman" w:hAnsi="Times New Roman"/>
                <w:b/>
                <w:sz w:val="24"/>
                <w:szCs w:val="24"/>
              </w:rPr>
              <w:t>Marinos – pramogų teritorija</w:t>
            </w:r>
            <w:r>
              <w:rPr>
                <w:rFonts w:ascii="Times New Roman" w:hAnsi="Times New Roman"/>
                <w:b/>
                <w:sz w:val="24"/>
                <w:szCs w:val="24"/>
              </w:rPr>
              <w:t>:</w:t>
            </w:r>
          </w:p>
          <w:p w14:paraId="1933EAD2" w14:textId="7A5DF50C" w:rsidR="00EB03F8" w:rsidRPr="00EB03F8" w:rsidRDefault="00EB03F8" w:rsidP="00EB03F8">
            <w:pPr>
              <w:pStyle w:val="Betarp"/>
              <w:rPr>
                <w:rFonts w:ascii="Times New Roman" w:hAnsi="Times New Roman"/>
                <w:sz w:val="24"/>
                <w:szCs w:val="24"/>
              </w:rPr>
            </w:pPr>
            <w:r w:rsidRPr="00EB03F8">
              <w:rPr>
                <w:rFonts w:ascii="Times New Roman" w:hAnsi="Times New Roman"/>
                <w:sz w:val="24"/>
                <w:szCs w:val="24"/>
              </w:rPr>
              <w:t xml:space="preserve">Marina ir jai reikalinga aptarnauti infrastruktūra, </w:t>
            </w:r>
            <w:proofErr w:type="spellStart"/>
            <w:r w:rsidRPr="00EB03F8">
              <w:rPr>
                <w:rFonts w:ascii="Times New Roman" w:hAnsi="Times New Roman"/>
                <w:sz w:val="24"/>
                <w:szCs w:val="24"/>
              </w:rPr>
              <w:t>jachklubas</w:t>
            </w:r>
            <w:proofErr w:type="spellEnd"/>
            <w:r w:rsidRPr="00EB03F8">
              <w:rPr>
                <w:rFonts w:ascii="Times New Roman" w:hAnsi="Times New Roman"/>
                <w:sz w:val="24"/>
                <w:szCs w:val="24"/>
              </w:rPr>
              <w:t>, buriavimo mokykla, specialiosios paskirties pastatai. Krantinėje numatomos pramogų, laisvalaikio teritorijos didinančios teritorijos patrauklu</w:t>
            </w:r>
            <w:r w:rsidR="00B21EE4">
              <w:rPr>
                <w:rFonts w:ascii="Times New Roman" w:hAnsi="Times New Roman"/>
                <w:sz w:val="24"/>
                <w:szCs w:val="24"/>
              </w:rPr>
              <w:t>mą.</w:t>
            </w:r>
          </w:p>
        </w:tc>
        <w:tc>
          <w:tcPr>
            <w:tcW w:w="4253" w:type="dxa"/>
          </w:tcPr>
          <w:p w14:paraId="21361D19" w14:textId="77777777" w:rsidR="00EB03F8"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Komercinių pastatų grupė;</w:t>
            </w:r>
          </w:p>
          <w:p w14:paraId="467103E6"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Administr</w:t>
            </w:r>
            <w:r>
              <w:rPr>
                <w:rFonts w:ascii="Times New Roman" w:hAnsi="Times New Roman"/>
                <w:sz w:val="24"/>
                <w:szCs w:val="24"/>
              </w:rPr>
              <w:t>acinių pastatų paskirties grupė;</w:t>
            </w:r>
          </w:p>
          <w:p w14:paraId="03685DB3"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Visuom</w:t>
            </w:r>
            <w:r>
              <w:rPr>
                <w:rFonts w:ascii="Times New Roman" w:hAnsi="Times New Roman"/>
                <w:sz w:val="24"/>
                <w:szCs w:val="24"/>
              </w:rPr>
              <w:t>eninių pastatų paskirties grupė;</w:t>
            </w:r>
          </w:p>
          <w:p w14:paraId="7465C61E"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Specialiųjų paslaugų pastatų paskirties grupė</w:t>
            </w:r>
            <w:r>
              <w:rPr>
                <w:rFonts w:ascii="Times New Roman" w:hAnsi="Times New Roman"/>
                <w:sz w:val="24"/>
                <w:szCs w:val="24"/>
              </w:rPr>
              <w:t>;</w:t>
            </w:r>
          </w:p>
          <w:p w14:paraId="7BAB48E4"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Susisiekimo komunikacinių statinių grupė</w:t>
            </w:r>
            <w:r>
              <w:rPr>
                <w:rFonts w:ascii="Times New Roman" w:hAnsi="Times New Roman"/>
                <w:sz w:val="24"/>
                <w:szCs w:val="24"/>
              </w:rPr>
              <w:t>;</w:t>
            </w:r>
          </w:p>
          <w:p w14:paraId="456C45A3"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Transporto pastatų grupė</w:t>
            </w:r>
            <w:r>
              <w:rPr>
                <w:rFonts w:ascii="Times New Roman" w:hAnsi="Times New Roman"/>
                <w:sz w:val="24"/>
                <w:szCs w:val="24"/>
              </w:rPr>
              <w:t>;</w:t>
            </w:r>
          </w:p>
          <w:p w14:paraId="1B833BD0"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Susisiekimo komunikacijų statinių grupė</w:t>
            </w:r>
          </w:p>
          <w:p w14:paraId="77C44776" w14:textId="58FDD40E"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Kitų inžinerinių statinių paskirties grupė</w:t>
            </w:r>
            <w:r>
              <w:rPr>
                <w:rFonts w:ascii="Times New Roman" w:hAnsi="Times New Roman"/>
                <w:sz w:val="24"/>
                <w:szCs w:val="24"/>
              </w:rPr>
              <w:t>.</w:t>
            </w:r>
          </w:p>
        </w:tc>
      </w:tr>
      <w:tr w:rsidR="00EB03F8" w14:paraId="331E3892" w14:textId="77777777" w:rsidTr="00EB03F8">
        <w:tc>
          <w:tcPr>
            <w:tcW w:w="1134" w:type="dxa"/>
          </w:tcPr>
          <w:p w14:paraId="6E3A1056" w14:textId="7DCFD25C" w:rsidR="00EB03F8" w:rsidRDefault="00B21EE4"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687936" behindDoc="0" locked="0" layoutInCell="1" allowOverlap="1" wp14:anchorId="4B1E4461" wp14:editId="19C79470">
                      <wp:simplePos x="0" y="0"/>
                      <wp:positionH relativeFrom="column">
                        <wp:posOffset>156845</wp:posOffset>
                      </wp:positionH>
                      <wp:positionV relativeFrom="paragraph">
                        <wp:posOffset>19945</wp:posOffset>
                      </wp:positionV>
                      <wp:extent cx="329610" cy="311442"/>
                      <wp:effectExtent l="0" t="0" r="13335" b="12700"/>
                      <wp:wrapNone/>
                      <wp:docPr id="904650425" name="Flowchart: Connector 13"/>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8A7166"/>
                              </a:solidFill>
                              <a:ln w="19050" cap="flat" cmpd="sng" algn="ctr">
                                <a:solidFill>
                                  <a:sysClr val="windowText" lastClr="000000"/>
                                </a:solidFill>
                                <a:prstDash val="solid"/>
                                <a:miter lim="800000"/>
                              </a:ln>
                              <a:effectLst/>
                            </wps:spPr>
                            <wps:bodyPr rtlCol="0" anchor="ct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3BA3C12" id="Flowchart: Connector 13" o:spid="_x0000_s1026" type="#_x0000_t120" style="position:absolute;margin-left:12.35pt;margin-top:1.55pt;width:25.95pt;height:24.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o+O+AEAAOcDAAAOAAAAZHJzL2Uyb0RvYy54bWysU8tu2zAQvBfoPxC8x5L8aixYDgIb7qVo&#10;AyT9gDVFSQT4Ape17L/vknadpO2pqA4UqeXuzsyO1g8no9lRBlTONryalJxJK1yrbN/w7y/7u3vO&#10;MIJtQTsrG36WyB82Hz+sR1/LqRucbmVgVMRiPfqGDzH6uihQDNIATpyXloKdCwYiHUNftAFGqm50&#10;MS3LZTG60PrghESkr7tLkG9y/a6TIn7rOpSR6YYTtpjXkNdDWovNGuo+gB+UuMKAf0BhQFlqeiu1&#10;gwjsR1B/lDJKBIeuixPhTOG6TgmZORCbqvyNzfMAXmYuJA76m0z4/8qKr8enwFTb8FU5Xy7K+XTB&#10;mQVDo9prN4oBQqzZ1llLUrrAqlmSbPRYU+azfwrXE9I28T91waQ3MWOnLPP5JrM8RSbo42y6WlY0&#10;DEGhWVXN59NUs3hN9gHjZ+kMS5uGdwRkm4DcYGSp4fgF4yXxV0LqjE6rdq+0zofQH7Y6sCPQ/O8f&#10;P1XL5bXXu2vaspHcuyoXCRaQDzsNkbbGkzJoe85A92RwEUPu/S4bz3jrQdZs3fhCVDnTgJECxD8/&#10;f2ucgO8AhwvAXDVdg9qoSP+FVoZgv83WNkVldvaVfhrGRf60O7j2TBMNUW/dxfNgxeAIRcKe5Eq3&#10;yE1Z8avzk13fnvOt1/9z8xMAAP//AwBQSwMEFAAGAAgAAAAhACU8febbAAAABgEAAA8AAABkcnMv&#10;ZG93bnJldi54bWxMjsFOwzAQRO9I/IO1SNyokwBJFbKp2iI4IhG49Lax3ThqbEex24S/x5zocTSj&#10;N6/aLGZgFzX53lmEdJUAU1Y42dsO4fvr7WENzAeykgZnFcKP8rCpb28qKqWb7ae6NKFjEWJ9SQg6&#10;hLHk3AutDPmVG5WN3dFNhkKMU8flRHOEm4FnSZJzQ72ND5pGtddKnJqzQdi9k57b9UF2rx/FIMyu&#10;OYjtHvH+btm+AAtqCf9j+NOP6lBHp9adrfRsQMieirhEeEyBxbrIc2AtwnOWAq8rfq1f/wIAAP//&#10;AwBQSwECLQAUAAYACAAAACEAtoM4kv4AAADhAQAAEwAAAAAAAAAAAAAAAAAAAAAAW0NvbnRlbnRf&#10;VHlwZXNdLnhtbFBLAQItABQABgAIAAAAIQA4/SH/1gAAAJQBAAALAAAAAAAAAAAAAAAAAC8BAABf&#10;cmVscy8ucmVsc1BLAQItABQABgAIAAAAIQBlqo+O+AEAAOcDAAAOAAAAAAAAAAAAAAAAAC4CAABk&#10;cnMvZTJvRG9jLnhtbFBLAQItABQABgAIAAAAIQAlPH3m2wAAAAYBAAAPAAAAAAAAAAAAAAAAAFIE&#10;AABkcnMvZG93bnJldi54bWxQSwUGAAAAAAQABADzAAAAWgUAAAAA&#10;" fillcolor="#8a7166" strokecolor="windowText" strokeweight="1.5pt">
                      <v:stroke joinstyle="miter"/>
                    </v:shape>
                  </w:pict>
                </mc:Fallback>
              </mc:AlternateContent>
            </w:r>
          </w:p>
        </w:tc>
        <w:tc>
          <w:tcPr>
            <w:tcW w:w="4253" w:type="dxa"/>
          </w:tcPr>
          <w:p w14:paraId="03505FDE" w14:textId="77777777" w:rsidR="00EB03F8" w:rsidRDefault="00B21EE4"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proofErr w:type="spellStart"/>
            <w:r w:rsidRPr="00B21EE4">
              <w:rPr>
                <w:rFonts w:ascii="Times New Roman" w:hAnsi="Times New Roman"/>
                <w:b/>
                <w:sz w:val="24"/>
                <w:szCs w:val="24"/>
              </w:rPr>
              <w:t>Stariškių</w:t>
            </w:r>
            <w:proofErr w:type="spellEnd"/>
            <w:r w:rsidRPr="00B21EE4">
              <w:rPr>
                <w:rFonts w:ascii="Times New Roman" w:hAnsi="Times New Roman"/>
                <w:b/>
                <w:sz w:val="24"/>
                <w:szCs w:val="24"/>
              </w:rPr>
              <w:t xml:space="preserve"> pietinio </w:t>
            </w:r>
            <w:proofErr w:type="spellStart"/>
            <w:r w:rsidRPr="00B21EE4">
              <w:rPr>
                <w:rFonts w:ascii="Times New Roman" w:hAnsi="Times New Roman"/>
                <w:b/>
                <w:sz w:val="24"/>
                <w:szCs w:val="24"/>
              </w:rPr>
              <w:t>pocentrio</w:t>
            </w:r>
            <w:proofErr w:type="spellEnd"/>
            <w:r w:rsidRPr="00B21EE4">
              <w:rPr>
                <w:rFonts w:ascii="Times New Roman" w:hAnsi="Times New Roman"/>
                <w:b/>
                <w:sz w:val="24"/>
                <w:szCs w:val="24"/>
              </w:rPr>
              <w:t xml:space="preserve"> centrinė teritorija</w:t>
            </w:r>
            <w:r>
              <w:rPr>
                <w:rFonts w:ascii="Times New Roman" w:hAnsi="Times New Roman"/>
                <w:b/>
                <w:sz w:val="24"/>
                <w:szCs w:val="24"/>
              </w:rPr>
              <w:t>:</w:t>
            </w:r>
          </w:p>
          <w:p w14:paraId="449195D9" w14:textId="66CE8E93" w:rsidR="00B21EE4" w:rsidRPr="00B21EE4" w:rsidRDefault="00B21EE4" w:rsidP="00EB03F8">
            <w:pPr>
              <w:pStyle w:val="Betarp"/>
              <w:rPr>
                <w:rFonts w:ascii="Times New Roman" w:hAnsi="Times New Roman"/>
                <w:sz w:val="24"/>
                <w:szCs w:val="24"/>
              </w:rPr>
            </w:pPr>
            <w:r w:rsidRPr="00B21EE4">
              <w:rPr>
                <w:rFonts w:ascii="Times New Roman" w:hAnsi="Times New Roman"/>
                <w:sz w:val="24"/>
                <w:szCs w:val="24"/>
              </w:rPr>
              <w:t xml:space="preserve">Patraukliausia, pietinio </w:t>
            </w:r>
            <w:proofErr w:type="spellStart"/>
            <w:r w:rsidRPr="00B21EE4">
              <w:rPr>
                <w:rFonts w:ascii="Times New Roman" w:hAnsi="Times New Roman"/>
                <w:sz w:val="24"/>
                <w:szCs w:val="24"/>
              </w:rPr>
              <w:t>pocentrio</w:t>
            </w:r>
            <w:proofErr w:type="spellEnd"/>
            <w:r w:rsidRPr="00B21EE4">
              <w:rPr>
                <w:rFonts w:ascii="Times New Roman" w:hAnsi="Times New Roman"/>
                <w:sz w:val="24"/>
                <w:szCs w:val="24"/>
              </w:rPr>
              <w:t xml:space="preserve"> dalis su aiškiai išreikštomis viešosiomis erdvėmis, parkais, skverais, gausiomis aptarnavimo funkcijomis – prekybos, paslaugų, maitinimo objektai, viešbučiai, administraciniai objektai ir kt.</w:t>
            </w:r>
          </w:p>
        </w:tc>
        <w:tc>
          <w:tcPr>
            <w:tcW w:w="4253" w:type="dxa"/>
          </w:tcPr>
          <w:p w14:paraId="0114E682" w14:textId="77777777" w:rsidR="00B21EE4" w:rsidRPr="00B21EE4" w:rsidRDefault="00B21EE4" w:rsidP="00B21EE4">
            <w:pPr>
              <w:pStyle w:val="Sraopastraipa"/>
              <w:numPr>
                <w:ilvl w:val="0"/>
                <w:numId w:val="22"/>
              </w:numPr>
              <w:rPr>
                <w:rFonts w:ascii="Times New Roman" w:eastAsia="Calibri" w:hAnsi="Times New Roman"/>
                <w:sz w:val="24"/>
                <w:szCs w:val="24"/>
              </w:rPr>
            </w:pPr>
            <w:r w:rsidRPr="00B21EE4">
              <w:rPr>
                <w:rFonts w:ascii="Times New Roman" w:eastAsia="Calibri" w:hAnsi="Times New Roman"/>
                <w:sz w:val="24"/>
                <w:szCs w:val="24"/>
              </w:rPr>
              <w:t>Komercinių pastatų grupė;</w:t>
            </w:r>
          </w:p>
          <w:p w14:paraId="52D13B96" w14:textId="77777777" w:rsidR="00EB03F8" w:rsidRDefault="00B21EE4" w:rsidP="00B21EE4">
            <w:pPr>
              <w:pStyle w:val="Betarp"/>
              <w:numPr>
                <w:ilvl w:val="0"/>
                <w:numId w:val="22"/>
              </w:numPr>
              <w:rPr>
                <w:rFonts w:ascii="Times New Roman" w:hAnsi="Times New Roman"/>
                <w:sz w:val="24"/>
                <w:szCs w:val="24"/>
              </w:rPr>
            </w:pPr>
            <w:r w:rsidRPr="00B21EE4">
              <w:rPr>
                <w:rFonts w:ascii="Times New Roman" w:hAnsi="Times New Roman"/>
                <w:sz w:val="24"/>
                <w:szCs w:val="24"/>
              </w:rPr>
              <w:t>Administracinių pastatų paskirties grupė</w:t>
            </w:r>
            <w:r>
              <w:rPr>
                <w:rFonts w:ascii="Times New Roman" w:hAnsi="Times New Roman"/>
                <w:sz w:val="24"/>
                <w:szCs w:val="24"/>
              </w:rPr>
              <w:t>;</w:t>
            </w:r>
          </w:p>
          <w:p w14:paraId="7B204CE6" w14:textId="77777777" w:rsidR="00B21EE4" w:rsidRDefault="00B21EE4" w:rsidP="00B21EE4">
            <w:pPr>
              <w:pStyle w:val="Betarp"/>
              <w:numPr>
                <w:ilvl w:val="0"/>
                <w:numId w:val="22"/>
              </w:numPr>
              <w:rPr>
                <w:rFonts w:ascii="Times New Roman" w:hAnsi="Times New Roman"/>
                <w:sz w:val="24"/>
                <w:szCs w:val="24"/>
              </w:rPr>
            </w:pPr>
            <w:r w:rsidRPr="00B21EE4">
              <w:rPr>
                <w:rFonts w:ascii="Times New Roman" w:hAnsi="Times New Roman"/>
                <w:sz w:val="24"/>
                <w:szCs w:val="24"/>
              </w:rPr>
              <w:t>Visuomeninių pastatų paskirties grupė</w:t>
            </w:r>
            <w:r>
              <w:rPr>
                <w:rFonts w:ascii="Times New Roman" w:hAnsi="Times New Roman"/>
                <w:sz w:val="24"/>
                <w:szCs w:val="24"/>
              </w:rPr>
              <w:t>;</w:t>
            </w:r>
          </w:p>
          <w:p w14:paraId="68B5A2C2" w14:textId="77777777" w:rsidR="00B21EE4" w:rsidRDefault="00B21EE4" w:rsidP="00B21EE4">
            <w:pPr>
              <w:pStyle w:val="Betarp"/>
              <w:numPr>
                <w:ilvl w:val="0"/>
                <w:numId w:val="22"/>
              </w:numPr>
              <w:rPr>
                <w:rFonts w:ascii="Times New Roman" w:hAnsi="Times New Roman"/>
                <w:sz w:val="24"/>
                <w:szCs w:val="24"/>
              </w:rPr>
            </w:pPr>
            <w:r w:rsidRPr="00B21EE4">
              <w:rPr>
                <w:rFonts w:ascii="Times New Roman" w:hAnsi="Times New Roman"/>
                <w:sz w:val="24"/>
                <w:szCs w:val="24"/>
              </w:rPr>
              <w:t>Specialiųjų paslaugų pastatų paskirties grupė</w:t>
            </w:r>
            <w:r>
              <w:rPr>
                <w:rFonts w:ascii="Times New Roman" w:hAnsi="Times New Roman"/>
                <w:sz w:val="24"/>
                <w:szCs w:val="24"/>
              </w:rPr>
              <w:t>;</w:t>
            </w:r>
          </w:p>
          <w:p w14:paraId="6424C28E" w14:textId="77777777" w:rsidR="00B21EE4" w:rsidRDefault="00B21EE4" w:rsidP="00B21EE4">
            <w:pPr>
              <w:pStyle w:val="Betarp"/>
              <w:numPr>
                <w:ilvl w:val="0"/>
                <w:numId w:val="22"/>
              </w:numPr>
              <w:rPr>
                <w:rFonts w:ascii="Times New Roman" w:hAnsi="Times New Roman"/>
                <w:sz w:val="24"/>
                <w:szCs w:val="24"/>
              </w:rPr>
            </w:pPr>
            <w:r w:rsidRPr="00B21EE4">
              <w:rPr>
                <w:rFonts w:ascii="Times New Roman" w:hAnsi="Times New Roman"/>
                <w:sz w:val="24"/>
                <w:szCs w:val="24"/>
              </w:rPr>
              <w:t>Susisiekimo komunikacinių statinių grupė</w:t>
            </w:r>
            <w:r>
              <w:rPr>
                <w:rFonts w:ascii="Times New Roman" w:hAnsi="Times New Roman"/>
                <w:sz w:val="24"/>
                <w:szCs w:val="24"/>
              </w:rPr>
              <w:t>;</w:t>
            </w:r>
          </w:p>
          <w:p w14:paraId="202E812C" w14:textId="5CF7CC8F" w:rsidR="00B21EE4" w:rsidRDefault="00B21EE4" w:rsidP="00B21EE4">
            <w:pPr>
              <w:pStyle w:val="Betarp"/>
              <w:numPr>
                <w:ilvl w:val="0"/>
                <w:numId w:val="22"/>
              </w:numPr>
              <w:rPr>
                <w:rFonts w:ascii="Times New Roman" w:hAnsi="Times New Roman"/>
                <w:sz w:val="24"/>
                <w:szCs w:val="24"/>
              </w:rPr>
            </w:pPr>
            <w:r w:rsidRPr="00B21EE4">
              <w:rPr>
                <w:rFonts w:ascii="Times New Roman" w:hAnsi="Times New Roman"/>
                <w:sz w:val="24"/>
                <w:szCs w:val="24"/>
              </w:rPr>
              <w:t>Kitų inžinerinių statinių paskirties grupė</w:t>
            </w:r>
            <w:r>
              <w:rPr>
                <w:rFonts w:ascii="Times New Roman" w:hAnsi="Times New Roman"/>
                <w:sz w:val="24"/>
                <w:szCs w:val="24"/>
              </w:rPr>
              <w:t>.</w:t>
            </w:r>
          </w:p>
        </w:tc>
      </w:tr>
      <w:tr w:rsidR="00EB03F8" w14:paraId="2951B159" w14:textId="77777777" w:rsidTr="00EB03F8">
        <w:tc>
          <w:tcPr>
            <w:tcW w:w="1134" w:type="dxa"/>
          </w:tcPr>
          <w:p w14:paraId="62E9DF09" w14:textId="447B032D" w:rsidR="00EB03F8" w:rsidRDefault="00C25418"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689984" behindDoc="0" locked="0" layoutInCell="1" allowOverlap="1" wp14:anchorId="1A96E53B" wp14:editId="4DF7C5E8">
                      <wp:simplePos x="0" y="0"/>
                      <wp:positionH relativeFrom="column">
                        <wp:posOffset>167005</wp:posOffset>
                      </wp:positionH>
                      <wp:positionV relativeFrom="paragraph">
                        <wp:posOffset>17798</wp:posOffset>
                      </wp:positionV>
                      <wp:extent cx="329610" cy="311442"/>
                      <wp:effectExtent l="0" t="0" r="13335" b="12700"/>
                      <wp:wrapNone/>
                      <wp:docPr id="1480789284" name="Flowchart: Connector 9"/>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AD5051"/>
                              </a:solidFill>
                              <a:ln w="19050" cap="flat" cmpd="sng" algn="ctr">
                                <a:solidFill>
                                  <a:sysClr val="windowText" lastClr="000000"/>
                                </a:solidFill>
                                <a:prstDash val="solid"/>
                                <a:miter lim="800000"/>
                              </a:ln>
                              <a:effectLst/>
                            </wps:spPr>
                            <wps:bodyPr rtlCol="0" anchor="ct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F41E417" id="Flowchart: Connector 9" o:spid="_x0000_s1026" type="#_x0000_t120" style="position:absolute;margin-left:13.15pt;margin-top:1.4pt;width:25.95pt;height:24.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YvF+QEAAOcDAAAOAAAAZHJzL2Uyb0RvYy54bWysU01v2zAMvQ/YfxB0X/zRpEuMOMWQILsM&#10;W4F2P4CRZVuAJAqSFif/fpSSpe220zAfZEoUyfceqfXDyWh2lD4otC2vZiVn0grslB1a/v15/2HJ&#10;WYhgO9BoZcvPMvCHzft368k1ssYRdSc9oyQ2NJNr+Rija4oiiFEaCDN00pKzR28g0tYPRedhouxG&#10;F3VZ3hcT+s55FDIEOt1dnHyT8/e9FPFb3wcZmW45YYt59Xk9pLXYrKEZPLhRiSsM+AcUBpSlordU&#10;O4jAfnj1RyqjhMeAfZwJNAX2vRIycyA2Vfkbm6cRnMxcSJzgbjKF/5dWfD0+eqY66t18WX5crurl&#10;nDMLhnq11ziJEXxs2BatJS3Rs1WSbHKhocgn9+ivu0Bm4n/qvUl/YsZOWebzTWZ5ikzQ4V29uq+o&#10;GYJcd1U1n9cpZ/ES7HyInyUaloyW94Rjm3DcUGSp4fglxEvgr4BUOaBW3V5pnTd+OGy1Z0eg/n/a&#10;LcpFda315pq2bCIFVuUiwQKaw15DJNM4UibYgTPQAw24iD7XfhMdzuFWg0azw+mZqHKmIURyEP/8&#10;/a1wAr6DMF4A5qzpGjRGRXoXWpmWL19Ha5u8Mk/2lX5qxkX+ZB2wO1NHfdRbvMw8WDEioUjYk1zp&#10;Fk1TVvw6+WlcX+/zrZf3ufkJAAD//wMAUEsDBBQABgAIAAAAIQBSBbKV2gAAAAYBAAAPAAAAZHJz&#10;L2Rvd25yZXYueG1sTI/NTsMwEITvSLyDtUjcqNMg0ijEqQISNy6UIq5uvPmBeG3Zbpu+PcsJTqPV&#10;jGa+rbeLncUJQ5wcKVivMhBInTMTDQr27y93JYiYNBk9O0IFF4ywba6val0Zd6Y3PO3SILiEYqUV&#10;jCn5SsrYjWh1XDmPxF7vgtWJzzBIE/SZy+0s8ywrpNUT8cKoPT6P2H3vjlaB1e3Qx9f284JpE4r9&#10;l++fPrxStzdL+wgi4ZL+wvCLz+jQMNPBHclEMSvIi3tOsvIDbG/KHMRBwcO6BNnU8j9+8wMAAP//&#10;AwBQSwECLQAUAAYACAAAACEAtoM4kv4AAADhAQAAEwAAAAAAAAAAAAAAAAAAAAAAW0NvbnRlbnRf&#10;VHlwZXNdLnhtbFBLAQItABQABgAIAAAAIQA4/SH/1gAAAJQBAAALAAAAAAAAAAAAAAAAAC8BAABf&#10;cmVscy8ucmVsc1BLAQItABQABgAIAAAAIQDB8YvF+QEAAOcDAAAOAAAAAAAAAAAAAAAAAC4CAABk&#10;cnMvZTJvRG9jLnhtbFBLAQItABQABgAIAAAAIQBSBbKV2gAAAAYBAAAPAAAAAAAAAAAAAAAAAFME&#10;AABkcnMvZG93bnJldi54bWxQSwUGAAAAAAQABADzAAAAWgUAAAAA&#10;" fillcolor="#ad5051" strokecolor="windowText" strokeweight="1.5pt">
                      <v:stroke joinstyle="miter"/>
                    </v:shape>
                  </w:pict>
                </mc:Fallback>
              </mc:AlternateContent>
            </w:r>
          </w:p>
        </w:tc>
        <w:tc>
          <w:tcPr>
            <w:tcW w:w="4253" w:type="dxa"/>
          </w:tcPr>
          <w:p w14:paraId="08C8EEE3" w14:textId="6C5DBB51" w:rsidR="00EB03F8" w:rsidRDefault="00C25418"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C25418">
              <w:rPr>
                <w:rFonts w:ascii="Times New Roman" w:hAnsi="Times New Roman"/>
                <w:b/>
                <w:sz w:val="24"/>
                <w:szCs w:val="24"/>
              </w:rPr>
              <w:t>Paslaugų –pramogų - aptarnavimo teritorija</w:t>
            </w:r>
            <w:r>
              <w:rPr>
                <w:rFonts w:ascii="Times New Roman" w:hAnsi="Times New Roman"/>
                <w:b/>
                <w:sz w:val="24"/>
                <w:szCs w:val="24"/>
              </w:rPr>
              <w:t>:</w:t>
            </w:r>
          </w:p>
          <w:p w14:paraId="411E3CA1" w14:textId="6AE393B6" w:rsidR="00C25418" w:rsidRPr="00C25418" w:rsidRDefault="00C25418" w:rsidP="00EB03F8">
            <w:pPr>
              <w:pStyle w:val="Betarp"/>
              <w:rPr>
                <w:rFonts w:ascii="Times New Roman" w:hAnsi="Times New Roman"/>
                <w:sz w:val="24"/>
                <w:szCs w:val="24"/>
              </w:rPr>
            </w:pPr>
            <w:r w:rsidRPr="00C25418">
              <w:rPr>
                <w:rFonts w:ascii="Times New Roman" w:hAnsi="Times New Roman"/>
                <w:sz w:val="24"/>
                <w:szCs w:val="24"/>
              </w:rPr>
              <w:t>Viešbučiai, prekybos, paslaugų, maitinimo objektai, sporto infrastruktūros objektai</w:t>
            </w:r>
            <w:r>
              <w:rPr>
                <w:rFonts w:ascii="Times New Roman" w:hAnsi="Times New Roman"/>
                <w:sz w:val="24"/>
                <w:szCs w:val="24"/>
              </w:rPr>
              <w:t>.</w:t>
            </w:r>
          </w:p>
        </w:tc>
        <w:tc>
          <w:tcPr>
            <w:tcW w:w="4253" w:type="dxa"/>
          </w:tcPr>
          <w:p w14:paraId="68677CC0" w14:textId="77777777" w:rsidR="00EB03F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Komercinių pastatų grupė</w:t>
            </w:r>
            <w:r>
              <w:rPr>
                <w:rFonts w:ascii="Times New Roman" w:hAnsi="Times New Roman"/>
                <w:sz w:val="24"/>
                <w:szCs w:val="24"/>
              </w:rPr>
              <w:t>;</w:t>
            </w:r>
          </w:p>
          <w:p w14:paraId="3E1BC197" w14:textId="77777777" w:rsidR="00C2541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Administracinių pastatų paskirties grupė</w:t>
            </w:r>
            <w:r>
              <w:rPr>
                <w:rFonts w:ascii="Times New Roman" w:hAnsi="Times New Roman"/>
                <w:sz w:val="24"/>
                <w:szCs w:val="24"/>
              </w:rPr>
              <w:t>;</w:t>
            </w:r>
          </w:p>
          <w:p w14:paraId="63B2FA7D" w14:textId="77777777" w:rsidR="00C2541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Visuomeninių pastatų paskirties grupė</w:t>
            </w:r>
            <w:r>
              <w:rPr>
                <w:rFonts w:ascii="Times New Roman" w:hAnsi="Times New Roman"/>
                <w:sz w:val="24"/>
                <w:szCs w:val="24"/>
              </w:rPr>
              <w:t>;</w:t>
            </w:r>
          </w:p>
          <w:p w14:paraId="6AC6E0A9" w14:textId="77777777" w:rsidR="00C2541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Specialiųjų paslaugų pastatų paskirties grupė</w:t>
            </w:r>
            <w:r>
              <w:rPr>
                <w:rFonts w:ascii="Times New Roman" w:hAnsi="Times New Roman"/>
                <w:sz w:val="24"/>
                <w:szCs w:val="24"/>
              </w:rPr>
              <w:t>;</w:t>
            </w:r>
          </w:p>
          <w:p w14:paraId="34C31231" w14:textId="77777777" w:rsidR="00C2541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Susisiekimo komunikacinių statinių grupė</w:t>
            </w:r>
            <w:r>
              <w:rPr>
                <w:rFonts w:ascii="Times New Roman" w:hAnsi="Times New Roman"/>
                <w:sz w:val="24"/>
                <w:szCs w:val="24"/>
              </w:rPr>
              <w:t>;</w:t>
            </w:r>
          </w:p>
          <w:p w14:paraId="4008B698" w14:textId="506BFFA5" w:rsidR="00C2541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Kitų inžinerinių statinių paskirties grupė</w:t>
            </w:r>
            <w:r>
              <w:rPr>
                <w:rFonts w:ascii="Times New Roman" w:hAnsi="Times New Roman"/>
                <w:sz w:val="24"/>
                <w:szCs w:val="24"/>
              </w:rPr>
              <w:t>.</w:t>
            </w:r>
          </w:p>
        </w:tc>
      </w:tr>
      <w:tr w:rsidR="00EB03F8" w14:paraId="17673749" w14:textId="77777777" w:rsidTr="00EB03F8">
        <w:tc>
          <w:tcPr>
            <w:tcW w:w="1134" w:type="dxa"/>
          </w:tcPr>
          <w:p w14:paraId="1ABCE187" w14:textId="00F7E6F7" w:rsidR="00EB03F8" w:rsidRDefault="007153BE"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692032" behindDoc="0" locked="0" layoutInCell="1" allowOverlap="1" wp14:anchorId="2CB33FA5" wp14:editId="68DB3F95">
                      <wp:simplePos x="0" y="0"/>
                      <wp:positionH relativeFrom="column">
                        <wp:posOffset>183291</wp:posOffset>
                      </wp:positionH>
                      <wp:positionV relativeFrom="paragraph">
                        <wp:posOffset>26931</wp:posOffset>
                      </wp:positionV>
                      <wp:extent cx="329610" cy="311442"/>
                      <wp:effectExtent l="0" t="0" r="13335" b="12700"/>
                      <wp:wrapNone/>
                      <wp:docPr id="533594169" name="Flowchart: Connector 12"/>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7FC7C2"/>
                              </a:solidFill>
                              <a:ln w="19050" cap="flat" cmpd="sng" algn="ctr">
                                <a:solidFill>
                                  <a:sysClr val="windowText" lastClr="000000"/>
                                </a:solidFill>
                                <a:prstDash val="solid"/>
                                <a:miter lim="800000"/>
                              </a:ln>
                              <a:effectLst/>
                            </wps:spPr>
                            <wps:bodyPr rtlCol="0" anchor="ct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2C11889" id="Flowchart: Connector 12" o:spid="_x0000_s1026" type="#_x0000_t120" style="position:absolute;margin-left:14.45pt;margin-top:2.1pt;width:25.95pt;height:24.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fn+gEAAOcDAAAOAAAAZHJzL2Uyb0RvYy54bWysU8tu2zAQvBfoPxC817L8SixYzkGGeyna&#10;AEk/YE1REgG+wGUt+++7pB0nbm9FdaBILXd3Zna0eToZzY4yoHK25uVkypm0wrXK9jX/+br/8sgZ&#10;RrAtaGdlzc8S+dP286fN6Cs5c4PTrQyMilisRl/zIUZfFQWKQRrAifPSUrBzwUCkY+iLNsBI1Y0u&#10;ZtPpqhhdaH1wQiLS190lyLe5ftdJEX90HcrIdM0JW8xryOshrcV2A1UfwA9KXGHAP6AwoCw1vZXa&#10;QQT2K6i/ShklgkPXxYlwpnBdp4TMHIhNOf2DzcsAXmYuJA76m0z4/8qK78fnwFRb8+V8vlwvytWa&#10;MwuGRrXXbhQDhFixxllLUrrAylmSbPRYUeaLfw7XE9I28T91waQ3MWOnLPP5JrM8RSbo43y2XpU0&#10;DEGheVkuFrlm8Z7sA8av0hmWNjXvCEiTgNxgZKnh+A0jtafEt4TUGZ1W7V5pnQ+hPzQ6sCPQ/B/2&#10;zUPz1uvumrZsJPeup8sEC8iHnYZIW+NJGbQ9Z6B7MriIIfe+y8Yz3nqQNVs3vhJVzjRgpADxz08S&#10;jrDepSbgO8DhAjCHLpY0KtJ/oZWp+ePHbG0TLZmdfaWfhnGRP+0Orj3TREPUjbt4HqwYHKFI2BOE&#10;dIvclMFcnZ/s+vGcb73/n9vfAAAA//8DAFBLAwQUAAYACAAAACEAaTyo0N4AAAAGAQAADwAAAGRy&#10;cy9kb3ducmV2LnhtbEyPzU7DMBCE70i8g7VI3KiDCyiEbKqChCA9IFF+JG5ubJKAvQ6x24a3ZznB&#10;cTSjmW/KxeSd2Nkx9oEQTmcZCEtNMD21CM9Ptyc5iJg0Ge0CWYRvG2FRHR6UujBhT492t06t4BKK&#10;hUboUhoKKWPTWa/jLAyW2HsPo9eJ5dhKM+o9l3snVZZdSK974oVOD/ams83neusRvKtX93fNx9ur&#10;6+fKPLzU11/LGvH4aFpegUh2Sn9h+MVndKiYaRO2ZKJwCCq/5CTCmQLBdp7xkQ3C+VyBrEr5H7/6&#10;AQAA//8DAFBLAQItABQABgAIAAAAIQC2gziS/gAAAOEBAAATAAAAAAAAAAAAAAAAAAAAAABbQ29u&#10;dGVudF9UeXBlc10ueG1sUEsBAi0AFAAGAAgAAAAhADj9If/WAAAAlAEAAAsAAAAAAAAAAAAAAAAA&#10;LwEAAF9yZWxzLy5yZWxzUEsBAi0AFAAGAAgAAAAhANc35+f6AQAA5wMAAA4AAAAAAAAAAAAAAAAA&#10;LgIAAGRycy9lMm9Eb2MueG1sUEsBAi0AFAAGAAgAAAAhAGk8qNDeAAAABgEAAA8AAAAAAAAAAAAA&#10;AAAAVAQAAGRycy9kb3ducmV2LnhtbFBLBQYAAAAABAAEAPMAAABfBQAAAAA=&#10;" fillcolor="#7fc7c2" strokecolor="windowText" strokeweight="1.5pt">
                      <v:stroke joinstyle="miter"/>
                    </v:shape>
                  </w:pict>
                </mc:Fallback>
              </mc:AlternateContent>
            </w:r>
          </w:p>
        </w:tc>
        <w:tc>
          <w:tcPr>
            <w:tcW w:w="4253" w:type="dxa"/>
          </w:tcPr>
          <w:p w14:paraId="372C4E65" w14:textId="1D38A6AF" w:rsidR="00EB03F8" w:rsidRDefault="007153BE"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7153BE">
              <w:rPr>
                <w:rFonts w:ascii="Times New Roman" w:hAnsi="Times New Roman"/>
                <w:b/>
                <w:sz w:val="24"/>
                <w:szCs w:val="24"/>
              </w:rPr>
              <w:t>Administracinių paslaugų (darbo vietos), mokslo, kultūros teritorija</w:t>
            </w:r>
            <w:r>
              <w:rPr>
                <w:rFonts w:ascii="Times New Roman" w:hAnsi="Times New Roman"/>
                <w:b/>
                <w:sz w:val="24"/>
                <w:szCs w:val="24"/>
              </w:rPr>
              <w:t>:</w:t>
            </w:r>
          </w:p>
          <w:p w14:paraId="5B24A60C" w14:textId="20DD0723" w:rsidR="007153BE" w:rsidRPr="007153BE" w:rsidRDefault="007153BE" w:rsidP="00EB03F8">
            <w:pPr>
              <w:pStyle w:val="Betarp"/>
              <w:rPr>
                <w:rFonts w:ascii="Times New Roman" w:hAnsi="Times New Roman"/>
                <w:sz w:val="24"/>
                <w:szCs w:val="24"/>
              </w:rPr>
            </w:pPr>
            <w:r w:rsidRPr="007153BE">
              <w:rPr>
                <w:rFonts w:ascii="Times New Roman" w:hAnsi="Times New Roman"/>
                <w:sz w:val="24"/>
                <w:szCs w:val="24"/>
              </w:rPr>
              <w:t>Potencialių darbo vietų kūrimosi zona, administracinių, komercinių patalpų pasiūla, galimos aukštojo mokslo įstaigos, kultūros objektai</w:t>
            </w:r>
            <w:r>
              <w:rPr>
                <w:rFonts w:ascii="Times New Roman" w:hAnsi="Times New Roman"/>
                <w:sz w:val="24"/>
                <w:szCs w:val="24"/>
              </w:rPr>
              <w:t>.</w:t>
            </w:r>
          </w:p>
        </w:tc>
        <w:tc>
          <w:tcPr>
            <w:tcW w:w="4253" w:type="dxa"/>
          </w:tcPr>
          <w:p w14:paraId="5EB09760" w14:textId="77777777" w:rsidR="00EB03F8"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t>Komercinių pastatų grupė</w:t>
            </w:r>
            <w:r>
              <w:rPr>
                <w:rFonts w:ascii="Times New Roman" w:hAnsi="Times New Roman"/>
                <w:sz w:val="24"/>
                <w:szCs w:val="24"/>
              </w:rPr>
              <w:t>;</w:t>
            </w:r>
          </w:p>
          <w:p w14:paraId="05017A38" w14:textId="77777777" w:rsidR="007153BE"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t>Administracinių pastatų paskirties grupė</w:t>
            </w:r>
            <w:r>
              <w:rPr>
                <w:rFonts w:ascii="Times New Roman" w:hAnsi="Times New Roman"/>
                <w:sz w:val="24"/>
                <w:szCs w:val="24"/>
              </w:rPr>
              <w:t>;</w:t>
            </w:r>
          </w:p>
          <w:p w14:paraId="35832C06" w14:textId="77777777" w:rsidR="007153BE"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t>Visuomeninių pastatų paskirties grupė</w:t>
            </w:r>
            <w:r>
              <w:rPr>
                <w:rFonts w:ascii="Times New Roman" w:hAnsi="Times New Roman"/>
                <w:sz w:val="24"/>
                <w:szCs w:val="24"/>
              </w:rPr>
              <w:t>;</w:t>
            </w:r>
          </w:p>
          <w:p w14:paraId="748BEACC" w14:textId="77777777" w:rsidR="007153BE"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t>Specialiųjų paslaugų pastatų paskirties grupė</w:t>
            </w:r>
            <w:r>
              <w:rPr>
                <w:rFonts w:ascii="Times New Roman" w:hAnsi="Times New Roman"/>
                <w:sz w:val="24"/>
                <w:szCs w:val="24"/>
              </w:rPr>
              <w:t>;</w:t>
            </w:r>
          </w:p>
          <w:p w14:paraId="542842BA" w14:textId="77777777" w:rsidR="007153BE"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lastRenderedPageBreak/>
              <w:t>Susisiekimo komunikacinių statinių grupė</w:t>
            </w:r>
            <w:r>
              <w:rPr>
                <w:rFonts w:ascii="Times New Roman" w:hAnsi="Times New Roman"/>
                <w:sz w:val="24"/>
                <w:szCs w:val="24"/>
              </w:rPr>
              <w:t>;</w:t>
            </w:r>
          </w:p>
          <w:p w14:paraId="2803086E" w14:textId="7E3CF656" w:rsidR="007153BE"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t>Kitų inžinerinių statinių paskirties grupė</w:t>
            </w:r>
            <w:r>
              <w:rPr>
                <w:rFonts w:ascii="Times New Roman" w:hAnsi="Times New Roman"/>
                <w:sz w:val="24"/>
                <w:szCs w:val="24"/>
              </w:rPr>
              <w:t>.</w:t>
            </w:r>
          </w:p>
        </w:tc>
      </w:tr>
      <w:tr w:rsidR="00EB03F8" w14:paraId="20947572" w14:textId="77777777" w:rsidTr="00EB03F8">
        <w:tc>
          <w:tcPr>
            <w:tcW w:w="1134" w:type="dxa"/>
          </w:tcPr>
          <w:p w14:paraId="4153648A" w14:textId="10814753" w:rsidR="00EB03F8" w:rsidRDefault="00724B08" w:rsidP="00EB03F8">
            <w:pPr>
              <w:pStyle w:val="Betarp"/>
              <w:jc w:val="center"/>
              <w:rPr>
                <w:rFonts w:ascii="Times New Roman" w:hAnsi="Times New Roman"/>
                <w:sz w:val="24"/>
                <w:szCs w:val="24"/>
              </w:rPr>
            </w:pPr>
            <w:r w:rsidRPr="00AA7029">
              <w:rPr>
                <w:rFonts w:eastAsia="Tw Cen MT"/>
                <w:noProof/>
                <w:sz w:val="18"/>
                <w:szCs w:val="18"/>
                <w:lang w:eastAsia="lt-LT"/>
              </w:rPr>
              <w:lastRenderedPageBreak/>
              <mc:AlternateContent>
                <mc:Choice Requires="wps">
                  <w:drawing>
                    <wp:anchor distT="0" distB="0" distL="114300" distR="114300" simplePos="0" relativeHeight="251694080" behindDoc="0" locked="0" layoutInCell="1" allowOverlap="1" wp14:anchorId="35F1C332" wp14:editId="69A04F1F">
                      <wp:simplePos x="0" y="0"/>
                      <wp:positionH relativeFrom="column">
                        <wp:posOffset>166389</wp:posOffset>
                      </wp:positionH>
                      <wp:positionV relativeFrom="paragraph">
                        <wp:posOffset>29210</wp:posOffset>
                      </wp:positionV>
                      <wp:extent cx="329565" cy="311150"/>
                      <wp:effectExtent l="0" t="0" r="13335" b="12700"/>
                      <wp:wrapNone/>
                      <wp:docPr id="240552201" name="Flowchart: Connector 11"/>
                      <wp:cNvGraphicFramePr/>
                      <a:graphic xmlns:a="http://schemas.openxmlformats.org/drawingml/2006/main">
                        <a:graphicData uri="http://schemas.microsoft.com/office/word/2010/wordprocessingShape">
                          <wps:wsp>
                            <wps:cNvSpPr/>
                            <wps:spPr>
                              <a:xfrm>
                                <a:off x="0" y="0"/>
                                <a:ext cx="329565" cy="311150"/>
                              </a:xfrm>
                              <a:prstGeom prst="flowChartConnector">
                                <a:avLst/>
                              </a:prstGeom>
                              <a:solidFill>
                                <a:srgbClr val="E69800"/>
                              </a:solidFill>
                              <a:ln w="19050" cap="flat" cmpd="sng" algn="ctr">
                                <a:solidFill>
                                  <a:sysClr val="windowText" lastClr="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E3DAB4A" id="Flowchart: Connector 11" o:spid="_x0000_s1026" type="#_x0000_t120" style="position:absolute;margin-left:13.1pt;margin-top:2.3pt;width:25.95pt;height:24.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fZ+wEAAOcDAAAOAAAAZHJzL2Uyb0RvYy54bWysU8GO2yAQvVfqPyDuje1ss9pYcfaQNL1U&#10;7Uq7/YAJBhsJGAQ0Tv6+A8lmN+2tqg8YPMzMe2+eV49Ha9hBhqjRdbyZ1ZxJJ7DXbuj4z5fdpwfO&#10;YgLXg0EnO36SkT+uP35YTb6VcxzR9DIwKuJiO/mOjyn5tqqiGKWFOEMvHQUVBguJjmGo+gATVbem&#10;mtf1fTVh6H1AIWOkr9tzkK9LfaWkSD+UijIx03HClsoayrrPa7VeQTsE8KMWFxjwDygsaEdNr6W2&#10;kID9CvqvUlaLgBFVmgm0FSqlhSwciE1T/8HmeQQvCxcSJ/qrTPH/lRXfD0+B6b7j88/1YjEnFJw5&#10;sDSqncFJjBBSyzboHEmJgTVNlmzysaXMZ/8ULqdI28z/qILNb2LGjkXm01VmeUxM0Me7+XJxv+BM&#10;UOiuaZpFGUP1luxDTF8lWpY3HVcEZJOBXGEUqeHwLSZqT4mvCblzRKP7nTamHMKw35jADkDz/3K/&#10;fKhfe91cM45N5N5lTVCYAPKhMpBoaz0pE93AGZiBDC5SKL1vsuMpXnuQNXucXogqZwZiogDxL08W&#10;jrDepGbgW4jjGWAJnS1pdaL/wmjbccJMzyXbuExLFmdf6OdhnOXPuz32J5poSGaDZ8+DEyMSiow9&#10;Q8i3yE0FzMX52a7vz+XW2/+5/g0AAP//AwBQSwMEFAAGAAgAAAAhAK9u0b3bAAAABgEAAA8AAABk&#10;cnMvZG93bnJldi54bWxMjsFOwzAQRO9I/IO1SNyokwCmSrOpCgKJI5R+gBO7sUu8TmOnDXw95gTH&#10;0YzevGo9u56d9BisJ4R8kQHT1HplqUPYfbzcLIGFKEnJ3pNG+NIB1vXlRSVL5c/0rk/b2LEEoVBK&#10;BBPjUHIeWqOdDAs/aErd3o9OxhTHjqtRnhPc9bzIMsGdtJQejBz0k9Ht53ZyCMedfd5w09GUv9q3&#10;w+H72NhHgXh9NW9WwKKe498YfvWTOtTJqfETqcB6hEIUaYlwJ4Cl+mGZA2sQ7m8F8Lri//XrHwAA&#10;AP//AwBQSwECLQAUAAYACAAAACEAtoM4kv4AAADhAQAAEwAAAAAAAAAAAAAAAAAAAAAAW0NvbnRl&#10;bnRfVHlwZXNdLnhtbFBLAQItABQABgAIAAAAIQA4/SH/1gAAAJQBAAALAAAAAAAAAAAAAAAAAC8B&#10;AABfcmVscy8ucmVsc1BLAQItABQABgAIAAAAIQBeBPfZ+wEAAOcDAAAOAAAAAAAAAAAAAAAAAC4C&#10;AABkcnMvZTJvRG9jLnhtbFBLAQItABQABgAIAAAAIQCvbtG92wAAAAYBAAAPAAAAAAAAAAAAAAAA&#10;AFUEAABkcnMvZG93bnJldi54bWxQSwUGAAAAAAQABADzAAAAXQUAAAAA&#10;" fillcolor="#e69800" strokecolor="windowText" strokeweight="1.5pt">
                      <v:stroke joinstyle="miter"/>
                    </v:shape>
                  </w:pict>
                </mc:Fallback>
              </mc:AlternateContent>
            </w:r>
          </w:p>
        </w:tc>
        <w:tc>
          <w:tcPr>
            <w:tcW w:w="4253" w:type="dxa"/>
          </w:tcPr>
          <w:p w14:paraId="618F4117" w14:textId="1DBE3AF8" w:rsidR="00EB03F8" w:rsidRDefault="00F254E6"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F254E6">
              <w:rPr>
                <w:rFonts w:ascii="Times New Roman" w:hAnsi="Times New Roman"/>
                <w:b/>
                <w:sz w:val="24"/>
                <w:szCs w:val="24"/>
              </w:rPr>
              <w:t>Socialinių paslaugų prioriteto teritorija zona</w:t>
            </w:r>
            <w:r>
              <w:rPr>
                <w:rFonts w:ascii="Times New Roman" w:hAnsi="Times New Roman"/>
                <w:b/>
                <w:sz w:val="24"/>
                <w:szCs w:val="24"/>
              </w:rPr>
              <w:t>:</w:t>
            </w:r>
          </w:p>
          <w:p w14:paraId="3744E377" w14:textId="30DD849B" w:rsidR="00F254E6" w:rsidRPr="00F254E6" w:rsidRDefault="00F254E6" w:rsidP="00EB03F8">
            <w:pPr>
              <w:pStyle w:val="Betarp"/>
              <w:rPr>
                <w:rFonts w:ascii="Times New Roman" w:hAnsi="Times New Roman"/>
                <w:sz w:val="24"/>
                <w:szCs w:val="24"/>
              </w:rPr>
            </w:pPr>
            <w:r w:rsidRPr="00F254E6">
              <w:rPr>
                <w:rFonts w:ascii="Times New Roman" w:hAnsi="Times New Roman"/>
                <w:sz w:val="24"/>
                <w:szCs w:val="24"/>
              </w:rPr>
              <w:t>Įvairios socialinės paslaugos: senelių namai, vaikų namai, viešosios organizacijos, visuomeninės paskirties objektai.</w:t>
            </w:r>
          </w:p>
        </w:tc>
        <w:tc>
          <w:tcPr>
            <w:tcW w:w="4253" w:type="dxa"/>
          </w:tcPr>
          <w:p w14:paraId="2996D029" w14:textId="77777777" w:rsidR="00EB03F8" w:rsidRDefault="00F254E6" w:rsidP="00F254E6">
            <w:pPr>
              <w:pStyle w:val="Betarp"/>
              <w:numPr>
                <w:ilvl w:val="0"/>
                <w:numId w:val="25"/>
              </w:numPr>
              <w:rPr>
                <w:rFonts w:ascii="Times New Roman" w:hAnsi="Times New Roman"/>
                <w:sz w:val="24"/>
                <w:szCs w:val="24"/>
              </w:rPr>
            </w:pPr>
            <w:r w:rsidRPr="00F254E6">
              <w:rPr>
                <w:rFonts w:ascii="Times New Roman" w:hAnsi="Times New Roman"/>
                <w:sz w:val="24"/>
                <w:szCs w:val="24"/>
              </w:rPr>
              <w:t>Administracinių pastatų paskirties grupė</w:t>
            </w:r>
            <w:r>
              <w:rPr>
                <w:rFonts w:ascii="Times New Roman" w:hAnsi="Times New Roman"/>
                <w:sz w:val="24"/>
                <w:szCs w:val="24"/>
              </w:rPr>
              <w:t>;</w:t>
            </w:r>
          </w:p>
          <w:p w14:paraId="37962B1E" w14:textId="77777777" w:rsidR="00F254E6" w:rsidRDefault="00F254E6" w:rsidP="00F254E6">
            <w:pPr>
              <w:pStyle w:val="Betarp"/>
              <w:numPr>
                <w:ilvl w:val="0"/>
                <w:numId w:val="25"/>
              </w:numPr>
              <w:rPr>
                <w:rFonts w:ascii="Times New Roman" w:hAnsi="Times New Roman"/>
                <w:sz w:val="24"/>
                <w:szCs w:val="24"/>
              </w:rPr>
            </w:pPr>
            <w:r w:rsidRPr="00F254E6">
              <w:rPr>
                <w:rFonts w:ascii="Times New Roman" w:hAnsi="Times New Roman"/>
                <w:sz w:val="24"/>
                <w:szCs w:val="24"/>
              </w:rPr>
              <w:t>Visuomeninių pastatų paskirties grupė</w:t>
            </w:r>
            <w:r>
              <w:rPr>
                <w:rFonts w:ascii="Times New Roman" w:hAnsi="Times New Roman"/>
                <w:sz w:val="24"/>
                <w:szCs w:val="24"/>
              </w:rPr>
              <w:t>;</w:t>
            </w:r>
          </w:p>
          <w:p w14:paraId="767DFB07" w14:textId="77777777" w:rsidR="00F254E6" w:rsidRDefault="00F254E6" w:rsidP="00F254E6">
            <w:pPr>
              <w:pStyle w:val="Betarp"/>
              <w:numPr>
                <w:ilvl w:val="0"/>
                <w:numId w:val="25"/>
              </w:numPr>
              <w:rPr>
                <w:rFonts w:ascii="Times New Roman" w:hAnsi="Times New Roman"/>
                <w:sz w:val="24"/>
                <w:szCs w:val="24"/>
              </w:rPr>
            </w:pPr>
            <w:r w:rsidRPr="00F254E6">
              <w:rPr>
                <w:rFonts w:ascii="Times New Roman" w:hAnsi="Times New Roman"/>
                <w:sz w:val="24"/>
                <w:szCs w:val="24"/>
              </w:rPr>
              <w:t>Specialiųjų paslaugų pastatų paskirties grupė</w:t>
            </w:r>
            <w:r>
              <w:rPr>
                <w:rFonts w:ascii="Times New Roman" w:hAnsi="Times New Roman"/>
                <w:sz w:val="24"/>
                <w:szCs w:val="24"/>
              </w:rPr>
              <w:t>;</w:t>
            </w:r>
          </w:p>
          <w:p w14:paraId="70B57B08" w14:textId="77777777" w:rsidR="00F254E6" w:rsidRDefault="00F254E6" w:rsidP="00F254E6">
            <w:pPr>
              <w:pStyle w:val="Betarp"/>
              <w:numPr>
                <w:ilvl w:val="0"/>
                <w:numId w:val="25"/>
              </w:numPr>
              <w:rPr>
                <w:rFonts w:ascii="Times New Roman" w:hAnsi="Times New Roman"/>
                <w:sz w:val="24"/>
                <w:szCs w:val="24"/>
              </w:rPr>
            </w:pPr>
            <w:r w:rsidRPr="00F254E6">
              <w:rPr>
                <w:rFonts w:ascii="Times New Roman" w:hAnsi="Times New Roman"/>
                <w:sz w:val="24"/>
                <w:szCs w:val="24"/>
              </w:rPr>
              <w:t>Įvairių socialių grupių</w:t>
            </w:r>
            <w:r>
              <w:rPr>
                <w:rFonts w:ascii="Times New Roman" w:hAnsi="Times New Roman"/>
                <w:sz w:val="24"/>
                <w:szCs w:val="24"/>
              </w:rPr>
              <w:t>;</w:t>
            </w:r>
          </w:p>
          <w:p w14:paraId="68D72432" w14:textId="3A121FE4" w:rsidR="00F254E6" w:rsidRDefault="00F254E6" w:rsidP="00F254E6">
            <w:pPr>
              <w:pStyle w:val="Betarp"/>
              <w:numPr>
                <w:ilvl w:val="0"/>
                <w:numId w:val="25"/>
              </w:numPr>
              <w:rPr>
                <w:rFonts w:ascii="Times New Roman" w:hAnsi="Times New Roman"/>
                <w:sz w:val="24"/>
                <w:szCs w:val="24"/>
              </w:rPr>
            </w:pPr>
            <w:r w:rsidRPr="00F254E6">
              <w:rPr>
                <w:rFonts w:ascii="Times New Roman" w:hAnsi="Times New Roman"/>
                <w:sz w:val="24"/>
                <w:szCs w:val="24"/>
              </w:rPr>
              <w:t>Kitų inžinerinių statinių paskirties grupė</w:t>
            </w:r>
            <w:r>
              <w:rPr>
                <w:rFonts w:ascii="Times New Roman" w:hAnsi="Times New Roman"/>
                <w:sz w:val="24"/>
                <w:szCs w:val="24"/>
              </w:rPr>
              <w:t>.</w:t>
            </w:r>
          </w:p>
        </w:tc>
      </w:tr>
      <w:tr w:rsidR="00CD0682" w14:paraId="3F1B65FF" w14:textId="77777777" w:rsidTr="00EB03F8">
        <w:tc>
          <w:tcPr>
            <w:tcW w:w="1134" w:type="dxa"/>
          </w:tcPr>
          <w:p w14:paraId="2098D9C2" w14:textId="415D674D" w:rsidR="00CD0682" w:rsidRDefault="00724B08"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696128" behindDoc="0" locked="0" layoutInCell="1" allowOverlap="1" wp14:anchorId="6FD27E81" wp14:editId="2F54D32E">
                      <wp:simplePos x="0" y="0"/>
                      <wp:positionH relativeFrom="column">
                        <wp:posOffset>177800</wp:posOffset>
                      </wp:positionH>
                      <wp:positionV relativeFrom="paragraph">
                        <wp:posOffset>29191</wp:posOffset>
                      </wp:positionV>
                      <wp:extent cx="329610" cy="311442"/>
                      <wp:effectExtent l="0" t="0" r="13335" b="12700"/>
                      <wp:wrapNone/>
                      <wp:docPr id="1113146341" name="Flowchart: Connector 11"/>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F57AB6"/>
                              </a:solidFill>
                              <a:ln w="19050" cap="flat" cmpd="sng" algn="ctr">
                                <a:solidFill>
                                  <a:sysClr val="windowText" lastClr="000000"/>
                                </a:solidFill>
                                <a:prstDash val="solid"/>
                                <a:miter lim="800000"/>
                              </a:ln>
                              <a:effectLst/>
                            </wps:spPr>
                            <wps:bodyPr rtlCol="0" anchor="ct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3E93D3A" id="Flowchart: Connector 11" o:spid="_x0000_s1026" type="#_x0000_t120" style="position:absolute;margin-left:14pt;margin-top:2.3pt;width:25.95pt;height:24.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eVn+gEAAOgDAAAOAAAAZHJzL2Uyb0RvYy54bWysU01v2zAMvQ/YfxB0XxwnadYacYotQXYZ&#10;tgLtfgAjS7YAfUHU4uTfj1LStN12GuaDTIki+fj4tLo/WsMOMqL2ruX1ZMqZdMJ32vUt//G0+3DL&#10;GSZwHRjvZMtPEvn9+v271RgaOfODN52MjJI4bMbQ8iGl0FQVikFawIkP0pFT+Wgh0Tb2VRdhpOzW&#10;VLPpdFmNPnYheiER6XR7dvJ1ya+UFOm7UigTMy0nbKmssaz7vFbrFTR9hDBocYEB/4DCgnZU9Jpq&#10;CwnYz6j/SGW1iB69ShPhbeWV0kKWHqibevpbN48DBFl6IXIwXGnC/5dWfDs8RKY7ml1dz+vFcr6o&#10;OXNgaVY740cxQEwN23jniEsfWV1nzsaADYU+hod42SGZmYCjijb/qTV2LDyfrjzLY2KCDuezu2VN&#10;0xDkmtf1YjHLOauX4BAxfZHesmy0XBGQTQZyhVG4hsNXTOfA54BcGb3R3U4bUzax329MZAcgAexu&#10;Pn76vLzUenPNODYSBXfTmwwLSIjKQCLTBqIGXc8ZmJ4ULlIstd9E4wmvNUibnR+fqFXODGAiB/Vf&#10;vr8VzsC3gMMZYMmar0FjdaKHYbRt+e3raOOyVxZpX9rPwzjTn62970400pjMxp9FD04MnlBk7Jmu&#10;fIvkVBi/SD/r9fW+3Hp5oOtfAAAA//8DAFBLAwQUAAYACAAAACEAR4wxCtsAAAAGAQAADwAAAGRy&#10;cy9kb3ducmV2LnhtbEyPQU/CQBCF7yb+h82YeJMtCAVqt6QxEI9E9AcM3aGtdmeb7gLVX+940uPk&#10;zXvve/lmdJ260BBazwamkwQUceVty7WB97fdwwpUiMgWO89k4IsCbIrbmxwz66/8SpdDrJWEcMjQ&#10;QBNjn2kdqoYchonviUU7+cFhlHOotR3wKuGu07MkSbXDlqWhwZ6eG6o+D2cnGM7uX8p5Uk7Ddpt8&#10;7xf4sUM05v5uLJ9ARRrj3zP84osHCmE6+jPboDoDs5VMiQbmKSiRl+s1qKOBxWMKusj1f/ziBwAA&#10;//8DAFBLAQItABQABgAIAAAAIQC2gziS/gAAAOEBAAATAAAAAAAAAAAAAAAAAAAAAABbQ29udGVu&#10;dF9UeXBlc10ueG1sUEsBAi0AFAAGAAgAAAAhADj9If/WAAAAlAEAAAsAAAAAAAAAAAAAAAAALwEA&#10;AF9yZWxzLy5yZWxzUEsBAi0AFAAGAAgAAAAhAFdN5Wf6AQAA6AMAAA4AAAAAAAAAAAAAAAAALgIA&#10;AGRycy9lMm9Eb2MueG1sUEsBAi0AFAAGAAgAAAAhAEeMMQrbAAAABgEAAA8AAAAAAAAAAAAAAAAA&#10;VAQAAGRycy9kb3ducmV2LnhtbFBLBQYAAAAABAAEAPMAAABcBQAAAAA=&#10;" fillcolor="#f57ab6" strokecolor="windowText" strokeweight="1.5pt">
                      <v:stroke joinstyle="miter"/>
                    </v:shape>
                  </w:pict>
                </mc:Fallback>
              </mc:AlternateContent>
            </w:r>
          </w:p>
        </w:tc>
        <w:tc>
          <w:tcPr>
            <w:tcW w:w="4253" w:type="dxa"/>
          </w:tcPr>
          <w:p w14:paraId="19BA73E7" w14:textId="1CE2315A" w:rsidR="00CD0682" w:rsidRDefault="00B13D40"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B13D40">
              <w:rPr>
                <w:rFonts w:ascii="Times New Roman" w:hAnsi="Times New Roman"/>
                <w:b/>
                <w:sz w:val="24"/>
                <w:szCs w:val="24"/>
              </w:rPr>
              <w:t>SPA / gydyklų teritorija</w:t>
            </w:r>
            <w:r>
              <w:rPr>
                <w:rFonts w:ascii="Times New Roman" w:hAnsi="Times New Roman"/>
                <w:b/>
                <w:sz w:val="24"/>
                <w:szCs w:val="24"/>
              </w:rPr>
              <w:t>:</w:t>
            </w:r>
          </w:p>
          <w:p w14:paraId="22E6B6AE" w14:textId="4CBAF819" w:rsidR="00B13D40" w:rsidRPr="00B13D40" w:rsidRDefault="00B13D40" w:rsidP="00EB03F8">
            <w:pPr>
              <w:pStyle w:val="Betarp"/>
              <w:rPr>
                <w:rFonts w:ascii="Times New Roman" w:hAnsi="Times New Roman"/>
                <w:sz w:val="24"/>
                <w:szCs w:val="24"/>
              </w:rPr>
            </w:pPr>
            <w:r w:rsidRPr="00B13D40">
              <w:rPr>
                <w:rFonts w:ascii="Times New Roman" w:hAnsi="Times New Roman"/>
                <w:sz w:val="24"/>
                <w:szCs w:val="24"/>
              </w:rPr>
              <w:t>Poilsio paskirties objektai, SPA centrai, baseinai, gydyklos ir kt.</w:t>
            </w:r>
          </w:p>
        </w:tc>
        <w:tc>
          <w:tcPr>
            <w:tcW w:w="4253" w:type="dxa"/>
          </w:tcPr>
          <w:p w14:paraId="74A972B8" w14:textId="77777777" w:rsidR="00CD0682" w:rsidRDefault="00724B08" w:rsidP="00B13D40">
            <w:pPr>
              <w:pStyle w:val="Betarp"/>
              <w:numPr>
                <w:ilvl w:val="0"/>
                <w:numId w:val="26"/>
              </w:numPr>
              <w:rPr>
                <w:rFonts w:ascii="Times New Roman" w:hAnsi="Times New Roman"/>
                <w:sz w:val="24"/>
                <w:szCs w:val="24"/>
              </w:rPr>
            </w:pPr>
            <w:r w:rsidRPr="00724B08">
              <w:rPr>
                <w:rFonts w:ascii="Times New Roman" w:hAnsi="Times New Roman"/>
                <w:sz w:val="24"/>
                <w:szCs w:val="24"/>
              </w:rPr>
              <w:t>Visuomeninių pastatų paskirties grupė</w:t>
            </w:r>
            <w:r>
              <w:rPr>
                <w:rFonts w:ascii="Times New Roman" w:hAnsi="Times New Roman"/>
                <w:sz w:val="24"/>
                <w:szCs w:val="24"/>
              </w:rPr>
              <w:t>;</w:t>
            </w:r>
          </w:p>
          <w:p w14:paraId="2415C045" w14:textId="77777777" w:rsidR="00724B08" w:rsidRDefault="00724B08" w:rsidP="00B13D40">
            <w:pPr>
              <w:pStyle w:val="Betarp"/>
              <w:numPr>
                <w:ilvl w:val="0"/>
                <w:numId w:val="26"/>
              </w:numPr>
              <w:rPr>
                <w:rFonts w:ascii="Times New Roman" w:hAnsi="Times New Roman"/>
                <w:sz w:val="24"/>
                <w:szCs w:val="24"/>
              </w:rPr>
            </w:pPr>
            <w:r w:rsidRPr="00724B08">
              <w:rPr>
                <w:rFonts w:ascii="Times New Roman" w:hAnsi="Times New Roman"/>
                <w:sz w:val="24"/>
                <w:szCs w:val="24"/>
              </w:rPr>
              <w:t>Administracinių pastatų paskirties grupė</w:t>
            </w:r>
            <w:r>
              <w:rPr>
                <w:rFonts w:ascii="Times New Roman" w:hAnsi="Times New Roman"/>
                <w:sz w:val="24"/>
                <w:szCs w:val="24"/>
              </w:rPr>
              <w:t>;</w:t>
            </w:r>
          </w:p>
          <w:p w14:paraId="07FAE477" w14:textId="2461A6D3" w:rsidR="00724B08" w:rsidRDefault="00724B08" w:rsidP="00B13D40">
            <w:pPr>
              <w:pStyle w:val="Betarp"/>
              <w:numPr>
                <w:ilvl w:val="0"/>
                <w:numId w:val="26"/>
              </w:numPr>
              <w:rPr>
                <w:rFonts w:ascii="Times New Roman" w:hAnsi="Times New Roman"/>
                <w:sz w:val="24"/>
                <w:szCs w:val="24"/>
              </w:rPr>
            </w:pPr>
            <w:r w:rsidRPr="00724B08">
              <w:rPr>
                <w:rFonts w:ascii="Times New Roman" w:hAnsi="Times New Roman"/>
                <w:sz w:val="24"/>
                <w:szCs w:val="24"/>
              </w:rPr>
              <w:t>Kitų inžinerinių statinių paskirties grupė</w:t>
            </w:r>
            <w:r>
              <w:rPr>
                <w:rFonts w:ascii="Times New Roman" w:hAnsi="Times New Roman"/>
                <w:sz w:val="24"/>
                <w:szCs w:val="24"/>
              </w:rPr>
              <w:t>.</w:t>
            </w:r>
          </w:p>
        </w:tc>
      </w:tr>
      <w:tr w:rsidR="00CD0682" w14:paraId="34AE3FFB" w14:textId="77777777" w:rsidTr="00EB03F8">
        <w:tc>
          <w:tcPr>
            <w:tcW w:w="1134" w:type="dxa"/>
          </w:tcPr>
          <w:p w14:paraId="17594654" w14:textId="3750BC4E" w:rsidR="00CD0682" w:rsidRDefault="00724B08"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700224" behindDoc="0" locked="0" layoutInCell="1" allowOverlap="1" wp14:anchorId="1970525D" wp14:editId="3A58F61E">
                      <wp:simplePos x="0" y="0"/>
                      <wp:positionH relativeFrom="column">
                        <wp:posOffset>172720</wp:posOffset>
                      </wp:positionH>
                      <wp:positionV relativeFrom="paragraph">
                        <wp:posOffset>33431</wp:posOffset>
                      </wp:positionV>
                      <wp:extent cx="329610" cy="311442"/>
                      <wp:effectExtent l="0" t="0" r="13335" b="12700"/>
                      <wp:wrapNone/>
                      <wp:docPr id="2117587607" name="Flowchart: Connector 13"/>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E8DA33"/>
                              </a:solidFill>
                              <a:ln w="19050" cap="flat" cmpd="sng" algn="ctr">
                                <a:solidFill>
                                  <a:sysClr val="windowText" lastClr="000000"/>
                                </a:solidFill>
                                <a:prstDash val="solid"/>
                                <a:miter lim="800000"/>
                              </a:ln>
                              <a:effectLst/>
                            </wps:spPr>
                            <wps:bodyPr rtlCol="0" anchor="ct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F50E818" id="Flowchart: Connector 13" o:spid="_x0000_s1026" type="#_x0000_t120" style="position:absolute;margin-left:13.6pt;margin-top:2.65pt;width:25.95pt;height:24.5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sCN/AEAAOgDAAAOAAAAZHJzL2Uyb0RvYy54bWysU8GO2yAQvVfqPyDuje1kN8lacVZV0vRS&#10;tSvt9gMmGNtIwCCgcfL3HUg2u2lvVX3AwDAz7z0eq8ej0ewgfVBoG15NSs6kFdgq2zf858vu05Kz&#10;EMG2oNHKhp9k4I/rjx9Wo6vlFAfUrfSMithQj67hQ4yuLoogBmkgTNBJS8EOvYFIS98XrYeRqhtd&#10;TMtyXozoW+dRyBBod3sO8nWu33VSxB9dF2RkuuGELebR53GfxmK9grr34AYlLjDgH1AYUJaaXktt&#10;IQL75dVfpYwSHgN2cSLQFNh1SsjMgdhU5R9sngdwMnMhcYK7yhT+X1nx/fDkmWobPq2qxf1yMS8X&#10;nFkwdFc7jaMYwMeabdBa0hI9q2ZJs9GFmlKf3ZO/rAJNkwDHzpv0J2rsmHU+XXWWx8gEbc6mD/OK&#10;bkNQaFZVd3fTVLN4S3Y+xK8SDUuThncEZJOAXGFkreHwLcRz4mtC6hxQq3antM4L3+832rMDkAG+&#10;LLefZxk/9bo5pi0byb4P5X2CBWTETkOkqXEkTbA9Z6B7criIPve+yQ6ncO1B3mxxfCGqnGkIkQLE&#10;P38XkjepCfgWwnAGmEPpGNRGRXoYWpmGL99na5uiMlv7Qj9dxln+NNtje6Ir9VFv8Gx6sGJAQpGw&#10;J7nSKbJTVvxi/eTX9+t86u2Brn8DAAD//wMAUEsDBBQABgAIAAAAIQDKi6sf2wAAAAYBAAAPAAAA&#10;ZHJzL2Rvd25yZXYueG1sTI7LTsMwFET3SPyDdZHYIOo8CoEQp6JQFixJ+QA3viQO9nWInTb8PWYF&#10;y9GMzpxqs1jDjjh57UhAukqAIbVOaeoEvO9fru+A+SBJSeMIBXyjh019flbJUrkTveGxCR2LEPKl&#10;FNCHMJac+7ZHK/3KjUix+3CTlSHGqeNqkqcIt4ZnSXLLrdQUH3o54lOP7WczWwFmeZ2/noth2wx6&#10;fbXX+S4dtjshLi+WxwdgAZfwN4Zf/agOdXQ6uJmUZ0ZAVmRxKeAmBxbr4j4FdohxnQOvK/5fv/4B&#10;AAD//wMAUEsBAi0AFAAGAAgAAAAhALaDOJL+AAAA4QEAABMAAAAAAAAAAAAAAAAAAAAAAFtDb250&#10;ZW50X1R5cGVzXS54bWxQSwECLQAUAAYACAAAACEAOP0h/9YAAACUAQAACwAAAAAAAAAAAAAAAAAv&#10;AQAAX3JlbHMvLnJlbHNQSwECLQAUAAYACAAAACEAPSrAjfwBAADoAwAADgAAAAAAAAAAAAAAAAAu&#10;AgAAZHJzL2Uyb0RvYy54bWxQSwECLQAUAAYACAAAACEAyourH9sAAAAGAQAADwAAAAAAAAAAAAAA&#10;AABWBAAAZHJzL2Rvd25yZXYueG1sUEsFBgAAAAAEAAQA8wAAAF4FAAAAAA==&#10;" fillcolor="#e8da33" strokecolor="windowText" strokeweight="1.5pt">
                      <v:stroke joinstyle="miter"/>
                    </v:shape>
                  </w:pict>
                </mc:Fallback>
              </mc:AlternateContent>
            </w:r>
          </w:p>
        </w:tc>
        <w:tc>
          <w:tcPr>
            <w:tcW w:w="4253" w:type="dxa"/>
          </w:tcPr>
          <w:p w14:paraId="7EAB44FB" w14:textId="769369B4" w:rsidR="00CD0682" w:rsidRDefault="00724B08"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724B08">
              <w:rPr>
                <w:rFonts w:ascii="Times New Roman" w:hAnsi="Times New Roman"/>
                <w:b/>
                <w:sz w:val="24"/>
                <w:szCs w:val="24"/>
              </w:rPr>
              <w:t>Gyvenamojo prioriteto teritorija</w:t>
            </w:r>
            <w:r>
              <w:rPr>
                <w:rFonts w:ascii="Times New Roman" w:hAnsi="Times New Roman"/>
                <w:b/>
                <w:sz w:val="24"/>
                <w:szCs w:val="24"/>
              </w:rPr>
              <w:t>:</w:t>
            </w:r>
          </w:p>
          <w:p w14:paraId="56EBBD03" w14:textId="50E394F0" w:rsidR="00724B08" w:rsidRPr="00724B08" w:rsidRDefault="00724B08" w:rsidP="00EB03F8">
            <w:pPr>
              <w:pStyle w:val="Betarp"/>
              <w:rPr>
                <w:rFonts w:ascii="Times New Roman" w:hAnsi="Times New Roman"/>
                <w:sz w:val="24"/>
                <w:szCs w:val="24"/>
              </w:rPr>
            </w:pPr>
            <w:r w:rsidRPr="00724B08">
              <w:rPr>
                <w:rFonts w:ascii="Times New Roman" w:hAnsi="Times New Roman"/>
                <w:sz w:val="24"/>
                <w:szCs w:val="24"/>
              </w:rPr>
              <w:t>Gyvenamojo prioriteto zona su visa reikalinga jai aptarnavimo infrastruktūra – socialinės paskirties objektais (vaikų darželis), pirmuose aukštuose komercinės paskirties patalpos, palei pagrindines gatves taip pat komercinės, administracinės paskirties pastatai.</w:t>
            </w:r>
          </w:p>
        </w:tc>
        <w:tc>
          <w:tcPr>
            <w:tcW w:w="4253" w:type="dxa"/>
          </w:tcPr>
          <w:p w14:paraId="7E1855C4" w14:textId="77777777" w:rsidR="00CD0682"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Daugiabučių pastatų paskirties grupė</w:t>
            </w:r>
            <w:r>
              <w:rPr>
                <w:rFonts w:ascii="Times New Roman" w:hAnsi="Times New Roman"/>
                <w:sz w:val="24"/>
                <w:szCs w:val="24"/>
              </w:rPr>
              <w:t>;</w:t>
            </w:r>
          </w:p>
          <w:p w14:paraId="263730A8"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Įvairių socialinių grupių paskirties grupė</w:t>
            </w:r>
            <w:r>
              <w:rPr>
                <w:rFonts w:ascii="Times New Roman" w:hAnsi="Times New Roman"/>
                <w:sz w:val="24"/>
                <w:szCs w:val="24"/>
              </w:rPr>
              <w:t>;</w:t>
            </w:r>
          </w:p>
          <w:p w14:paraId="0A382EAF"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Komercinių pastatų grupė</w:t>
            </w:r>
            <w:r>
              <w:rPr>
                <w:rFonts w:ascii="Times New Roman" w:hAnsi="Times New Roman"/>
                <w:sz w:val="24"/>
                <w:szCs w:val="24"/>
              </w:rPr>
              <w:t>;</w:t>
            </w:r>
          </w:p>
          <w:p w14:paraId="1F4FB25C"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Administracinių pastatų paskirties grupė</w:t>
            </w:r>
            <w:r>
              <w:rPr>
                <w:rFonts w:ascii="Times New Roman" w:hAnsi="Times New Roman"/>
                <w:sz w:val="24"/>
                <w:szCs w:val="24"/>
              </w:rPr>
              <w:t>;</w:t>
            </w:r>
          </w:p>
          <w:p w14:paraId="1E53FB93"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Visuomeninių pastatų paskirties grupė</w:t>
            </w:r>
            <w:r>
              <w:rPr>
                <w:rFonts w:ascii="Times New Roman" w:hAnsi="Times New Roman"/>
                <w:sz w:val="24"/>
                <w:szCs w:val="24"/>
              </w:rPr>
              <w:t>;</w:t>
            </w:r>
          </w:p>
          <w:p w14:paraId="39F7BD41"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Specialiųjų paslaugų pastatų paskirties grupė</w:t>
            </w:r>
            <w:r>
              <w:rPr>
                <w:rFonts w:ascii="Times New Roman" w:hAnsi="Times New Roman"/>
                <w:sz w:val="24"/>
                <w:szCs w:val="24"/>
              </w:rPr>
              <w:t>;</w:t>
            </w:r>
          </w:p>
          <w:p w14:paraId="168C18EA"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Susisiekimo komunikacinių statinių grupė</w:t>
            </w:r>
            <w:r>
              <w:rPr>
                <w:rFonts w:ascii="Times New Roman" w:hAnsi="Times New Roman"/>
                <w:sz w:val="24"/>
                <w:szCs w:val="24"/>
              </w:rPr>
              <w:t>;</w:t>
            </w:r>
          </w:p>
          <w:p w14:paraId="2CBEF448" w14:textId="171F16A9"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Kitų inžinerinių statinių paskirties grupė</w:t>
            </w:r>
            <w:r>
              <w:rPr>
                <w:rFonts w:ascii="Times New Roman" w:hAnsi="Times New Roman"/>
                <w:sz w:val="24"/>
                <w:szCs w:val="24"/>
              </w:rPr>
              <w:t>.</w:t>
            </w:r>
          </w:p>
        </w:tc>
      </w:tr>
      <w:tr w:rsidR="00CD0682" w14:paraId="4C234101" w14:textId="77777777" w:rsidTr="00EB03F8">
        <w:tc>
          <w:tcPr>
            <w:tcW w:w="1134" w:type="dxa"/>
          </w:tcPr>
          <w:p w14:paraId="7643AE91" w14:textId="43C02998" w:rsidR="00CD0682" w:rsidRDefault="00724B08"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698176" behindDoc="0" locked="0" layoutInCell="1" allowOverlap="1" wp14:anchorId="0EC97DFE" wp14:editId="7FFF3357">
                      <wp:simplePos x="0" y="0"/>
                      <wp:positionH relativeFrom="column">
                        <wp:posOffset>173153</wp:posOffset>
                      </wp:positionH>
                      <wp:positionV relativeFrom="paragraph">
                        <wp:posOffset>27697</wp:posOffset>
                      </wp:positionV>
                      <wp:extent cx="329610" cy="311442"/>
                      <wp:effectExtent l="0" t="0" r="13335" b="12700"/>
                      <wp:wrapNone/>
                      <wp:docPr id="863257738" name="Flowchart: Connector 13"/>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A5F57A"/>
                              </a:solidFill>
                              <a:ln w="19050" cap="flat" cmpd="sng" algn="ctr">
                                <a:solidFill>
                                  <a:sysClr val="windowText" lastClr="000000"/>
                                </a:solidFill>
                                <a:prstDash val="solid"/>
                                <a:miter lim="800000"/>
                              </a:ln>
                              <a:effectLst/>
                            </wps:spPr>
                            <wps:bodyPr rtlCol="0" anchor="ct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89F2F40" id="Flowchart: Connector 13" o:spid="_x0000_s1026" type="#_x0000_t120" style="position:absolute;margin-left:13.65pt;margin-top:2.2pt;width:25.95pt;height:24.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pua+gEAAOcDAAAOAAAAZHJzL2Uyb0RvYy54bWysU8Fu2zAMvQ/YPwi6L46TJm2NOEWRILsM&#10;W4F2H8DIki1AEgVJi5O/H6VkabvtNMwHWTJF8r3H59XD0Rp2kCFqdC2vJ1POpBPYade3/PvL7tMd&#10;ZzGB68Cgky0/ycgf1h8/rEbfyBkOaDoZGBVxsRl9y4eUfFNVUQzSQpygl46CCoOFRMfQV12Akapb&#10;U82m02U1Yuh8QCFjpK/bc5CvS32lpEjflIoyMdNywpbKGsq6z2u1XkHTB/CDFhcY8A8oLGhHTa+l&#10;tpCA/Qj6j1JWi4ARVZoItBUqpYUsHIhNPf2NzfMAXhYuJE70V5ni/ysrvh6eAtNdy++W89ni9nZO&#10;A3NgaVQ7g6MYIKSGbdA5khIDq+dZstHHhjKf/VO4nCJtM/+jCja/iRk7FplPV5nlMTFBH+ez+2VN&#10;wxAUmtf1zc0s16xek32I6bNEy/Km5YqAbDKQK4wiNRy+xHRO/JWQO0c0uttpY8oh9PuNCewANP/H&#10;xW5x+3jp9e6acWwk995PFxkWkA+VgURb60mZ6HrOwPRkcJFC6f0uO57itQdZs8PxhahyZiAmChD/&#10;8vytcQa+hTicAZaq+Ro0Vif6L4y2NJi32cblqCzOvtDPwzjLn3d77E400ZDMBs+eBycGJBQZe5Yr&#10;3yI3FcUvzs92fXsut17/z/VPAAAA//8DAFBLAwQUAAYACAAAACEAzMlJot0AAAAGAQAADwAAAGRy&#10;cy9kb3ducmV2LnhtbEyOwU7DMBBE70j8g7VI3KhDmlII2VQBqYJLJChw4ObGSxKI11Hs1uHvMSc4&#10;jmb05hWb2QziSJPrLSNcLhIQxI3VPbcIry/bi2sQzivWarBMCN/kYFOenhQq1zbwMx13vhURwi5X&#10;CJ33Yy6lazoyyi3sSBy7DzsZ5WOcWqknFSLcDDJNkitpVM/xoVMj3XfUfO0OBiGYz6pOVnWo3x+z&#10;7dNDE97uQoV4fjZXtyA8zf5vDL/6UR3K6LS3B9ZODAjpehmXCFkGItbrmxTEHmG1zECWhfyvX/4A&#10;AAD//wMAUEsBAi0AFAAGAAgAAAAhALaDOJL+AAAA4QEAABMAAAAAAAAAAAAAAAAAAAAAAFtDb250&#10;ZW50X1R5cGVzXS54bWxQSwECLQAUAAYACAAAACEAOP0h/9YAAACUAQAACwAAAAAAAAAAAAAAAAAv&#10;AQAAX3JlbHMvLnJlbHNQSwECLQAUAAYACAAAACEA1VqbmvoBAADnAwAADgAAAAAAAAAAAAAAAAAu&#10;AgAAZHJzL2Uyb0RvYy54bWxQSwECLQAUAAYACAAAACEAzMlJot0AAAAGAQAADwAAAAAAAAAAAAAA&#10;AABUBAAAZHJzL2Rvd25yZXYueG1sUEsFBgAAAAAEAAQA8wAAAF4FAAAAAA==&#10;" fillcolor="#a5f57a" strokecolor="windowText" strokeweight="1.5pt">
                      <v:stroke joinstyle="miter"/>
                    </v:shape>
                  </w:pict>
                </mc:Fallback>
              </mc:AlternateContent>
            </w:r>
          </w:p>
        </w:tc>
        <w:tc>
          <w:tcPr>
            <w:tcW w:w="4253" w:type="dxa"/>
          </w:tcPr>
          <w:p w14:paraId="5AC2A6AA" w14:textId="336CB69A" w:rsidR="00CD0682" w:rsidRDefault="00724B08"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724B08">
              <w:rPr>
                <w:rFonts w:ascii="Times New Roman" w:hAnsi="Times New Roman"/>
                <w:b/>
                <w:sz w:val="24"/>
                <w:szCs w:val="24"/>
              </w:rPr>
              <w:t>Sporto teritorija</w:t>
            </w:r>
            <w:r>
              <w:rPr>
                <w:rFonts w:ascii="Times New Roman" w:hAnsi="Times New Roman"/>
                <w:b/>
                <w:sz w:val="24"/>
                <w:szCs w:val="24"/>
              </w:rPr>
              <w:t>:</w:t>
            </w:r>
          </w:p>
          <w:p w14:paraId="1D8CE56B" w14:textId="3A196E25" w:rsidR="00724B08" w:rsidRPr="00724B08" w:rsidRDefault="00724B08" w:rsidP="00EB03F8">
            <w:pPr>
              <w:pStyle w:val="Betarp"/>
              <w:rPr>
                <w:rFonts w:ascii="Times New Roman" w:hAnsi="Times New Roman"/>
                <w:sz w:val="24"/>
                <w:szCs w:val="24"/>
              </w:rPr>
            </w:pPr>
            <w:r w:rsidRPr="00724B08">
              <w:rPr>
                <w:rFonts w:ascii="Times New Roman" w:hAnsi="Times New Roman"/>
                <w:sz w:val="24"/>
                <w:szCs w:val="24"/>
              </w:rPr>
              <w:t>Įvairios paskirties sporto kompleksai, lauko ir vidaus arenos, aikštelės ir kt.</w:t>
            </w:r>
          </w:p>
        </w:tc>
        <w:tc>
          <w:tcPr>
            <w:tcW w:w="4253" w:type="dxa"/>
          </w:tcPr>
          <w:p w14:paraId="4B8B70EF" w14:textId="77777777" w:rsidR="00CD0682" w:rsidRDefault="00724B08" w:rsidP="00724B08">
            <w:pPr>
              <w:pStyle w:val="Betarp"/>
              <w:numPr>
                <w:ilvl w:val="0"/>
                <w:numId w:val="28"/>
              </w:numPr>
              <w:rPr>
                <w:rFonts w:ascii="Times New Roman" w:hAnsi="Times New Roman"/>
                <w:sz w:val="24"/>
                <w:szCs w:val="24"/>
              </w:rPr>
            </w:pPr>
            <w:r w:rsidRPr="00724B08">
              <w:rPr>
                <w:rFonts w:ascii="Times New Roman" w:hAnsi="Times New Roman"/>
                <w:sz w:val="24"/>
                <w:szCs w:val="24"/>
              </w:rPr>
              <w:t>Visuomeninių pastatų paskirties grupė</w:t>
            </w:r>
            <w:r>
              <w:rPr>
                <w:rFonts w:ascii="Times New Roman" w:hAnsi="Times New Roman"/>
                <w:sz w:val="24"/>
                <w:szCs w:val="24"/>
              </w:rPr>
              <w:t>;</w:t>
            </w:r>
          </w:p>
          <w:p w14:paraId="0A6F0B77" w14:textId="77777777" w:rsidR="00724B08" w:rsidRDefault="00724B08" w:rsidP="00724B08">
            <w:pPr>
              <w:pStyle w:val="Betarp"/>
              <w:numPr>
                <w:ilvl w:val="0"/>
                <w:numId w:val="28"/>
              </w:numPr>
              <w:rPr>
                <w:rFonts w:ascii="Times New Roman" w:hAnsi="Times New Roman"/>
                <w:sz w:val="24"/>
                <w:szCs w:val="24"/>
              </w:rPr>
            </w:pPr>
            <w:r w:rsidRPr="00724B08">
              <w:rPr>
                <w:rFonts w:ascii="Times New Roman" w:hAnsi="Times New Roman"/>
                <w:sz w:val="24"/>
                <w:szCs w:val="24"/>
              </w:rPr>
              <w:t>Administracinių pastatų paskirties grupė</w:t>
            </w:r>
            <w:r>
              <w:rPr>
                <w:rFonts w:ascii="Times New Roman" w:hAnsi="Times New Roman"/>
                <w:sz w:val="24"/>
                <w:szCs w:val="24"/>
              </w:rPr>
              <w:t>;</w:t>
            </w:r>
          </w:p>
          <w:p w14:paraId="4149ED59" w14:textId="350C0334" w:rsidR="00724B08" w:rsidRDefault="00724B08" w:rsidP="00724B08">
            <w:pPr>
              <w:pStyle w:val="Betarp"/>
              <w:numPr>
                <w:ilvl w:val="0"/>
                <w:numId w:val="28"/>
              </w:numPr>
              <w:rPr>
                <w:rFonts w:ascii="Times New Roman" w:hAnsi="Times New Roman"/>
                <w:sz w:val="24"/>
                <w:szCs w:val="24"/>
              </w:rPr>
            </w:pPr>
            <w:r w:rsidRPr="00724B08">
              <w:rPr>
                <w:rFonts w:ascii="Times New Roman" w:hAnsi="Times New Roman"/>
                <w:sz w:val="24"/>
                <w:szCs w:val="24"/>
              </w:rPr>
              <w:t>Kitų inžinerinių statinių paskirties grupė</w:t>
            </w:r>
            <w:r>
              <w:rPr>
                <w:rFonts w:ascii="Times New Roman" w:hAnsi="Times New Roman"/>
                <w:sz w:val="24"/>
                <w:szCs w:val="24"/>
              </w:rPr>
              <w:t>.</w:t>
            </w:r>
          </w:p>
        </w:tc>
      </w:tr>
    </w:tbl>
    <w:p w14:paraId="044BE57F" w14:textId="07C0F4F0" w:rsidR="00EB03F8" w:rsidRDefault="00EB03F8" w:rsidP="008C3D9F">
      <w:pPr>
        <w:pStyle w:val="Betarp"/>
        <w:jc w:val="both"/>
        <w:rPr>
          <w:rFonts w:ascii="Times New Roman" w:hAnsi="Times New Roman"/>
          <w:sz w:val="24"/>
          <w:szCs w:val="24"/>
        </w:rPr>
      </w:pPr>
    </w:p>
    <w:p w14:paraId="0BCD5981" w14:textId="511A9FDC" w:rsidR="00CD0682" w:rsidRDefault="00CD0682" w:rsidP="008C3D9F">
      <w:pPr>
        <w:pStyle w:val="Betarp"/>
        <w:jc w:val="both"/>
        <w:rPr>
          <w:rFonts w:ascii="Times New Roman" w:hAnsi="Times New Roman"/>
          <w:sz w:val="24"/>
          <w:szCs w:val="24"/>
        </w:rPr>
      </w:pPr>
      <w:r>
        <w:rPr>
          <w:rFonts w:ascii="Times New Roman" w:hAnsi="Times New Roman"/>
          <w:sz w:val="24"/>
          <w:szCs w:val="24"/>
        </w:rPr>
        <w:tab/>
      </w:r>
      <w:r w:rsidRPr="00CD0682">
        <w:rPr>
          <w:rFonts w:ascii="Times New Roman" w:hAnsi="Times New Roman"/>
          <w:sz w:val="24"/>
          <w:szCs w:val="24"/>
        </w:rPr>
        <w:t>Pagal marinos pramoginių laivų poreikį, sezoniniam laivų saugojimui būtina numaty</w:t>
      </w:r>
      <w:r w:rsidR="00AF5B49">
        <w:rPr>
          <w:rFonts w:ascii="Times New Roman" w:hAnsi="Times New Roman"/>
          <w:sz w:val="24"/>
          <w:szCs w:val="24"/>
        </w:rPr>
        <w:t xml:space="preserve">ti bendrąjį saugojimo principą. </w:t>
      </w:r>
      <w:r w:rsidRPr="00CD0682">
        <w:rPr>
          <w:rFonts w:ascii="Times New Roman" w:hAnsi="Times New Roman"/>
          <w:sz w:val="24"/>
          <w:szCs w:val="24"/>
        </w:rPr>
        <w:t>Gali būti pritaikytas teritorijos ruožas tarp Kairių gatvės ir magistralinio dujotiekio iš dujų terminalo. O taip pat ir dalis uosto teritorijos, kas nesukeltų prieštaravimų dėl teisėto miesto ir uosto bendrųjų planų funkcinių zonų panaudojimo.</w:t>
      </w:r>
    </w:p>
    <w:p w14:paraId="7ADD130B" w14:textId="77777777" w:rsidR="00CD0682" w:rsidRDefault="00CD0682" w:rsidP="008C3D9F">
      <w:pPr>
        <w:pStyle w:val="Betarp"/>
        <w:jc w:val="both"/>
        <w:rPr>
          <w:rFonts w:ascii="Times New Roman" w:hAnsi="Times New Roman"/>
          <w:sz w:val="24"/>
          <w:szCs w:val="24"/>
        </w:rPr>
      </w:pPr>
    </w:p>
    <w:p w14:paraId="1C2784ED" w14:textId="77777777"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3.3.</w:t>
      </w:r>
      <w:r>
        <w:rPr>
          <w:rFonts w:ascii="Times New Roman" w:hAnsi="Times New Roman"/>
          <w:b/>
          <w:sz w:val="24"/>
          <w:szCs w:val="24"/>
        </w:rPr>
        <w:t xml:space="preserve"> Užstatymo tipas (</w:t>
      </w:r>
      <w:proofErr w:type="spellStart"/>
      <w:r>
        <w:rPr>
          <w:rFonts w:ascii="Times New Roman" w:hAnsi="Times New Roman"/>
          <w:b/>
          <w:sz w:val="24"/>
          <w:szCs w:val="24"/>
        </w:rPr>
        <w:t>morfotipas</w:t>
      </w:r>
      <w:proofErr w:type="spellEnd"/>
      <w:r>
        <w:rPr>
          <w:rFonts w:ascii="Times New Roman" w:hAnsi="Times New Roman"/>
          <w:b/>
          <w:sz w:val="24"/>
          <w:szCs w:val="24"/>
        </w:rPr>
        <w:t>)</w:t>
      </w:r>
    </w:p>
    <w:p w14:paraId="7272EBA8" w14:textId="77777777" w:rsidR="008C3D9F" w:rsidRDefault="008C3D9F" w:rsidP="008C3D9F">
      <w:pPr>
        <w:pStyle w:val="Betarp"/>
        <w:jc w:val="both"/>
        <w:rPr>
          <w:rFonts w:ascii="Times New Roman" w:hAnsi="Times New Roman"/>
          <w:sz w:val="24"/>
          <w:szCs w:val="24"/>
        </w:rPr>
      </w:pPr>
    </w:p>
    <w:p w14:paraId="2F8AB53A" w14:textId="76559B1F" w:rsidR="008C3D9F" w:rsidRPr="00D44BC9" w:rsidRDefault="009E659B" w:rsidP="000F671F">
      <w:pPr>
        <w:pStyle w:val="Betarp"/>
        <w:jc w:val="both"/>
        <w:rPr>
          <w:rFonts w:ascii="Times New Roman" w:hAnsi="Times New Roman"/>
          <w:color w:val="FF0000"/>
          <w:sz w:val="24"/>
          <w:szCs w:val="24"/>
        </w:rPr>
      </w:pPr>
      <w:r w:rsidRPr="00D44BC9">
        <w:rPr>
          <w:rFonts w:ascii="Times New Roman" w:hAnsi="Times New Roman"/>
          <w:color w:val="FF0000"/>
          <w:sz w:val="24"/>
          <w:szCs w:val="24"/>
        </w:rPr>
        <w:lastRenderedPageBreak/>
        <w:tab/>
      </w:r>
      <w:r w:rsidRPr="00E516BC">
        <w:rPr>
          <w:rFonts w:ascii="Times New Roman" w:hAnsi="Times New Roman"/>
          <w:sz w:val="24"/>
          <w:szCs w:val="24"/>
        </w:rPr>
        <w:t xml:space="preserve">Atsižvelgiant į Klaipėdos miesto užstatymo morfologinius principus pagal teritorijų geografinę </w:t>
      </w:r>
      <w:r w:rsidRPr="005C5316">
        <w:rPr>
          <w:rFonts w:ascii="Times New Roman" w:hAnsi="Times New Roman"/>
          <w:sz w:val="24"/>
          <w:szCs w:val="24"/>
        </w:rPr>
        <w:t xml:space="preserve">padėtį (prie akvatorijos), galima teigti, kad planuojamoje teritorijoje turime analogišką situaciją galimos užstatymo </w:t>
      </w:r>
      <w:proofErr w:type="spellStart"/>
      <w:r w:rsidRPr="005C5316">
        <w:rPr>
          <w:rFonts w:ascii="Times New Roman" w:hAnsi="Times New Roman"/>
          <w:sz w:val="24"/>
          <w:szCs w:val="24"/>
        </w:rPr>
        <w:t>morfostruktūros</w:t>
      </w:r>
      <w:proofErr w:type="spellEnd"/>
      <w:r w:rsidRPr="005C5316">
        <w:rPr>
          <w:rFonts w:ascii="Times New Roman" w:hAnsi="Times New Roman"/>
          <w:sz w:val="24"/>
          <w:szCs w:val="24"/>
        </w:rPr>
        <w:t xml:space="preserve"> </w:t>
      </w:r>
      <w:r w:rsidR="00E516BC" w:rsidRPr="005C5316">
        <w:rPr>
          <w:rFonts w:ascii="Times New Roman" w:hAnsi="Times New Roman"/>
          <w:sz w:val="24"/>
          <w:szCs w:val="24"/>
        </w:rPr>
        <w:t>esančios centrinėje Klaipėdos miesto dalyje</w:t>
      </w:r>
      <w:r w:rsidRPr="005C5316">
        <w:rPr>
          <w:rFonts w:ascii="Times New Roman" w:hAnsi="Times New Roman"/>
          <w:sz w:val="24"/>
          <w:szCs w:val="24"/>
        </w:rPr>
        <w:t>. Kvartalų dydžiai, erdvinių kanalų tankis ir užstatymo tūrių masės yra panaš</w:t>
      </w:r>
      <w:r w:rsidR="00E516BC" w:rsidRPr="005C5316">
        <w:rPr>
          <w:rFonts w:ascii="Times New Roman" w:hAnsi="Times New Roman"/>
          <w:sz w:val="24"/>
          <w:szCs w:val="24"/>
        </w:rPr>
        <w:t>ios</w:t>
      </w:r>
      <w:r w:rsidRPr="005C5316">
        <w:rPr>
          <w:rFonts w:ascii="Times New Roman" w:hAnsi="Times New Roman"/>
          <w:sz w:val="24"/>
          <w:szCs w:val="24"/>
        </w:rPr>
        <w:t xml:space="preserve"> į Klaipėdos Senamiesčio kvartalų grupių teritorinius vienetus bei Naujamiesčio tipinius kvartalus, </w:t>
      </w:r>
      <w:r w:rsidR="00E516BC" w:rsidRPr="005C5316">
        <w:rPr>
          <w:rFonts w:ascii="Times New Roman" w:hAnsi="Times New Roman"/>
          <w:sz w:val="24"/>
          <w:szCs w:val="24"/>
        </w:rPr>
        <w:t>detaliau aprašyta</w:t>
      </w:r>
      <w:r w:rsidRPr="005C5316">
        <w:rPr>
          <w:rFonts w:ascii="Times New Roman" w:hAnsi="Times New Roman"/>
          <w:sz w:val="24"/>
          <w:szCs w:val="24"/>
        </w:rPr>
        <w:t xml:space="preserve"> „</w:t>
      </w:r>
      <w:proofErr w:type="spellStart"/>
      <w:r w:rsidRPr="005C5316">
        <w:rPr>
          <w:rFonts w:ascii="Times New Roman" w:hAnsi="Times New Roman"/>
          <w:sz w:val="24"/>
          <w:szCs w:val="24"/>
        </w:rPr>
        <w:t>Stariškių</w:t>
      </w:r>
      <w:proofErr w:type="spellEnd"/>
      <w:r w:rsidRPr="005C5316">
        <w:rPr>
          <w:rFonts w:ascii="Times New Roman" w:hAnsi="Times New Roman"/>
          <w:sz w:val="24"/>
          <w:szCs w:val="24"/>
        </w:rPr>
        <w:t xml:space="preserve"> </w:t>
      </w:r>
      <w:proofErr w:type="spellStart"/>
      <w:r w:rsidRPr="005C5316">
        <w:rPr>
          <w:rFonts w:ascii="Times New Roman" w:hAnsi="Times New Roman"/>
          <w:sz w:val="24"/>
          <w:szCs w:val="24"/>
        </w:rPr>
        <w:t>pocentrio</w:t>
      </w:r>
      <w:proofErr w:type="spellEnd"/>
      <w:r w:rsidRPr="005C5316">
        <w:rPr>
          <w:rFonts w:ascii="Times New Roman" w:hAnsi="Times New Roman"/>
          <w:sz w:val="24"/>
          <w:szCs w:val="24"/>
        </w:rPr>
        <w:t xml:space="preserve"> urbanistinėje galimybių studijoje“</w:t>
      </w:r>
      <w:r w:rsidR="00E516BC" w:rsidRPr="005C5316">
        <w:rPr>
          <w:rFonts w:ascii="Times New Roman" w:hAnsi="Times New Roman"/>
          <w:sz w:val="24"/>
          <w:szCs w:val="24"/>
        </w:rPr>
        <w:t xml:space="preserve"> </w:t>
      </w:r>
      <w:r w:rsidR="005C5316" w:rsidRPr="005C5316">
        <w:rPr>
          <w:rFonts w:ascii="Times New Roman" w:hAnsi="Times New Roman"/>
          <w:sz w:val="24"/>
          <w:szCs w:val="24"/>
        </w:rPr>
        <w:t xml:space="preserve">(žr. konkurso sąlygų priede Nr. </w:t>
      </w:r>
      <w:r w:rsidR="005C5316" w:rsidRPr="005C5316">
        <w:rPr>
          <w:rFonts w:ascii="Times New Roman" w:hAnsi="Times New Roman"/>
          <w:b/>
          <w:sz w:val="24"/>
          <w:szCs w:val="24"/>
          <w:lang w:val="en-US"/>
        </w:rPr>
        <w:t>2</w:t>
      </w:r>
      <w:r w:rsidR="005C5316" w:rsidRPr="005C5316">
        <w:rPr>
          <w:rFonts w:ascii="Times New Roman" w:hAnsi="Times New Roman"/>
          <w:sz w:val="24"/>
          <w:szCs w:val="24"/>
          <w:lang w:val="en-US"/>
        </w:rPr>
        <w:t xml:space="preserve"> </w:t>
      </w:r>
      <w:r w:rsidR="005C5316" w:rsidRPr="005C5316">
        <w:rPr>
          <w:rFonts w:ascii="Times New Roman" w:hAnsi="Times New Roman"/>
          <w:sz w:val="24"/>
          <w:szCs w:val="24"/>
        </w:rPr>
        <w:t>„Žemės sklypo dokumentai ir kt</w:t>
      </w:r>
      <w:proofErr w:type="gramStart"/>
      <w:r w:rsidR="005C5316" w:rsidRPr="005C5316">
        <w:rPr>
          <w:rFonts w:ascii="Times New Roman" w:hAnsi="Times New Roman"/>
          <w:sz w:val="24"/>
          <w:szCs w:val="24"/>
        </w:rPr>
        <w:t>.“</w:t>
      </w:r>
      <w:proofErr w:type="gramEnd"/>
      <w:r w:rsidR="005C5316" w:rsidRPr="005C5316">
        <w:rPr>
          <w:rFonts w:ascii="Times New Roman" w:hAnsi="Times New Roman"/>
          <w:sz w:val="24"/>
          <w:szCs w:val="24"/>
        </w:rPr>
        <w:t xml:space="preserve"> pateiktą „Pietinio </w:t>
      </w:r>
      <w:proofErr w:type="spellStart"/>
      <w:r w:rsidR="005C5316" w:rsidRPr="005C5316">
        <w:rPr>
          <w:rFonts w:ascii="Times New Roman" w:hAnsi="Times New Roman"/>
          <w:sz w:val="24"/>
          <w:szCs w:val="24"/>
        </w:rPr>
        <w:t>pocentrio</w:t>
      </w:r>
      <w:proofErr w:type="spellEnd"/>
      <w:r w:rsidR="005C5316" w:rsidRPr="005C5316">
        <w:rPr>
          <w:rFonts w:ascii="Times New Roman" w:hAnsi="Times New Roman"/>
          <w:sz w:val="24"/>
          <w:szCs w:val="24"/>
        </w:rPr>
        <w:t xml:space="preserve"> </w:t>
      </w:r>
      <w:proofErr w:type="spellStart"/>
      <w:r w:rsidR="005C5316" w:rsidRPr="005C5316">
        <w:rPr>
          <w:rFonts w:ascii="Times New Roman" w:hAnsi="Times New Roman"/>
          <w:sz w:val="24"/>
          <w:szCs w:val="24"/>
        </w:rPr>
        <w:t>Stariškių</w:t>
      </w:r>
      <w:proofErr w:type="spellEnd"/>
      <w:r w:rsidR="005C5316" w:rsidRPr="005C5316">
        <w:rPr>
          <w:rFonts w:ascii="Times New Roman" w:hAnsi="Times New Roman"/>
          <w:sz w:val="24"/>
          <w:szCs w:val="24"/>
        </w:rPr>
        <w:t xml:space="preserve"> rajone galimybių studiją, 2025“</w:t>
      </w:r>
      <w:r w:rsidR="00E516BC" w:rsidRPr="005C5316">
        <w:rPr>
          <w:rFonts w:ascii="Times New Roman" w:hAnsi="Times New Roman"/>
          <w:sz w:val="24"/>
          <w:szCs w:val="24"/>
        </w:rPr>
        <w:t>)</w:t>
      </w:r>
      <w:r w:rsidRPr="005C5316">
        <w:rPr>
          <w:rFonts w:ascii="Times New Roman" w:hAnsi="Times New Roman"/>
          <w:sz w:val="24"/>
          <w:szCs w:val="24"/>
        </w:rPr>
        <w:t>.</w:t>
      </w:r>
    </w:p>
    <w:p w14:paraId="783F57C5" w14:textId="47C5EDDD" w:rsidR="009E659B" w:rsidRDefault="009E659B" w:rsidP="000F671F">
      <w:pPr>
        <w:pStyle w:val="Betarp"/>
        <w:jc w:val="both"/>
        <w:rPr>
          <w:rFonts w:ascii="Times New Roman" w:hAnsi="Times New Roman"/>
          <w:sz w:val="24"/>
          <w:szCs w:val="24"/>
        </w:rPr>
      </w:pPr>
    </w:p>
    <w:p w14:paraId="0F4302AB" w14:textId="7652005D" w:rsidR="0040450F" w:rsidRDefault="0040450F" w:rsidP="000F671F">
      <w:pPr>
        <w:pStyle w:val="Betarp"/>
        <w:jc w:val="both"/>
        <w:rPr>
          <w:rFonts w:ascii="Times New Roman" w:hAnsi="Times New Roman"/>
          <w:sz w:val="24"/>
          <w:szCs w:val="24"/>
        </w:rPr>
      </w:pPr>
      <w:r>
        <w:rPr>
          <w:noProof/>
          <w:lang w:eastAsia="lt-LT"/>
        </w:rPr>
        <w:drawing>
          <wp:inline distT="0" distB="0" distL="0" distR="0" wp14:anchorId="42E4E666" wp14:editId="42CBA838">
            <wp:extent cx="6119495" cy="6646545"/>
            <wp:effectExtent l="0" t="0" r="0" b="1905"/>
            <wp:docPr id="148078928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304653" name="Picture 3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19495" cy="6646545"/>
                    </a:xfrm>
                    <a:prstGeom prst="rect">
                      <a:avLst/>
                    </a:prstGeom>
                  </pic:spPr>
                </pic:pic>
              </a:graphicData>
            </a:graphic>
          </wp:inline>
        </w:drawing>
      </w:r>
    </w:p>
    <w:p w14:paraId="6EEFB1FD" w14:textId="750792D9" w:rsidR="0040450F" w:rsidRDefault="0040450F" w:rsidP="0040450F">
      <w:pPr>
        <w:pStyle w:val="Betarp"/>
        <w:jc w:val="both"/>
        <w:rPr>
          <w:rFonts w:ascii="Times New Roman" w:hAnsi="Times New Roman"/>
          <w:i/>
          <w:iCs/>
          <w:color w:val="000000" w:themeColor="text1"/>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17</w:t>
      </w:r>
      <w:r>
        <w:rPr>
          <w:rFonts w:ascii="Times New Roman" w:hAnsi="Times New Roman"/>
          <w:i/>
          <w:color w:val="000000" w:themeColor="text1"/>
          <w:sz w:val="24"/>
          <w:szCs w:val="24"/>
        </w:rPr>
        <w:t xml:space="preserve"> Konku</w:t>
      </w:r>
      <w:r w:rsidR="00807DEC">
        <w:rPr>
          <w:rFonts w:ascii="Times New Roman" w:hAnsi="Times New Roman"/>
          <w:i/>
          <w:color w:val="000000" w:themeColor="text1"/>
          <w:sz w:val="24"/>
          <w:szCs w:val="24"/>
        </w:rPr>
        <w:t>rsinės teritorijos principinė</w:t>
      </w:r>
      <w:r>
        <w:rPr>
          <w:rFonts w:ascii="Times New Roman" w:hAnsi="Times New Roman"/>
          <w:i/>
          <w:color w:val="000000" w:themeColor="text1"/>
          <w:sz w:val="24"/>
          <w:szCs w:val="24"/>
        </w:rPr>
        <w:t xml:space="preserve"> struktūros schema</w:t>
      </w:r>
      <w:r w:rsidRPr="00742CC4">
        <w:rPr>
          <w:rFonts w:ascii="Times New Roman" w:hAnsi="Times New Roman"/>
          <w:i/>
          <w:iCs/>
          <w:color w:val="000000" w:themeColor="text1"/>
          <w:sz w:val="24"/>
          <w:szCs w:val="24"/>
          <w:lang w:val="en-US"/>
        </w:rPr>
        <w:t xml:space="preserve"> (</w:t>
      </w:r>
      <w:r w:rsidR="00425640">
        <w:rPr>
          <w:rFonts w:ascii="Times New Roman" w:hAnsi="Times New Roman"/>
          <w:i/>
          <w:iCs/>
          <w:color w:val="000000" w:themeColor="text1"/>
          <w:sz w:val="24"/>
          <w:szCs w:val="24"/>
        </w:rPr>
        <w:t xml:space="preserve">šaltinis: galimybių </w:t>
      </w:r>
      <w:r w:rsidR="00165464">
        <w:rPr>
          <w:rFonts w:ascii="Times New Roman" w:hAnsi="Times New Roman"/>
          <w:i/>
          <w:iCs/>
          <w:color w:val="000000" w:themeColor="text1"/>
          <w:sz w:val="24"/>
          <w:szCs w:val="24"/>
        </w:rPr>
        <w:t>studija</w:t>
      </w:r>
      <w:r w:rsidR="00425640" w:rsidRPr="00425640">
        <w:rPr>
          <w:rFonts w:ascii="Times New Roman" w:hAnsi="Times New Roman"/>
          <w:i/>
          <w:sz w:val="24"/>
          <w:szCs w:val="24"/>
          <w:lang w:val="en-US"/>
        </w:rPr>
        <w:t>)</w:t>
      </w:r>
    </w:p>
    <w:p w14:paraId="1C43EEE2" w14:textId="10DC25A0" w:rsidR="0040450F" w:rsidRDefault="0040450F" w:rsidP="000F671F">
      <w:pPr>
        <w:pStyle w:val="Betarp"/>
        <w:jc w:val="both"/>
        <w:rPr>
          <w:rFonts w:ascii="Times New Roman" w:hAnsi="Times New Roman"/>
          <w:sz w:val="24"/>
          <w:szCs w:val="24"/>
        </w:rPr>
      </w:pPr>
    </w:p>
    <w:p w14:paraId="0A7306AF" w14:textId="3AFA605A" w:rsidR="009E659B" w:rsidRDefault="009E659B" w:rsidP="000F671F">
      <w:pPr>
        <w:pStyle w:val="Betarp"/>
        <w:jc w:val="both"/>
        <w:rPr>
          <w:rFonts w:ascii="Times New Roman" w:hAnsi="Times New Roman"/>
          <w:b/>
          <w:sz w:val="24"/>
          <w:szCs w:val="24"/>
        </w:rPr>
      </w:pPr>
      <w:r>
        <w:rPr>
          <w:rFonts w:ascii="Times New Roman" w:hAnsi="Times New Roman"/>
          <w:b/>
          <w:sz w:val="24"/>
          <w:szCs w:val="24"/>
        </w:rPr>
        <w:tab/>
      </w:r>
      <w:r w:rsidR="00DB3663" w:rsidRPr="00E27C74">
        <w:rPr>
          <w:rFonts w:ascii="Times New Roman" w:hAnsi="Times New Roman"/>
          <w:color w:val="FF0000"/>
          <w:sz w:val="24"/>
          <w:szCs w:val="24"/>
        </w:rPr>
        <w:t>►</w:t>
      </w:r>
      <w:r w:rsidR="00DB3663">
        <w:rPr>
          <w:rFonts w:ascii="Times New Roman" w:hAnsi="Times New Roman"/>
          <w:color w:val="FF0000"/>
          <w:sz w:val="24"/>
          <w:szCs w:val="24"/>
        </w:rPr>
        <w:t xml:space="preserve"> </w:t>
      </w:r>
      <w:r w:rsidRPr="009E659B">
        <w:rPr>
          <w:rFonts w:ascii="Times New Roman" w:hAnsi="Times New Roman"/>
          <w:b/>
          <w:sz w:val="24"/>
          <w:szCs w:val="24"/>
        </w:rPr>
        <w:t>Pagrindiniai urbanistinės struktūros formavimo reikalavimai:</w:t>
      </w:r>
    </w:p>
    <w:p w14:paraId="431B1E76" w14:textId="244627ED" w:rsidR="009E659B" w:rsidRDefault="009E659B" w:rsidP="009E659B">
      <w:pPr>
        <w:pStyle w:val="Betarp"/>
        <w:numPr>
          <w:ilvl w:val="0"/>
          <w:numId w:val="29"/>
        </w:numPr>
        <w:jc w:val="both"/>
        <w:rPr>
          <w:rFonts w:ascii="Times New Roman" w:hAnsi="Times New Roman"/>
          <w:sz w:val="24"/>
          <w:szCs w:val="24"/>
        </w:rPr>
      </w:pPr>
      <w:r>
        <w:rPr>
          <w:rFonts w:ascii="Times New Roman" w:hAnsi="Times New Roman"/>
          <w:sz w:val="24"/>
          <w:szCs w:val="24"/>
        </w:rPr>
        <w:t>t</w:t>
      </w:r>
      <w:r w:rsidRPr="009E659B">
        <w:rPr>
          <w:rFonts w:ascii="Times New Roman" w:hAnsi="Times New Roman"/>
          <w:sz w:val="24"/>
          <w:szCs w:val="24"/>
        </w:rPr>
        <w:t>uri būti išsaugota užkoduota pagrindi</w:t>
      </w:r>
      <w:r>
        <w:rPr>
          <w:rFonts w:ascii="Times New Roman" w:hAnsi="Times New Roman"/>
          <w:sz w:val="24"/>
          <w:szCs w:val="24"/>
        </w:rPr>
        <w:t>nio struktūrinio tinklo sistema</w:t>
      </w:r>
      <w:r w:rsidR="0040450F">
        <w:rPr>
          <w:rFonts w:ascii="Times New Roman" w:hAnsi="Times New Roman"/>
          <w:sz w:val="24"/>
          <w:szCs w:val="24"/>
        </w:rPr>
        <w:t xml:space="preserve"> (</w:t>
      </w:r>
      <w:r w:rsidR="0040450F" w:rsidRPr="00764DED">
        <w:rPr>
          <w:rFonts w:ascii="Times New Roman" w:hAnsi="Times New Roman"/>
          <w:sz w:val="24"/>
          <w:szCs w:val="24"/>
        </w:rPr>
        <w:t>žr. pav.</w:t>
      </w:r>
      <w:r w:rsidR="0040450F" w:rsidRPr="008C62A4">
        <w:rPr>
          <w:rFonts w:ascii="Times New Roman" w:hAnsi="Times New Roman"/>
          <w:b/>
          <w:sz w:val="24"/>
          <w:szCs w:val="24"/>
        </w:rPr>
        <w:t xml:space="preserve"> </w:t>
      </w:r>
      <w:r w:rsidR="0040450F">
        <w:rPr>
          <w:rFonts w:ascii="Times New Roman" w:hAnsi="Times New Roman"/>
          <w:b/>
          <w:sz w:val="24"/>
          <w:szCs w:val="24"/>
          <w:lang w:val="en-US"/>
        </w:rPr>
        <w:t>17</w:t>
      </w:r>
      <w:r w:rsidR="0040450F">
        <w:rPr>
          <w:rFonts w:ascii="Times New Roman" w:hAnsi="Times New Roman"/>
          <w:sz w:val="24"/>
          <w:szCs w:val="24"/>
          <w:lang w:val="en-US"/>
        </w:rPr>
        <w:t>)</w:t>
      </w:r>
      <w:r>
        <w:rPr>
          <w:rFonts w:ascii="Times New Roman" w:hAnsi="Times New Roman"/>
          <w:sz w:val="24"/>
          <w:szCs w:val="24"/>
        </w:rPr>
        <w:t>;</w:t>
      </w:r>
    </w:p>
    <w:p w14:paraId="1398C072" w14:textId="689DCAB2" w:rsidR="009E659B" w:rsidRDefault="00FE0E44" w:rsidP="009E659B">
      <w:pPr>
        <w:pStyle w:val="Betarp"/>
        <w:numPr>
          <w:ilvl w:val="0"/>
          <w:numId w:val="29"/>
        </w:numPr>
        <w:jc w:val="both"/>
        <w:rPr>
          <w:rFonts w:ascii="Times New Roman" w:hAnsi="Times New Roman"/>
          <w:sz w:val="24"/>
          <w:szCs w:val="24"/>
        </w:rPr>
      </w:pPr>
      <w:r w:rsidRPr="005C5316">
        <w:rPr>
          <w:rFonts w:ascii="Times New Roman" w:hAnsi="Times New Roman"/>
          <w:sz w:val="24"/>
          <w:szCs w:val="24"/>
        </w:rPr>
        <w:t>vyraujantis</w:t>
      </w:r>
      <w:r w:rsidR="009E659B" w:rsidRPr="005C5316">
        <w:rPr>
          <w:rFonts w:ascii="Times New Roman" w:hAnsi="Times New Roman"/>
          <w:sz w:val="24"/>
          <w:szCs w:val="24"/>
        </w:rPr>
        <w:t xml:space="preserve"> užstatymo</w:t>
      </w:r>
      <w:r w:rsidR="009E659B" w:rsidRPr="009E659B">
        <w:rPr>
          <w:rFonts w:ascii="Times New Roman" w:hAnsi="Times New Roman"/>
          <w:sz w:val="24"/>
          <w:szCs w:val="24"/>
        </w:rPr>
        <w:t xml:space="preserve"> tipas optimaliam teritorijos vystymui – </w:t>
      </w:r>
      <w:r w:rsidR="009E659B" w:rsidRPr="009E659B">
        <w:rPr>
          <w:rFonts w:ascii="Times New Roman" w:hAnsi="Times New Roman"/>
          <w:b/>
          <w:sz w:val="24"/>
          <w:szCs w:val="24"/>
        </w:rPr>
        <w:t>PERIMETRINIS</w:t>
      </w:r>
      <w:r w:rsidR="009E659B" w:rsidRPr="009E659B">
        <w:rPr>
          <w:rFonts w:ascii="Times New Roman" w:hAnsi="Times New Roman"/>
          <w:sz w:val="24"/>
          <w:szCs w:val="24"/>
        </w:rPr>
        <w:t>.</w:t>
      </w:r>
    </w:p>
    <w:p w14:paraId="15418FE7" w14:textId="7096781B" w:rsidR="008C3D9F" w:rsidRDefault="008C3D9F" w:rsidP="008C3D9F">
      <w:pPr>
        <w:pStyle w:val="Betarp"/>
        <w:jc w:val="both"/>
        <w:rPr>
          <w:rFonts w:ascii="Times New Roman" w:hAnsi="Times New Roman"/>
          <w:sz w:val="24"/>
          <w:szCs w:val="24"/>
        </w:rPr>
      </w:pPr>
    </w:p>
    <w:p w14:paraId="578A976C" w14:textId="311939F2" w:rsidR="009E659B" w:rsidRDefault="009E659B" w:rsidP="008C3D9F">
      <w:pPr>
        <w:pStyle w:val="Betarp"/>
        <w:jc w:val="both"/>
        <w:rPr>
          <w:rFonts w:ascii="Times New Roman" w:hAnsi="Times New Roman"/>
          <w:sz w:val="24"/>
          <w:szCs w:val="24"/>
        </w:rPr>
      </w:pPr>
      <w:r>
        <w:rPr>
          <w:rFonts w:ascii="Times New Roman" w:hAnsi="Times New Roman"/>
          <w:sz w:val="24"/>
          <w:szCs w:val="24"/>
        </w:rPr>
        <w:lastRenderedPageBreak/>
        <w:tab/>
      </w:r>
      <w:proofErr w:type="spellStart"/>
      <w:r w:rsidRPr="009E659B">
        <w:rPr>
          <w:rFonts w:ascii="Times New Roman" w:hAnsi="Times New Roman"/>
          <w:b/>
          <w:sz w:val="24"/>
          <w:szCs w:val="24"/>
        </w:rPr>
        <w:t>Perimetrinis</w:t>
      </w:r>
      <w:proofErr w:type="spellEnd"/>
      <w:r w:rsidRPr="009E659B">
        <w:rPr>
          <w:rFonts w:ascii="Times New Roman" w:hAnsi="Times New Roman"/>
          <w:b/>
          <w:sz w:val="24"/>
          <w:szCs w:val="24"/>
        </w:rPr>
        <w:t xml:space="preserve"> užstatymas</w:t>
      </w:r>
      <w:r w:rsidRPr="009E659B">
        <w:rPr>
          <w:rFonts w:ascii="Times New Roman" w:hAnsi="Times New Roman"/>
          <w:sz w:val="24"/>
          <w:szCs w:val="24"/>
        </w:rPr>
        <w:t xml:space="preserve"> – kvartalo išorės perimetru visiškai ar iš dalies uždara reguliaraus plano urbanistinė struktūra, kai užstatymas formuojamas blokuojant pastatus ant sklypo ribų palei gatvę. </w:t>
      </w:r>
      <w:proofErr w:type="spellStart"/>
      <w:r w:rsidRPr="009E659B">
        <w:rPr>
          <w:rFonts w:ascii="Times New Roman" w:hAnsi="Times New Roman"/>
          <w:sz w:val="24"/>
          <w:szCs w:val="24"/>
        </w:rPr>
        <w:t>Perimetrinis</w:t>
      </w:r>
      <w:proofErr w:type="spellEnd"/>
      <w:r w:rsidRPr="009E659B">
        <w:rPr>
          <w:rFonts w:ascii="Times New Roman" w:hAnsi="Times New Roman"/>
          <w:sz w:val="24"/>
          <w:szCs w:val="24"/>
        </w:rPr>
        <w:t xml:space="preserve"> kvartalų užstatymas suformuoja uždaras ar iš dalies uždaras kiemų, gatvių, aikščių ir kitas kvartalo erdves</w:t>
      </w:r>
      <w:r w:rsidR="00B97BD0">
        <w:rPr>
          <w:rFonts w:ascii="Times New Roman" w:hAnsi="Times New Roman"/>
          <w:sz w:val="24"/>
          <w:szCs w:val="24"/>
        </w:rPr>
        <w:t xml:space="preserve"> </w:t>
      </w:r>
      <w:r w:rsidR="00B97BD0" w:rsidRPr="00764DED">
        <w:rPr>
          <w:rFonts w:ascii="Times New Roman" w:hAnsi="Times New Roman"/>
          <w:sz w:val="24"/>
          <w:szCs w:val="24"/>
        </w:rPr>
        <w:t>(žr. pav.</w:t>
      </w:r>
      <w:r w:rsidR="00B97BD0" w:rsidRPr="008C62A4">
        <w:rPr>
          <w:rFonts w:ascii="Times New Roman" w:hAnsi="Times New Roman"/>
          <w:b/>
          <w:sz w:val="24"/>
          <w:szCs w:val="24"/>
        </w:rPr>
        <w:t xml:space="preserve"> </w:t>
      </w:r>
      <w:r w:rsidR="00B97BD0">
        <w:rPr>
          <w:rFonts w:ascii="Times New Roman" w:hAnsi="Times New Roman"/>
          <w:b/>
          <w:sz w:val="24"/>
          <w:szCs w:val="24"/>
          <w:lang w:val="en-US"/>
        </w:rPr>
        <w:t>1</w:t>
      </w:r>
      <w:r w:rsidR="0040450F">
        <w:rPr>
          <w:rFonts w:ascii="Times New Roman" w:hAnsi="Times New Roman"/>
          <w:b/>
          <w:sz w:val="24"/>
          <w:szCs w:val="24"/>
          <w:lang w:val="en-US"/>
        </w:rPr>
        <w:t>8</w:t>
      </w:r>
      <w:r w:rsidR="00B97BD0">
        <w:rPr>
          <w:rFonts w:ascii="Times New Roman" w:hAnsi="Times New Roman"/>
          <w:sz w:val="24"/>
          <w:szCs w:val="24"/>
          <w:lang w:val="en-US"/>
        </w:rPr>
        <w:t>)</w:t>
      </w:r>
      <w:r w:rsidRPr="009E659B">
        <w:rPr>
          <w:rFonts w:ascii="Times New Roman" w:hAnsi="Times New Roman"/>
          <w:sz w:val="24"/>
          <w:szCs w:val="24"/>
        </w:rPr>
        <w:t>.</w:t>
      </w:r>
    </w:p>
    <w:p w14:paraId="3A3292F4" w14:textId="4562B69B" w:rsidR="009E659B" w:rsidRDefault="009E659B" w:rsidP="008C3D9F">
      <w:pPr>
        <w:pStyle w:val="Betarp"/>
        <w:jc w:val="both"/>
        <w:rPr>
          <w:rFonts w:ascii="Times New Roman" w:hAnsi="Times New Roman"/>
          <w:sz w:val="24"/>
          <w:szCs w:val="24"/>
        </w:rPr>
      </w:pPr>
    </w:p>
    <w:p w14:paraId="77042FE6" w14:textId="52240EE5" w:rsidR="009E659B" w:rsidRDefault="009E659B" w:rsidP="008C3D9F">
      <w:pPr>
        <w:pStyle w:val="Betarp"/>
        <w:jc w:val="both"/>
        <w:rPr>
          <w:rFonts w:ascii="Times New Roman" w:hAnsi="Times New Roman"/>
          <w:sz w:val="24"/>
          <w:szCs w:val="24"/>
        </w:rPr>
      </w:pPr>
      <w:r w:rsidRPr="008110D2">
        <w:rPr>
          <w:i/>
          <w:iCs/>
          <w:noProof/>
          <w:szCs w:val="20"/>
          <w:lang w:eastAsia="lt-LT"/>
        </w:rPr>
        <w:drawing>
          <wp:inline distT="0" distB="0" distL="0" distR="0" wp14:anchorId="4C5C4A65" wp14:editId="0651C1B0">
            <wp:extent cx="6110187" cy="1802372"/>
            <wp:effectExtent l="0" t="0" r="5080" b="7620"/>
            <wp:docPr id="1068990217" name="Picture 1" descr="A drawing of a 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990217" name="Picture 1" descr="A drawing of a house&#10;&#10;AI-generated content may be incorrect."/>
                    <pic:cNvPicPr/>
                  </pic:nvPicPr>
                  <pic:blipFill>
                    <a:blip r:embed="rId31"/>
                    <a:stretch>
                      <a:fillRect/>
                    </a:stretch>
                  </pic:blipFill>
                  <pic:spPr>
                    <a:xfrm>
                      <a:off x="0" y="0"/>
                      <a:ext cx="6190641" cy="1826104"/>
                    </a:xfrm>
                    <a:prstGeom prst="rect">
                      <a:avLst/>
                    </a:prstGeom>
                  </pic:spPr>
                </pic:pic>
              </a:graphicData>
            </a:graphic>
          </wp:inline>
        </w:drawing>
      </w:r>
    </w:p>
    <w:p w14:paraId="292849EA" w14:textId="29E331C1" w:rsidR="009E659B" w:rsidRDefault="009E659B"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sidR="0040450F">
        <w:rPr>
          <w:rFonts w:ascii="Times New Roman" w:hAnsi="Times New Roman"/>
          <w:b/>
          <w:color w:val="000000" w:themeColor="text1"/>
          <w:sz w:val="24"/>
          <w:szCs w:val="24"/>
          <w:lang w:val="en-US"/>
        </w:rPr>
        <w:t>18</w:t>
      </w:r>
      <w:r>
        <w:rPr>
          <w:rFonts w:ascii="Times New Roman" w:hAnsi="Times New Roman"/>
          <w:i/>
          <w:color w:val="000000" w:themeColor="text1"/>
          <w:sz w:val="24"/>
          <w:szCs w:val="24"/>
        </w:rPr>
        <w:t xml:space="preserve"> </w:t>
      </w:r>
      <w:r w:rsidRPr="009E659B">
        <w:rPr>
          <w:rFonts w:ascii="Times New Roman" w:hAnsi="Times New Roman"/>
          <w:i/>
          <w:color w:val="000000" w:themeColor="text1"/>
          <w:sz w:val="24"/>
          <w:szCs w:val="24"/>
        </w:rPr>
        <w:t xml:space="preserve">Kairėje – </w:t>
      </w:r>
      <w:proofErr w:type="spellStart"/>
      <w:r w:rsidRPr="009E659B">
        <w:rPr>
          <w:rFonts w:ascii="Times New Roman" w:hAnsi="Times New Roman"/>
          <w:i/>
          <w:color w:val="000000" w:themeColor="text1"/>
          <w:sz w:val="24"/>
          <w:szCs w:val="24"/>
        </w:rPr>
        <w:t>perimetrinis</w:t>
      </w:r>
      <w:proofErr w:type="spellEnd"/>
      <w:r w:rsidRPr="009E659B">
        <w:rPr>
          <w:rFonts w:ascii="Times New Roman" w:hAnsi="Times New Roman"/>
          <w:i/>
          <w:color w:val="000000" w:themeColor="text1"/>
          <w:sz w:val="24"/>
          <w:szCs w:val="24"/>
        </w:rPr>
        <w:t xml:space="preserve"> centro užstatymas, dešinėje – </w:t>
      </w:r>
      <w:proofErr w:type="spellStart"/>
      <w:r w:rsidRPr="009E659B">
        <w:rPr>
          <w:rFonts w:ascii="Times New Roman" w:hAnsi="Times New Roman"/>
          <w:i/>
          <w:color w:val="000000" w:themeColor="text1"/>
          <w:sz w:val="24"/>
          <w:szCs w:val="24"/>
        </w:rPr>
        <w:t>perimetrinis</w:t>
      </w:r>
      <w:proofErr w:type="spellEnd"/>
      <w:r w:rsidRPr="009E659B">
        <w:rPr>
          <w:rFonts w:ascii="Times New Roman" w:hAnsi="Times New Roman"/>
          <w:i/>
          <w:color w:val="000000" w:themeColor="text1"/>
          <w:sz w:val="24"/>
          <w:szCs w:val="24"/>
        </w:rPr>
        <w:t xml:space="preserve"> atviras užstatymas</w:t>
      </w:r>
      <w:r w:rsidRPr="00742CC4">
        <w:rPr>
          <w:rFonts w:ascii="Times New Roman" w:hAnsi="Times New Roman"/>
          <w:i/>
          <w:iCs/>
          <w:color w:val="000000" w:themeColor="text1"/>
          <w:sz w:val="24"/>
          <w:szCs w:val="24"/>
          <w:lang w:val="en-US"/>
        </w:rPr>
        <w:t xml:space="preserve"> (</w:t>
      </w:r>
      <w:r w:rsidR="00634FF4">
        <w:rPr>
          <w:rFonts w:ascii="Times New Roman" w:hAnsi="Times New Roman"/>
          <w:i/>
          <w:iCs/>
          <w:color w:val="000000" w:themeColor="text1"/>
          <w:sz w:val="24"/>
          <w:szCs w:val="24"/>
        </w:rPr>
        <w:t xml:space="preserve">šaltinis: galimybių </w:t>
      </w:r>
      <w:r w:rsidR="00165464">
        <w:rPr>
          <w:rFonts w:ascii="Times New Roman" w:hAnsi="Times New Roman"/>
          <w:i/>
          <w:iCs/>
          <w:color w:val="000000" w:themeColor="text1"/>
          <w:sz w:val="24"/>
          <w:szCs w:val="24"/>
        </w:rPr>
        <w:t>studija</w:t>
      </w:r>
      <w:r w:rsidR="00634FF4" w:rsidRPr="00425640">
        <w:rPr>
          <w:rFonts w:ascii="Times New Roman" w:hAnsi="Times New Roman"/>
          <w:i/>
          <w:sz w:val="24"/>
          <w:szCs w:val="24"/>
          <w:lang w:val="en-US"/>
        </w:rPr>
        <w:t>)</w:t>
      </w:r>
    </w:p>
    <w:p w14:paraId="3CC04293" w14:textId="5F6AFEB0" w:rsidR="009E659B" w:rsidRPr="009E659B" w:rsidRDefault="009E659B" w:rsidP="008C3D9F">
      <w:pPr>
        <w:pStyle w:val="Betarp"/>
        <w:jc w:val="both"/>
        <w:rPr>
          <w:rFonts w:ascii="Times New Roman" w:hAnsi="Times New Roman"/>
          <w:sz w:val="24"/>
          <w:szCs w:val="24"/>
        </w:rPr>
      </w:pPr>
    </w:p>
    <w:p w14:paraId="2867B662" w14:textId="57ADE475"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3.4.</w:t>
      </w:r>
      <w:r>
        <w:rPr>
          <w:rFonts w:ascii="Times New Roman" w:hAnsi="Times New Roman"/>
          <w:b/>
          <w:sz w:val="24"/>
          <w:szCs w:val="24"/>
        </w:rPr>
        <w:t xml:space="preserve"> Erdviniai parametrai</w:t>
      </w:r>
    </w:p>
    <w:p w14:paraId="7E8DE961" w14:textId="77777777" w:rsidR="008C3D9F" w:rsidRDefault="008C3D9F" w:rsidP="008C3D9F">
      <w:pPr>
        <w:pStyle w:val="Betarp"/>
        <w:jc w:val="both"/>
        <w:rPr>
          <w:rFonts w:ascii="Times New Roman" w:hAnsi="Times New Roman"/>
          <w:sz w:val="24"/>
          <w:szCs w:val="24"/>
        </w:rPr>
      </w:pPr>
    </w:p>
    <w:p w14:paraId="22A45497" w14:textId="036B0185" w:rsidR="009E659B" w:rsidRPr="009E659B" w:rsidRDefault="009E659B" w:rsidP="009E659B">
      <w:pPr>
        <w:pStyle w:val="Betarp"/>
        <w:jc w:val="both"/>
        <w:rPr>
          <w:rFonts w:ascii="Times New Roman" w:hAnsi="Times New Roman"/>
          <w:sz w:val="24"/>
          <w:szCs w:val="24"/>
        </w:rPr>
      </w:pPr>
      <w:r>
        <w:rPr>
          <w:rFonts w:ascii="Times New Roman" w:hAnsi="Times New Roman"/>
          <w:sz w:val="24"/>
          <w:szCs w:val="24"/>
        </w:rPr>
        <w:tab/>
      </w:r>
      <w:r w:rsidRPr="009E659B">
        <w:rPr>
          <w:rFonts w:ascii="Times New Roman" w:hAnsi="Times New Roman"/>
          <w:sz w:val="24"/>
          <w:szCs w:val="24"/>
        </w:rPr>
        <w:t xml:space="preserve">Apibendrinta planuojamos teritorijos erdvinė struktūra modeliuojama pagal Klaipėdos miesto BP principus. </w:t>
      </w:r>
    </w:p>
    <w:p w14:paraId="6C13D700" w14:textId="54A4D16C" w:rsidR="008C3D9F" w:rsidRDefault="009E659B" w:rsidP="009E659B">
      <w:pPr>
        <w:pStyle w:val="Betarp"/>
        <w:jc w:val="both"/>
        <w:rPr>
          <w:rFonts w:ascii="Times New Roman" w:hAnsi="Times New Roman"/>
          <w:sz w:val="24"/>
          <w:szCs w:val="24"/>
        </w:rPr>
      </w:pPr>
      <w:r>
        <w:rPr>
          <w:rFonts w:ascii="Times New Roman" w:hAnsi="Times New Roman"/>
          <w:sz w:val="24"/>
          <w:szCs w:val="24"/>
        </w:rPr>
        <w:tab/>
      </w:r>
      <w:r w:rsidRPr="009E659B">
        <w:rPr>
          <w:rFonts w:ascii="Times New Roman" w:hAnsi="Times New Roman"/>
          <w:sz w:val="24"/>
          <w:szCs w:val="24"/>
        </w:rPr>
        <w:t xml:space="preserve">Mažesnis užstatymo aukštis (iki 12 metrų) išlaikomas šiaurinėje dalyje, arčiau uosto teritorijos. Pietų kryptimi užstatymas aukštėja iki 20 </w:t>
      </w:r>
      <w:r w:rsidRPr="00764DED">
        <w:rPr>
          <w:rFonts w:ascii="Times New Roman" w:hAnsi="Times New Roman"/>
          <w:sz w:val="24"/>
          <w:szCs w:val="24"/>
        </w:rPr>
        <w:t>metrų</w:t>
      </w:r>
      <w:r w:rsidR="00F87227" w:rsidRPr="00764DED">
        <w:rPr>
          <w:rFonts w:ascii="Times New Roman" w:hAnsi="Times New Roman"/>
          <w:sz w:val="24"/>
          <w:szCs w:val="24"/>
        </w:rPr>
        <w:t xml:space="preserve"> (žr. pav.</w:t>
      </w:r>
      <w:r w:rsidR="00F87227" w:rsidRPr="008C62A4">
        <w:rPr>
          <w:rFonts w:ascii="Times New Roman" w:hAnsi="Times New Roman"/>
          <w:b/>
          <w:sz w:val="24"/>
          <w:szCs w:val="24"/>
        </w:rPr>
        <w:t xml:space="preserve"> </w:t>
      </w:r>
      <w:r w:rsidR="00F87227">
        <w:rPr>
          <w:rFonts w:ascii="Times New Roman" w:hAnsi="Times New Roman"/>
          <w:b/>
          <w:sz w:val="24"/>
          <w:szCs w:val="24"/>
          <w:lang w:val="en-US"/>
        </w:rPr>
        <w:t>19</w:t>
      </w:r>
      <w:r w:rsidR="00F87227">
        <w:rPr>
          <w:rFonts w:ascii="Times New Roman" w:hAnsi="Times New Roman"/>
          <w:sz w:val="24"/>
          <w:szCs w:val="24"/>
          <w:lang w:val="en-US"/>
        </w:rPr>
        <w:t>)</w:t>
      </w:r>
      <w:r w:rsidRPr="009E659B">
        <w:rPr>
          <w:rFonts w:ascii="Times New Roman" w:hAnsi="Times New Roman"/>
          <w:sz w:val="24"/>
          <w:szCs w:val="24"/>
        </w:rPr>
        <w:t>.</w:t>
      </w:r>
    </w:p>
    <w:p w14:paraId="5A56685B" w14:textId="7B5B78BF" w:rsidR="009E659B" w:rsidRDefault="009E659B" w:rsidP="009E659B">
      <w:pPr>
        <w:pStyle w:val="Betarp"/>
        <w:jc w:val="both"/>
        <w:rPr>
          <w:rFonts w:ascii="Times New Roman" w:hAnsi="Times New Roman"/>
          <w:sz w:val="24"/>
          <w:szCs w:val="24"/>
        </w:rPr>
      </w:pPr>
    </w:p>
    <w:p w14:paraId="7F341FD5" w14:textId="6BA1B9A6" w:rsidR="009E659B" w:rsidRDefault="005571F2" w:rsidP="009E659B">
      <w:pPr>
        <w:pStyle w:val="Betarp"/>
        <w:jc w:val="both"/>
        <w:rPr>
          <w:rFonts w:ascii="Times New Roman" w:hAnsi="Times New Roman"/>
          <w:sz w:val="24"/>
          <w:szCs w:val="24"/>
        </w:rPr>
      </w:pPr>
      <w:r w:rsidRPr="005571F2">
        <w:rPr>
          <w:rFonts w:ascii="TimesLT" w:eastAsia="Times New Roman" w:hAnsi="TimesLT"/>
          <w:noProof/>
          <w:color w:val="FF0000"/>
          <w:sz w:val="20"/>
          <w:szCs w:val="20"/>
          <w:lang w:eastAsia="lt-LT"/>
        </w:rPr>
        <mc:AlternateContent>
          <mc:Choice Requires="wps">
            <w:drawing>
              <wp:anchor distT="0" distB="0" distL="114300" distR="114300" simplePos="0" relativeHeight="251708416" behindDoc="0" locked="0" layoutInCell="1" allowOverlap="1" wp14:anchorId="2F2F2900" wp14:editId="68584134">
                <wp:simplePos x="0" y="0"/>
                <wp:positionH relativeFrom="margin">
                  <wp:posOffset>1361744</wp:posOffset>
                </wp:positionH>
                <wp:positionV relativeFrom="paragraph">
                  <wp:posOffset>1742704</wp:posOffset>
                </wp:positionV>
                <wp:extent cx="872115" cy="322418"/>
                <wp:effectExtent l="0" t="0" r="4445" b="1905"/>
                <wp:wrapNone/>
                <wp:docPr id="24" name="Teksto laukas 24"/>
                <wp:cNvGraphicFramePr/>
                <a:graphic xmlns:a="http://schemas.openxmlformats.org/drawingml/2006/main">
                  <a:graphicData uri="http://schemas.microsoft.com/office/word/2010/wordprocessingShape">
                    <wps:wsp>
                      <wps:cNvSpPr txBox="1"/>
                      <wps:spPr>
                        <a:xfrm>
                          <a:off x="0" y="0"/>
                          <a:ext cx="872115" cy="322418"/>
                        </a:xfrm>
                        <a:prstGeom prst="rect">
                          <a:avLst/>
                        </a:prstGeom>
                        <a:solidFill>
                          <a:srgbClr val="E7E6E6">
                            <a:alpha val="75000"/>
                          </a:srgbClr>
                        </a:solidFill>
                        <a:ln w="6350" cap="flat" cmpd="sng" algn="ctr">
                          <a:noFill/>
                          <a:prstDash val="solid"/>
                          <a:miter lim="800000"/>
                        </a:ln>
                        <a:effectLst/>
                      </wps:spPr>
                      <wps:txbx>
                        <w:txbxContent>
                          <w:p w14:paraId="1579BBE6" w14:textId="1D9DFC42" w:rsidR="005C5316"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LOKALŪS</w:t>
                            </w:r>
                          </w:p>
                          <w:p w14:paraId="7A2A2424" w14:textId="506C3BEB" w:rsidR="005C5316" w:rsidRPr="005571F2"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AKCENTAI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2F2900" id="Teksto laukas 24" o:spid="_x0000_s1040" type="#_x0000_t202" style="position:absolute;left:0;text-align:left;margin-left:107.2pt;margin-top:137.2pt;width:68.65pt;height:25.4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cCWjwIAAAgFAAAOAAAAZHJzL2Uyb0RvYy54bWysVEtv2zAMvg/YfxB0Xx27eS2oU2R9DAOK&#10;tkA79MzIcmxUEjVJid39+lFyknbdTsMuMkVSfHz86LPzXiu2k863aEqen4w4k0Zg1ZpNyb8/Xn+a&#10;c+YDmAoUGlnyF+n5+fLjh7POLmSBDapKOkZBjF90tuRNCHaRZV40UoM/QSsNGWt0GgJd3SarHHQU&#10;XausGI2mWYeusg6F9J60l4ORL1P8upYi3NW1l4GpklNtIZ0unet4ZsszWGwc2KYV+zLgH6rQ0BpK&#10;egx1CQHY1rV/hNKtcOixDicCdYZ13QqZeqBu8tG7bh4asDL1QuB4e4TJ/7+w4nZ371hblbwYc2ZA&#10;04we5bMPyBRsn8Ez0hNInfUL8n2w5B36L9jTsA96T8rYe187Hb/UFSM7wf1yhFj2gQlSzmdFnk84&#10;E2Q6LYpxPo9RstfH1vnwVaJmUSi5owkmYGF348PgenCJuTyqtrpulUoXt1lfKMd2QNO+ml1Nr6bD&#10;W2UbGLSzyWiUpk4p/eCe0v8WRxnWlXx6OqEWBBArawWBRG0JJ282nIHaEN1FcCm+wVhBolKs7RJ8&#10;M2RLUQeO6TYQ0VWrCQMq4ViEMrFymai67zBiPWAapdCv+zSg/DiINVYvNAeHA529Fdct5b0BH+7B&#10;EX+pbtrJcEdHrZB6wb3EWYPu59/00Z9oRVbOOtoHavTHFpzkTH0zRLjP+XgcFyhdxpNZQRf31rJ+&#10;azFbfYE0hJy234okRv+gDmLtUD/R6q5iVjKBEZS75ATzIF6EYUtp9YVcrZITrYyFcGMerIihI3AR&#10;78f+CZzdEyYQ027xsDmweMebwTe+NLjaBqzbRKoI9IAqsSFeaN0SL/a/hrjPb+/J6/UHtvwFAAD/&#10;/wMAUEsDBBQABgAIAAAAIQDhXYP84QAAAAsBAAAPAAAAZHJzL2Rvd25yZXYueG1sTI/BTsMwDIbv&#10;SLxDZCRuLG3ZGCpNp6liGgw0icGBY9aYtmrjlCbbytvjneD2Wf71+3O2GG0njjj4xpGCeBKBQCqd&#10;aahS8PG+urkH4YMmoztHqOAHPSzyy4tMp8ad6A2Pu1AJLiGfagV1CH0qpS9rtNpPXI/Euy83WB14&#10;HCppBn3ictvJJIrupNUN8YVa91jUWLa7g1WwbmXxvI237dPmZYmvq8fme/1ZKHV9NS4fQAQcw18Y&#10;zvqsDjk77d2BjBedgiSeTjnKMD8DJ25n8RzEniGZJSDzTP7/If8FAAD//wMAUEsBAi0AFAAGAAgA&#10;AAAhALaDOJL+AAAA4QEAABMAAAAAAAAAAAAAAAAAAAAAAFtDb250ZW50X1R5cGVzXS54bWxQSwEC&#10;LQAUAAYACAAAACEAOP0h/9YAAACUAQAACwAAAAAAAAAAAAAAAAAvAQAAX3JlbHMvLnJlbHNQSwEC&#10;LQAUAAYACAAAACEALZ3Alo8CAAAIBQAADgAAAAAAAAAAAAAAAAAuAgAAZHJzL2Uyb0RvYy54bWxQ&#10;SwECLQAUAAYACAAAACEA4V2D/OEAAAALAQAADwAAAAAAAAAAAAAAAADpBAAAZHJzL2Rvd25yZXYu&#10;eG1sUEsFBgAAAAAEAAQA8wAAAPcFAAAAAA==&#10;" fillcolor="#e7e6e6" stroked="f" strokeweight=".5pt">
                <v:fill opacity="49087f"/>
                <v:textbox>
                  <w:txbxContent>
                    <w:p w14:paraId="1579BBE6" w14:textId="1D9DFC42" w:rsidR="005C5316"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LOKALŪS</w:t>
                      </w:r>
                    </w:p>
                    <w:p w14:paraId="7A2A2424" w14:textId="506C3BEB" w:rsidR="005C5316" w:rsidRPr="005571F2"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AKCENTAI</w:t>
                      </w:r>
                    </w:p>
                  </w:txbxContent>
                </v:textbox>
                <w10:wrap anchorx="margin"/>
              </v:shape>
            </w:pict>
          </mc:Fallback>
        </mc:AlternateContent>
      </w:r>
      <w:r w:rsidRPr="005571F2">
        <w:rPr>
          <w:rFonts w:ascii="TimesLT" w:eastAsia="Times New Roman" w:hAnsi="TimesLT"/>
          <w:noProof/>
          <w:color w:val="FF0000"/>
          <w:sz w:val="20"/>
          <w:szCs w:val="20"/>
          <w:lang w:eastAsia="lt-LT"/>
        </w:rPr>
        <mc:AlternateContent>
          <mc:Choice Requires="wps">
            <w:drawing>
              <wp:anchor distT="0" distB="0" distL="114300" distR="114300" simplePos="0" relativeHeight="251706368" behindDoc="0" locked="0" layoutInCell="1" allowOverlap="1" wp14:anchorId="6E5DF6A3" wp14:editId="207B617D">
                <wp:simplePos x="0" y="0"/>
                <wp:positionH relativeFrom="page">
                  <wp:align>center</wp:align>
                </wp:positionH>
                <wp:positionV relativeFrom="paragraph">
                  <wp:posOffset>2699965</wp:posOffset>
                </wp:positionV>
                <wp:extent cx="417559" cy="216708"/>
                <wp:effectExtent l="0" t="0" r="1905" b="0"/>
                <wp:wrapNone/>
                <wp:docPr id="23" name="Teksto laukas 23"/>
                <wp:cNvGraphicFramePr/>
                <a:graphic xmlns:a="http://schemas.openxmlformats.org/drawingml/2006/main">
                  <a:graphicData uri="http://schemas.microsoft.com/office/word/2010/wordprocessingShape">
                    <wps:wsp>
                      <wps:cNvSpPr txBox="1"/>
                      <wps:spPr>
                        <a:xfrm>
                          <a:off x="0" y="0"/>
                          <a:ext cx="417559" cy="216708"/>
                        </a:xfrm>
                        <a:prstGeom prst="rect">
                          <a:avLst/>
                        </a:prstGeom>
                        <a:solidFill>
                          <a:srgbClr val="E7E6E6">
                            <a:alpha val="75000"/>
                          </a:srgbClr>
                        </a:solidFill>
                        <a:ln w="6350" cap="flat" cmpd="sng" algn="ctr">
                          <a:noFill/>
                          <a:prstDash val="solid"/>
                          <a:miter lim="800000"/>
                        </a:ln>
                        <a:effectLst/>
                      </wps:spPr>
                      <wps:txbx>
                        <w:txbxContent>
                          <w:p w14:paraId="04E98F1A" w14:textId="63F23D16" w:rsidR="005C5316" w:rsidRPr="005571F2" w:rsidRDefault="005C5316" w:rsidP="005571F2">
                            <w:pPr>
                              <w:pStyle w:val="Betarp"/>
                              <w:jc w:val="center"/>
                              <w:rPr>
                                <w:rFonts w:ascii="Times New Roman" w:hAnsi="Times New Roman"/>
                                <w:color w:val="000000" w:themeColor="text1"/>
                                <w:sz w:val="16"/>
                                <w:szCs w:val="16"/>
                                <w:lang w:val="en-US"/>
                              </w:rPr>
                            </w:pPr>
                            <w:r>
                              <w:rPr>
                                <w:rFonts w:ascii="Times New Roman" w:hAnsi="Times New Roman"/>
                                <w:b/>
                                <w:color w:val="000000" w:themeColor="text1"/>
                                <w:sz w:val="16"/>
                                <w:szCs w:val="16"/>
                                <w:lang w:val="en-US"/>
                              </w:rPr>
                              <w:t>12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DF6A3" id="Teksto laukas 23" o:spid="_x0000_s1041" type="#_x0000_t202" style="position:absolute;left:0;text-align:left;margin-left:0;margin-top:212.6pt;width:32.9pt;height:17.05pt;z-index:25170636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qI+kQIAAAgFAAAOAAAAZHJzL2Uyb0RvYy54bWysVEtv2zAMvg/YfxB0X22nebRBnSLrYxhQ&#10;tAXaoWdGlmOjkqhJSuzu15eSk7Trdhp2kSmS4uPjR5+d91qxrXS+RVPy4ijnTBqBVWvWJf/xeP3l&#10;hDMfwFSg0MiSv0jPzxefP511di5H2KCqpGMUxPh5Z0vehGDnWeZFIzX4I7TSkLFGpyHQ1a2zykFH&#10;0bXKRnk+zTp0lXUopPekvRyMfJHi17UU4a6uvQxMlZxqC+l06VzFM1ucwXztwDat2JUB/1CFhtZQ&#10;0kOoSwjANq79I5RuhUOPdTgSqDOs61bI1AN1U+QfunlowMrUC4Hj7QEm///CitvtvWNtVfLRMWcG&#10;NM3oUT77gEzB5hk8Iz2B1Fk/J98HS96h/4o9DXuv96SMvfe10/FLXTGyE9wvB4hlH5gg5biYTSan&#10;nAkyjYrpLD+JUbK3x9b58E2iZlEouaMJJmBhe+PD4Lp3ibk8qra6bpVKF7deXSjHtkDTvppdTa+m&#10;w1tlGxi0s0mep6lTSj+4p/S/xVGGdSWfHk+oBQHEylpBIFFbwsmbNWeg1kR3EVyKbzBWkKgUa7sE&#10;3wzZUtSBY7oNRHTV6pKfUAmHIpSJlctE1V2HEesB0yiFftWnARWTPeArrF5oDg4HOnsrrlvKewM+&#10;3IMj/lLdtJPhjo5aIfWCO4mzBt2vv+mjP9GKrJx1tA/U6M8NOMmZ+m6IcKfFeBwXKF3Gk9mILu69&#10;ZfXeYjb6AmkIBW2/FUmM/kHtxdqhfqLVXcasZAIjKHfJCeZBvAjDltLqC7lcJidaGQvhxjxYEUNH&#10;4CLej/0TOLsjTCCm3eJ+c2D+gTeDb3xpcLkJWLeJVBHoAVViQ7zQuiVe7H4NcZ/f35PX2w9s8QoA&#10;AP//AwBQSwMEFAAGAAgAAAAhALF9ZqXgAAAABwEAAA8AAABkcnMvZG93bnJldi54bWxMj8FOwzAQ&#10;RO9I/IO1SNyo00CqEuJUVURVKKhSCweObrwkUeJ1iN02/D3LCY6zs5p5ky1G24kTDr5xpGA6iUAg&#10;lc40VCl4f1vdzEH4oMnozhEq+EYPi/zyItOpcWfa4WkfKsEh5FOtoA6hT6X0ZY1W+4nrkdj7dIPV&#10;geVQSTPoM4fbTsZRNJNWN8QNte6xqLFs90erYN3K4nk73bZPm5clvq4em6/1R6HU9dW4fAARcAx/&#10;z/CLz+iQM9PBHcl40SngIUHBXZzEINieJTzkwIfk/hZknsn//PkPAAAA//8DAFBLAQItABQABgAI&#10;AAAAIQC2gziS/gAAAOEBAAATAAAAAAAAAAAAAAAAAAAAAABbQ29udGVudF9UeXBlc10ueG1sUEsB&#10;Ai0AFAAGAAgAAAAhADj9If/WAAAAlAEAAAsAAAAAAAAAAAAAAAAALwEAAF9yZWxzLy5yZWxzUEsB&#10;Ai0AFAAGAAgAAAAhALQ6oj6RAgAACAUAAA4AAAAAAAAAAAAAAAAALgIAAGRycy9lMm9Eb2MueG1s&#10;UEsBAi0AFAAGAAgAAAAhALF9ZqXgAAAABwEAAA8AAAAAAAAAAAAAAAAA6wQAAGRycy9kb3ducmV2&#10;LnhtbFBLBQYAAAAABAAEAPMAAAD4BQAAAAA=&#10;" fillcolor="#e7e6e6" stroked="f" strokeweight=".5pt">
                <v:fill opacity="49087f"/>
                <v:textbox>
                  <w:txbxContent>
                    <w:p w14:paraId="04E98F1A" w14:textId="63F23D16" w:rsidR="005C5316" w:rsidRPr="005571F2" w:rsidRDefault="005C5316" w:rsidP="005571F2">
                      <w:pPr>
                        <w:pStyle w:val="Betarp"/>
                        <w:jc w:val="center"/>
                        <w:rPr>
                          <w:rFonts w:ascii="Times New Roman" w:hAnsi="Times New Roman"/>
                          <w:color w:val="000000" w:themeColor="text1"/>
                          <w:sz w:val="16"/>
                          <w:szCs w:val="16"/>
                          <w:lang w:val="en-US"/>
                        </w:rPr>
                      </w:pPr>
                      <w:r>
                        <w:rPr>
                          <w:rFonts w:ascii="Times New Roman" w:hAnsi="Times New Roman"/>
                          <w:b/>
                          <w:color w:val="000000" w:themeColor="text1"/>
                          <w:sz w:val="16"/>
                          <w:szCs w:val="16"/>
                          <w:lang w:val="en-US"/>
                        </w:rPr>
                        <w:t>12 M</w:t>
                      </w:r>
                    </w:p>
                  </w:txbxContent>
                </v:textbox>
                <w10:wrap anchorx="page"/>
              </v:shape>
            </w:pict>
          </mc:Fallback>
        </mc:AlternateContent>
      </w:r>
      <w:r w:rsidRPr="005571F2">
        <w:rPr>
          <w:rFonts w:ascii="TimesLT" w:eastAsia="Times New Roman" w:hAnsi="TimesLT"/>
          <w:noProof/>
          <w:color w:val="FF0000"/>
          <w:sz w:val="20"/>
          <w:szCs w:val="20"/>
          <w:lang w:eastAsia="lt-LT"/>
        </w:rPr>
        <mc:AlternateContent>
          <mc:Choice Requires="wps">
            <w:drawing>
              <wp:anchor distT="0" distB="0" distL="114300" distR="114300" simplePos="0" relativeHeight="251704320" behindDoc="0" locked="0" layoutInCell="1" allowOverlap="1" wp14:anchorId="125C7498" wp14:editId="7515344A">
                <wp:simplePos x="0" y="0"/>
                <wp:positionH relativeFrom="margin">
                  <wp:align>center</wp:align>
                </wp:positionH>
                <wp:positionV relativeFrom="paragraph">
                  <wp:posOffset>1293697</wp:posOffset>
                </wp:positionV>
                <wp:extent cx="417559" cy="216708"/>
                <wp:effectExtent l="0" t="0" r="1905" b="0"/>
                <wp:wrapNone/>
                <wp:docPr id="22" name="Teksto laukas 22"/>
                <wp:cNvGraphicFramePr/>
                <a:graphic xmlns:a="http://schemas.openxmlformats.org/drawingml/2006/main">
                  <a:graphicData uri="http://schemas.microsoft.com/office/word/2010/wordprocessingShape">
                    <wps:wsp>
                      <wps:cNvSpPr txBox="1"/>
                      <wps:spPr>
                        <a:xfrm>
                          <a:off x="0" y="0"/>
                          <a:ext cx="417559" cy="216708"/>
                        </a:xfrm>
                        <a:prstGeom prst="rect">
                          <a:avLst/>
                        </a:prstGeom>
                        <a:solidFill>
                          <a:srgbClr val="E7E6E6">
                            <a:alpha val="75000"/>
                          </a:srgbClr>
                        </a:solidFill>
                        <a:ln w="6350" cap="flat" cmpd="sng" algn="ctr">
                          <a:noFill/>
                          <a:prstDash val="solid"/>
                          <a:miter lim="800000"/>
                        </a:ln>
                        <a:effectLst/>
                      </wps:spPr>
                      <wps:txbx>
                        <w:txbxContent>
                          <w:p w14:paraId="28FFFBE4" w14:textId="68C95021" w:rsidR="005C5316" w:rsidRPr="005571F2" w:rsidRDefault="005C5316" w:rsidP="005571F2">
                            <w:pPr>
                              <w:pStyle w:val="Betarp"/>
                              <w:jc w:val="center"/>
                              <w:rPr>
                                <w:rFonts w:ascii="Times New Roman" w:hAnsi="Times New Roman"/>
                                <w:color w:val="000000" w:themeColor="text1"/>
                                <w:sz w:val="16"/>
                                <w:szCs w:val="16"/>
                                <w:lang w:val="en-US"/>
                              </w:rPr>
                            </w:pPr>
                            <w:r>
                              <w:rPr>
                                <w:rFonts w:ascii="Times New Roman" w:hAnsi="Times New Roman"/>
                                <w:b/>
                                <w:color w:val="000000" w:themeColor="text1"/>
                                <w:sz w:val="16"/>
                                <w:szCs w:val="16"/>
                                <w:lang w:val="en-US"/>
                              </w:rPr>
                              <w:t>20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5C7498" id="Teksto laukas 22" o:spid="_x0000_s1042" type="#_x0000_t202" style="position:absolute;left:0;text-align:left;margin-left:0;margin-top:101.85pt;width:32.9pt;height:17.05pt;z-index:2517043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ryhkQIAAAgFAAAOAAAAZHJzL2Uyb0RvYy54bWysVEtv2zAMvg/YfxB0X21neTWoU2R9DAOK&#10;tkA79MzIcmxUEjVJid39+lFyknbdTsMuMkVSfHz86LPzXiu2k863aEpenOScSSOwas2m5N8frz/N&#10;OfMBTAUKjSz5i/T8fPnxw1lnF3KEDapKOkZBjF90tuRNCHaRZV40UoM/QSsNGWt0GgJd3SarHHQU&#10;XatslOfTrENXWYdCek/ay8HIlyl+XUsR7uray8BUyam2kE6XznU8s+UZLDYObNOKfRnwD1VoaA0l&#10;PYa6hABs69o/QulWOPRYhxOBOsO6boVMPVA3Rf6um4cGrEy9EDjeHmHy/y+suN3dO9ZWJR+NODOg&#10;aUaP8tkHZAq2z+AZ6QmkzvoF+T5Y8g79F+xp2Ae9J2Xsva+djl/qipGd4H45Qiz7wAQpx8VsMjnl&#10;TJBpVExn+TxGyV4fW+fDV4maRaHkjiaYgIXdjQ+D68El5vKo2uq6VSpd3GZ9oRzbAU37anY1vZoO&#10;b5VtYNDOJnmepk4p/eCe0v8WRxnWlXz6eUItCCBW1goCidoSTt5sOAO1IbqL4FJ8g7GCRKVY2yX4&#10;ZsiWog4c020goqtWl3xOJRyLUCZWLhNV9x1GrAdMoxT6dZ8GVEwPgK+xeqE5OBzo7K24binvDfhw&#10;D474S3XTToY7OmqF1AvuJc4adD//po/+RCuyctbRPlCjP7bgJGfqmyHCnRbjcVygdBlPZiO6uLeW&#10;9VuL2eoLpCEUtP1WJDH6B3UQa4f6iVZ3FbOSCYyg3CUnmAfxIgxbSqsv5GqVnGhlLIQb82BFDB2B&#10;i3g/9k/g7J4wgZh2i4fNgcU73gy+8aXB1TZg3SZSRaAHVIkN8ULrlnix/zXEfX57T16vP7DlLwAA&#10;AP//AwBQSwMEFAAGAAgAAAAhAEzCYDffAAAABwEAAA8AAABkcnMvZG93bnJldi54bWxMj0FPwkAQ&#10;he8m/IfNkHiTLRCB1G4JaSQoEhLRg8elO7ZNu7O1u0D5944nOb55k/e+lyx724gzdr5ypGA8ikAg&#10;5c5UVCj4/Fg/LED4oMnoxhEquKKHZTq4S3Rs3IXe8XwIheAQ8rFWUIbQxlL6vESr/ci1SOx9u87q&#10;wLIrpOn0hcNtIydRNJNWV8QNpW4xKzGvDyerYFPL7HU/3tcv27cV7tbP1c/mK1PqftivnkAE7MP/&#10;M/zhMzqkzHR0JzJeNAp4SFAwiaZzEGzPHnnIkQ/T+QJkmshb/vQXAAD//wMAUEsBAi0AFAAGAAgA&#10;AAAhALaDOJL+AAAA4QEAABMAAAAAAAAAAAAAAAAAAAAAAFtDb250ZW50X1R5cGVzXS54bWxQSwEC&#10;LQAUAAYACAAAACEAOP0h/9YAAACUAQAACwAAAAAAAAAAAAAAAAAvAQAAX3JlbHMvLnJlbHNQSwEC&#10;LQAUAAYACAAAACEAxB68oZECAAAIBQAADgAAAAAAAAAAAAAAAAAuAgAAZHJzL2Uyb0RvYy54bWxQ&#10;SwECLQAUAAYACAAAACEATMJgN98AAAAHAQAADwAAAAAAAAAAAAAAAADrBAAAZHJzL2Rvd25yZXYu&#10;eG1sUEsFBgAAAAAEAAQA8wAAAPcFAAAAAA==&#10;" fillcolor="#e7e6e6" stroked="f" strokeweight=".5pt">
                <v:fill opacity="49087f"/>
                <v:textbox>
                  <w:txbxContent>
                    <w:p w14:paraId="28FFFBE4" w14:textId="68C95021" w:rsidR="005C5316" w:rsidRPr="005571F2" w:rsidRDefault="005C5316" w:rsidP="005571F2">
                      <w:pPr>
                        <w:pStyle w:val="Betarp"/>
                        <w:jc w:val="center"/>
                        <w:rPr>
                          <w:rFonts w:ascii="Times New Roman" w:hAnsi="Times New Roman"/>
                          <w:color w:val="000000" w:themeColor="text1"/>
                          <w:sz w:val="16"/>
                          <w:szCs w:val="16"/>
                          <w:lang w:val="en-US"/>
                        </w:rPr>
                      </w:pPr>
                      <w:r>
                        <w:rPr>
                          <w:rFonts w:ascii="Times New Roman" w:hAnsi="Times New Roman"/>
                          <w:b/>
                          <w:color w:val="000000" w:themeColor="text1"/>
                          <w:sz w:val="16"/>
                          <w:szCs w:val="16"/>
                          <w:lang w:val="en-US"/>
                        </w:rPr>
                        <w:t>20 M</w:t>
                      </w:r>
                    </w:p>
                  </w:txbxContent>
                </v:textbox>
                <w10:wrap anchorx="margin"/>
              </v:shape>
            </w:pict>
          </mc:Fallback>
        </mc:AlternateContent>
      </w:r>
      <w:r w:rsidRPr="005571F2">
        <w:rPr>
          <w:rFonts w:ascii="TimesLT" w:eastAsia="Times New Roman" w:hAnsi="TimesLT"/>
          <w:noProof/>
          <w:color w:val="FF0000"/>
          <w:sz w:val="20"/>
          <w:szCs w:val="20"/>
          <w:lang w:eastAsia="lt-LT"/>
        </w:rPr>
        <mc:AlternateContent>
          <mc:Choice Requires="wps">
            <w:drawing>
              <wp:anchor distT="0" distB="0" distL="114300" distR="114300" simplePos="0" relativeHeight="251702272" behindDoc="0" locked="0" layoutInCell="1" allowOverlap="1" wp14:anchorId="376F15AC" wp14:editId="58A9D777">
                <wp:simplePos x="0" y="0"/>
                <wp:positionH relativeFrom="margin">
                  <wp:posOffset>3005286</wp:posOffset>
                </wp:positionH>
                <wp:positionV relativeFrom="paragraph">
                  <wp:posOffset>1869234</wp:posOffset>
                </wp:positionV>
                <wp:extent cx="872115" cy="332990"/>
                <wp:effectExtent l="0" t="0" r="4445" b="0"/>
                <wp:wrapNone/>
                <wp:docPr id="21" name="Teksto laukas 21"/>
                <wp:cNvGraphicFramePr/>
                <a:graphic xmlns:a="http://schemas.openxmlformats.org/drawingml/2006/main">
                  <a:graphicData uri="http://schemas.microsoft.com/office/word/2010/wordprocessingShape">
                    <wps:wsp>
                      <wps:cNvSpPr txBox="1"/>
                      <wps:spPr>
                        <a:xfrm>
                          <a:off x="0" y="0"/>
                          <a:ext cx="872115" cy="332990"/>
                        </a:xfrm>
                        <a:prstGeom prst="rect">
                          <a:avLst/>
                        </a:prstGeom>
                        <a:solidFill>
                          <a:srgbClr val="E7E6E6">
                            <a:alpha val="75000"/>
                          </a:srgbClr>
                        </a:solidFill>
                        <a:ln w="6350" cap="flat" cmpd="sng" algn="ctr">
                          <a:noFill/>
                          <a:prstDash val="solid"/>
                          <a:miter lim="800000"/>
                        </a:ln>
                        <a:effectLst/>
                      </wps:spPr>
                      <wps:txbx>
                        <w:txbxContent>
                          <w:p w14:paraId="6D2A764D" w14:textId="6828FC28" w:rsidR="005C5316"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VERTIKALUS</w:t>
                            </w:r>
                          </w:p>
                          <w:p w14:paraId="075E7828" w14:textId="5D59C60F" w:rsidR="005C5316" w:rsidRPr="005571F2"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AKCENTAS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6F15AC" id="Teksto laukas 21" o:spid="_x0000_s1043" type="#_x0000_t202" style="position:absolute;left:0;text-align:left;margin-left:236.65pt;margin-top:147.2pt;width:68.65pt;height:26.2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oLWjwIAAAgFAAAOAAAAZHJzL2Uyb0RvYy54bWysVNtOGzEQfa/Uf7D8XjYJJIGIDUq5VJUQ&#10;IEHV54nXm13hW20nWfr1PfYmgdI+VX3xjmfGczlzZs8vOq3YRvrQWlPy4dGAM2mErVqzKvm3p5tP&#10;p5yFSKYiZY0s+YsM/GL+8cP51s3kyDZWVdIzBDFhtnUlb2J0s6IIopGawpF10sBYW68p4upXReVp&#10;i+haFaPBYFJsra+ct0KGAO1Vb+TzHL+upYj3dR1kZKrkqC3m0+dzmc5ifk6zlSfXtGJXBv1DFZpa&#10;g6SHUFcUia19+0co3Qpvg63jkbC6sHXdCpl7QDfDwbtuHhtyMvcCcII7wBT+X1hxt3nwrK1KPhpy&#10;ZkhjRk/yOUTLFK2fKTDoAdLWhRl8Hx28Y/fZdhj2Xh+gTL13tdfpi64Y7ID75QCx7CITUJ5OR8Ph&#10;mDMB0/Hx6Owsj6B4fex8iF+k1SwJJfeYYAaWNrchohC47l1SrmBVW920SuWLXy0vlWcbwrSvp9eT&#10;60n/VrmGeu10PBjsU4bePcf8LY4ybFvyyfEYLQgCK2tFEaJ2wCmYFWekVqC7iD7HNzZVkKmUarui&#10;0PTZctSeY7qNILpqNTBACYcilEmVy0zVXYcJ6x7TJMVu2eUBDad7wJe2esEcvO3pHJy4aZH3lkJ8&#10;IA/+om7sZLzHUSuLXuxO4qyx/uff9MkftIKVsy32AY3+WJOXnKmvBoQ7G56cpAXKl5PxdISLf2tZ&#10;vrWYtb60GAI4heqymPyj2ou1t/o7VneRssJERiB3yQFzL17Gfkux+kIuFtkJK+Mo3ppHJ1LoBFzC&#10;+6n7Tt7tCBPBtDu73xyaveNN75teGrtYR1u3mVQJ6B5VsCFdsG6ZF7tfQ9rnt/fs9foDm/8CAAD/&#10;/wMAUEsDBBQABgAIAAAAIQDL81Ji4wAAAAsBAAAPAAAAZHJzL2Rvd25yZXYueG1sTI9BT4NAEIXv&#10;Jv6HzZh4swuFYEWGpiE21WqaWD143MIIBHYW2W2L/971pMfJ+/LeN9ly0r040WhbwwjhLABBXJqq&#10;5Rrh/W19swBhneJK9YYJ4ZssLPPLi0yllTnzK532rha+hG2qEBrnhlRKWzaklZ2Zgdhnn2bUyvlz&#10;rGU1qrMv172cB0EitWrZLzRqoKKhstsfNcKmk8XTLtx1j9vnFb2sH9qvzUeBeH01re5BOJrcHwy/&#10;+l4dcu90MEeurOgR4tso8ijC/C6OQXgiCYMExAEhipMFyDyT/3/IfwAAAP//AwBQSwECLQAUAAYA&#10;CAAAACEAtoM4kv4AAADhAQAAEwAAAAAAAAAAAAAAAAAAAAAAW0NvbnRlbnRfVHlwZXNdLnhtbFBL&#10;AQItABQABgAIAAAAIQA4/SH/1gAAAJQBAAALAAAAAAAAAAAAAAAAAC8BAABfcmVscy8ucmVsc1BL&#10;AQItABQABgAIAAAAIQAw1oLWjwIAAAgFAAAOAAAAAAAAAAAAAAAAAC4CAABkcnMvZTJvRG9jLnht&#10;bFBLAQItABQABgAIAAAAIQDL81Ji4wAAAAsBAAAPAAAAAAAAAAAAAAAAAOkEAABkcnMvZG93bnJl&#10;di54bWxQSwUGAAAAAAQABADzAAAA+QUAAAAA&#10;" fillcolor="#e7e6e6" stroked="f" strokeweight=".5pt">
                <v:fill opacity="49087f"/>
                <v:textbox>
                  <w:txbxContent>
                    <w:p w14:paraId="6D2A764D" w14:textId="6828FC28" w:rsidR="005C5316"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VERTIKALUS</w:t>
                      </w:r>
                    </w:p>
                    <w:p w14:paraId="075E7828" w14:textId="5D59C60F" w:rsidR="005C5316" w:rsidRPr="005571F2"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AKCENTAS</w:t>
                      </w:r>
                    </w:p>
                  </w:txbxContent>
                </v:textbox>
                <w10:wrap anchorx="margin"/>
              </v:shape>
            </w:pict>
          </mc:Fallback>
        </mc:AlternateContent>
      </w:r>
      <w:r w:rsidR="009E659B" w:rsidRPr="008110D2">
        <w:rPr>
          <w:noProof/>
          <w:lang w:eastAsia="lt-LT"/>
        </w:rPr>
        <w:drawing>
          <wp:inline distT="0" distB="0" distL="0" distR="0" wp14:anchorId="096501BA" wp14:editId="4D744881">
            <wp:extent cx="6119495" cy="4569270"/>
            <wp:effectExtent l="0" t="0" r="0" b="3175"/>
            <wp:docPr id="1180096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096872" name="Picture 1"/>
                    <pic:cNvPicPr/>
                  </pic:nvPicPr>
                  <pic:blipFill>
                    <a:blip r:embed="rId32" cstate="print">
                      <a:extLst>
                        <a:ext uri="{28A0092B-C50C-407E-A947-70E740481C1C}">
                          <a14:useLocalDpi xmlns:a14="http://schemas.microsoft.com/office/drawing/2010/main" val="0"/>
                        </a:ext>
                      </a:extLst>
                    </a:blip>
                    <a:srcRect l="13111" r="13111"/>
                    <a:stretch>
                      <a:fillRect/>
                    </a:stretch>
                  </pic:blipFill>
                  <pic:spPr bwMode="auto">
                    <a:xfrm>
                      <a:off x="0" y="0"/>
                      <a:ext cx="6119495" cy="4569270"/>
                    </a:xfrm>
                    <a:prstGeom prst="rect">
                      <a:avLst/>
                    </a:prstGeom>
                    <a:ln>
                      <a:noFill/>
                    </a:ln>
                    <a:extLst>
                      <a:ext uri="{53640926-AAD7-44D8-BBD7-CCE9431645EC}">
                        <a14:shadowObscured xmlns:a14="http://schemas.microsoft.com/office/drawing/2010/main"/>
                      </a:ext>
                    </a:extLst>
                  </pic:spPr>
                </pic:pic>
              </a:graphicData>
            </a:graphic>
          </wp:inline>
        </w:drawing>
      </w:r>
    </w:p>
    <w:p w14:paraId="29C85A4E" w14:textId="4DF7326F" w:rsidR="008C3D9F" w:rsidRDefault="009E659B"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19</w:t>
      </w:r>
      <w:r>
        <w:rPr>
          <w:rFonts w:ascii="Times New Roman" w:hAnsi="Times New Roman"/>
          <w:i/>
          <w:color w:val="000000" w:themeColor="text1"/>
          <w:sz w:val="24"/>
          <w:szCs w:val="24"/>
        </w:rPr>
        <w:t xml:space="preserve"> Konkursinės teritorijos</w:t>
      </w:r>
      <w:r w:rsidR="005571F2">
        <w:rPr>
          <w:rFonts w:ascii="Times New Roman" w:hAnsi="Times New Roman"/>
          <w:i/>
          <w:color w:val="000000" w:themeColor="text1"/>
          <w:sz w:val="24"/>
          <w:szCs w:val="24"/>
        </w:rPr>
        <w:t xml:space="preserve"> apibendrintas erdvinis modelis</w:t>
      </w:r>
      <w:r w:rsidRPr="00742CC4">
        <w:rPr>
          <w:rFonts w:ascii="Times New Roman" w:hAnsi="Times New Roman"/>
          <w:i/>
          <w:iCs/>
          <w:color w:val="000000" w:themeColor="text1"/>
          <w:sz w:val="24"/>
          <w:szCs w:val="24"/>
          <w:lang w:val="en-US"/>
        </w:rPr>
        <w:t xml:space="preserve"> (</w:t>
      </w:r>
      <w:r w:rsidRPr="00742CC4">
        <w:rPr>
          <w:rFonts w:ascii="Times New Roman" w:hAnsi="Times New Roman"/>
          <w:i/>
          <w:iCs/>
          <w:color w:val="000000" w:themeColor="text1"/>
          <w:sz w:val="24"/>
          <w:szCs w:val="24"/>
        </w:rPr>
        <w:t>šaltinis: konkurso vykdytojas)</w:t>
      </w:r>
    </w:p>
    <w:p w14:paraId="60A9D867" w14:textId="452B1161" w:rsidR="009E659B" w:rsidRDefault="009E659B" w:rsidP="008C3D9F">
      <w:pPr>
        <w:pStyle w:val="Betarp"/>
        <w:jc w:val="both"/>
        <w:rPr>
          <w:rFonts w:ascii="Times New Roman" w:hAnsi="Times New Roman"/>
          <w:sz w:val="24"/>
          <w:szCs w:val="24"/>
        </w:rPr>
      </w:pPr>
    </w:p>
    <w:p w14:paraId="47F9C7B9" w14:textId="1DA5E82A" w:rsidR="001E5552" w:rsidRPr="001E5552" w:rsidRDefault="001E5552" w:rsidP="001E5552">
      <w:pPr>
        <w:pStyle w:val="Betarp"/>
        <w:jc w:val="both"/>
        <w:rPr>
          <w:rFonts w:ascii="Times New Roman" w:hAnsi="Times New Roman"/>
          <w:sz w:val="24"/>
          <w:szCs w:val="24"/>
        </w:rPr>
      </w:pPr>
      <w:r>
        <w:rPr>
          <w:rFonts w:ascii="Times New Roman" w:hAnsi="Times New Roman"/>
          <w:sz w:val="24"/>
          <w:szCs w:val="24"/>
        </w:rPr>
        <w:tab/>
      </w:r>
      <w:r w:rsidRPr="001E5552">
        <w:rPr>
          <w:rFonts w:ascii="Times New Roman" w:hAnsi="Times New Roman"/>
          <w:sz w:val="24"/>
          <w:szCs w:val="24"/>
        </w:rPr>
        <w:t>Yra galimybė ieškoti atskirų, nežymiai užstatymo aukštį viršijančių urbanistinio audinio tūrinės erdvinės ar kompozicinės teritorinių markerių argumentacijos.</w:t>
      </w:r>
    </w:p>
    <w:p w14:paraId="20469F4A" w14:textId="0BBF9F8A" w:rsidR="001E5552" w:rsidRDefault="001E5552" w:rsidP="001E5552">
      <w:pPr>
        <w:pStyle w:val="Betarp"/>
        <w:jc w:val="both"/>
        <w:rPr>
          <w:rFonts w:ascii="Times New Roman" w:hAnsi="Times New Roman"/>
          <w:sz w:val="24"/>
          <w:szCs w:val="24"/>
        </w:rPr>
      </w:pPr>
      <w:r>
        <w:rPr>
          <w:rFonts w:ascii="Times New Roman" w:hAnsi="Times New Roman"/>
          <w:sz w:val="24"/>
          <w:szCs w:val="24"/>
        </w:rPr>
        <w:tab/>
      </w:r>
      <w:r w:rsidRPr="001E5552">
        <w:rPr>
          <w:rFonts w:ascii="Times New Roman" w:hAnsi="Times New Roman"/>
          <w:sz w:val="24"/>
          <w:szCs w:val="24"/>
        </w:rPr>
        <w:t xml:space="preserve">Atsižvelgiant atliktą išsamią kartografinę ir topografinę analizę, kurioje identifikuoti Malkų įlankos ir planuojamos teritorijos vizualiniai ryšiai su pagrindiniu miestu, galima argumentuotai teigti, kad </w:t>
      </w:r>
      <w:r w:rsidRPr="001E5552">
        <w:rPr>
          <w:rFonts w:ascii="Times New Roman" w:hAnsi="Times New Roman"/>
          <w:b/>
          <w:sz w:val="24"/>
          <w:szCs w:val="24"/>
        </w:rPr>
        <w:t>verta susigražinti genetinį identifikacinį ryšį, įprasminant vertikalų akcentą, surišant jį su krantinių briaunų liestinėmis ir atstatytu pilies bokštu, o taip pat ir smailių buvimo logiką ir būtinybę Klaipėdos miesto urbanistinio audinio siluetuose</w:t>
      </w:r>
      <w:r w:rsidRPr="001E5552">
        <w:rPr>
          <w:rFonts w:ascii="Times New Roman" w:hAnsi="Times New Roman"/>
          <w:sz w:val="24"/>
          <w:szCs w:val="24"/>
        </w:rPr>
        <w:t>.</w:t>
      </w:r>
    </w:p>
    <w:p w14:paraId="6208B7A1" w14:textId="77777777" w:rsidR="001E5552" w:rsidRDefault="001E5552" w:rsidP="008C3D9F">
      <w:pPr>
        <w:pStyle w:val="Betarp"/>
        <w:jc w:val="both"/>
        <w:rPr>
          <w:rFonts w:ascii="Times New Roman" w:hAnsi="Times New Roman"/>
          <w:sz w:val="24"/>
          <w:szCs w:val="24"/>
        </w:rPr>
      </w:pPr>
    </w:p>
    <w:p w14:paraId="31FB1C9C" w14:textId="597CA0D0"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3.5.</w:t>
      </w:r>
      <w:r>
        <w:rPr>
          <w:rFonts w:ascii="Times New Roman" w:hAnsi="Times New Roman"/>
          <w:b/>
          <w:sz w:val="24"/>
          <w:szCs w:val="24"/>
        </w:rPr>
        <w:t xml:space="preserve"> Viešųjų erdvių sistema</w:t>
      </w:r>
    </w:p>
    <w:p w14:paraId="6BCE883A" w14:textId="77777777" w:rsidR="008C3D9F" w:rsidRDefault="008C3D9F" w:rsidP="008C3D9F">
      <w:pPr>
        <w:pStyle w:val="Betarp"/>
        <w:jc w:val="both"/>
        <w:rPr>
          <w:rFonts w:ascii="Times New Roman" w:hAnsi="Times New Roman"/>
          <w:sz w:val="24"/>
          <w:szCs w:val="24"/>
        </w:rPr>
      </w:pPr>
    </w:p>
    <w:p w14:paraId="7CF975EE" w14:textId="56394B15" w:rsidR="008C3D9F" w:rsidRDefault="00DB3663" w:rsidP="000F671F">
      <w:pPr>
        <w:pStyle w:val="Betarp"/>
        <w:jc w:val="both"/>
        <w:rPr>
          <w:rFonts w:ascii="Times New Roman" w:hAnsi="Times New Roman"/>
          <w:sz w:val="24"/>
          <w:szCs w:val="24"/>
        </w:rPr>
      </w:pPr>
      <w:r>
        <w:rPr>
          <w:rFonts w:ascii="Times New Roman" w:hAnsi="Times New Roman"/>
          <w:sz w:val="24"/>
          <w:szCs w:val="24"/>
        </w:rPr>
        <w:tab/>
      </w:r>
      <w:r w:rsidRPr="00DB3663">
        <w:rPr>
          <w:rFonts w:ascii="Times New Roman" w:hAnsi="Times New Roman"/>
          <w:sz w:val="24"/>
          <w:szCs w:val="24"/>
        </w:rPr>
        <w:t xml:space="preserve">Vadovaujantis Klaipėdos miesto bendruoju planu, planuojamoje </w:t>
      </w:r>
      <w:proofErr w:type="spellStart"/>
      <w:r w:rsidRPr="00DB3663">
        <w:rPr>
          <w:rFonts w:ascii="Times New Roman" w:hAnsi="Times New Roman"/>
          <w:sz w:val="24"/>
          <w:szCs w:val="24"/>
        </w:rPr>
        <w:t>Stariškių</w:t>
      </w:r>
      <w:proofErr w:type="spellEnd"/>
      <w:r w:rsidRPr="00DB3663">
        <w:rPr>
          <w:rFonts w:ascii="Times New Roman" w:hAnsi="Times New Roman"/>
          <w:sz w:val="24"/>
          <w:szCs w:val="24"/>
        </w:rPr>
        <w:t xml:space="preserve"> pietinio </w:t>
      </w:r>
      <w:proofErr w:type="spellStart"/>
      <w:r w:rsidRPr="00DB3663">
        <w:rPr>
          <w:rFonts w:ascii="Times New Roman" w:hAnsi="Times New Roman"/>
          <w:sz w:val="24"/>
          <w:szCs w:val="24"/>
        </w:rPr>
        <w:t>pocentrio</w:t>
      </w:r>
      <w:proofErr w:type="spellEnd"/>
      <w:r w:rsidRPr="00DB3663">
        <w:rPr>
          <w:rFonts w:ascii="Times New Roman" w:hAnsi="Times New Roman"/>
          <w:sz w:val="24"/>
          <w:szCs w:val="24"/>
        </w:rPr>
        <w:t xml:space="preserve"> teritorijoje yra planuojama intensyvaus naudojimo želdynų sistema. Intensyvaus naudojimo želdynų zonoje yra galimi šie teritorijos naudojimo tipai: Bendro naudojimo erdvių, želdynų teritorija (BZ) bei Aikštė (AI). Galimi žemės naudojimo būdai: Bendro naudojimo (miestų, miestelių ir kaimų ar savivaldybių bendro naudojimo) teritorijos (B), atskirųjų želdynų teritorijos (E), susisiekimo ir inžinerinių tinklų koridorių teritorijos (I2).</w:t>
      </w:r>
    </w:p>
    <w:p w14:paraId="6F024489" w14:textId="4BACC8F1" w:rsidR="00DB3663" w:rsidRDefault="00DB3663" w:rsidP="000F671F">
      <w:pPr>
        <w:pStyle w:val="Betarp"/>
        <w:jc w:val="both"/>
        <w:rPr>
          <w:rFonts w:ascii="Times New Roman" w:hAnsi="Times New Roman"/>
          <w:sz w:val="24"/>
          <w:szCs w:val="24"/>
        </w:rPr>
      </w:pPr>
    </w:p>
    <w:p w14:paraId="3EA5A66F" w14:textId="10857CEA" w:rsidR="00DB3663" w:rsidRPr="005C5316" w:rsidRDefault="00DB3663" w:rsidP="000F671F">
      <w:pPr>
        <w:pStyle w:val="Betarp"/>
        <w:jc w:val="both"/>
        <w:rPr>
          <w:rFonts w:ascii="Times New Roman" w:hAnsi="Times New Roman"/>
          <w:b/>
          <w:sz w:val="24"/>
          <w:szCs w:val="24"/>
        </w:rPr>
      </w:pPr>
      <w:r>
        <w:rPr>
          <w:rFonts w:ascii="Times New Roman" w:hAnsi="Times New Roman"/>
          <w:color w:val="FF0000"/>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5C5316">
        <w:rPr>
          <w:rFonts w:ascii="Times New Roman" w:hAnsi="Times New Roman"/>
          <w:b/>
          <w:sz w:val="24"/>
          <w:szCs w:val="24"/>
        </w:rPr>
        <w:t>Rengiant konkurs</w:t>
      </w:r>
      <w:r w:rsidR="00F42603" w:rsidRPr="005C5316">
        <w:rPr>
          <w:rFonts w:ascii="Times New Roman" w:hAnsi="Times New Roman"/>
          <w:b/>
          <w:sz w:val="24"/>
          <w:szCs w:val="24"/>
        </w:rPr>
        <w:t>inius darbus</w:t>
      </w:r>
      <w:r w:rsidRPr="005C5316">
        <w:rPr>
          <w:rFonts w:ascii="Times New Roman" w:hAnsi="Times New Roman"/>
          <w:b/>
          <w:sz w:val="24"/>
          <w:szCs w:val="24"/>
        </w:rPr>
        <w:t xml:space="preserve"> tur</w:t>
      </w:r>
      <w:r w:rsidR="006C7BEA" w:rsidRPr="005C5316">
        <w:rPr>
          <w:rFonts w:ascii="Times New Roman" w:hAnsi="Times New Roman"/>
          <w:b/>
          <w:sz w:val="24"/>
          <w:szCs w:val="24"/>
        </w:rPr>
        <w:t>ėtų</w:t>
      </w:r>
      <w:r w:rsidRPr="005C5316">
        <w:rPr>
          <w:rFonts w:ascii="Times New Roman" w:hAnsi="Times New Roman"/>
          <w:b/>
          <w:sz w:val="24"/>
          <w:szCs w:val="24"/>
        </w:rPr>
        <w:t xml:space="preserve"> būti</w:t>
      </w:r>
      <w:r w:rsidR="004C00F9" w:rsidRPr="005C5316">
        <w:rPr>
          <w:rFonts w:ascii="Times New Roman" w:hAnsi="Times New Roman"/>
          <w:sz w:val="24"/>
          <w:szCs w:val="24"/>
        </w:rPr>
        <w:t xml:space="preserve"> (žr. pav.</w:t>
      </w:r>
      <w:r w:rsidR="004C00F9" w:rsidRPr="005C5316">
        <w:rPr>
          <w:rFonts w:ascii="Times New Roman" w:hAnsi="Times New Roman"/>
          <w:b/>
          <w:sz w:val="24"/>
          <w:szCs w:val="24"/>
        </w:rPr>
        <w:t xml:space="preserve"> </w:t>
      </w:r>
      <w:r w:rsidR="004C00F9" w:rsidRPr="005C5316">
        <w:rPr>
          <w:rFonts w:ascii="Times New Roman" w:hAnsi="Times New Roman"/>
          <w:b/>
          <w:sz w:val="24"/>
          <w:szCs w:val="24"/>
          <w:lang w:val="en-US"/>
        </w:rPr>
        <w:t>20</w:t>
      </w:r>
      <w:r w:rsidR="004C00F9" w:rsidRPr="005C5316">
        <w:rPr>
          <w:rFonts w:ascii="Times New Roman" w:hAnsi="Times New Roman"/>
          <w:sz w:val="24"/>
          <w:szCs w:val="24"/>
          <w:lang w:val="en-US"/>
        </w:rPr>
        <w:t>)</w:t>
      </w:r>
      <w:r w:rsidRPr="005C5316">
        <w:rPr>
          <w:rFonts w:ascii="Times New Roman" w:hAnsi="Times New Roman"/>
          <w:b/>
          <w:sz w:val="24"/>
          <w:szCs w:val="24"/>
        </w:rPr>
        <w:t>:</w:t>
      </w:r>
    </w:p>
    <w:p w14:paraId="6C79692B" w14:textId="3023D12D" w:rsidR="00DB3663" w:rsidRPr="005C5316" w:rsidRDefault="00DB3663" w:rsidP="00DB3663">
      <w:pPr>
        <w:pStyle w:val="Betarp"/>
        <w:numPr>
          <w:ilvl w:val="0"/>
          <w:numId w:val="31"/>
        </w:numPr>
        <w:jc w:val="both"/>
        <w:rPr>
          <w:rFonts w:ascii="Times New Roman" w:hAnsi="Times New Roman"/>
          <w:sz w:val="24"/>
          <w:szCs w:val="24"/>
        </w:rPr>
      </w:pPr>
      <w:r w:rsidRPr="005C5316">
        <w:rPr>
          <w:rFonts w:ascii="Times New Roman" w:hAnsi="Times New Roman"/>
          <w:sz w:val="24"/>
          <w:szCs w:val="24"/>
        </w:rPr>
        <w:t>formuojama pilnavertė viešųjų erdvių sistema (aikštės parkai, skverai), žaliosios jungtys. Sistema turi būti diferencijuota;</w:t>
      </w:r>
    </w:p>
    <w:p w14:paraId="691C7C31" w14:textId="749CA496" w:rsidR="00DB3663" w:rsidRPr="005C5316" w:rsidRDefault="00DB3663" w:rsidP="00DB3663">
      <w:pPr>
        <w:pStyle w:val="Betarp"/>
        <w:numPr>
          <w:ilvl w:val="0"/>
          <w:numId w:val="31"/>
        </w:numPr>
        <w:jc w:val="both"/>
        <w:rPr>
          <w:rFonts w:ascii="Times New Roman" w:hAnsi="Times New Roman"/>
          <w:sz w:val="24"/>
          <w:szCs w:val="24"/>
        </w:rPr>
      </w:pPr>
      <w:r w:rsidRPr="005C5316">
        <w:rPr>
          <w:rFonts w:ascii="Times New Roman" w:hAnsi="Times New Roman"/>
          <w:sz w:val="24"/>
          <w:szCs w:val="24"/>
        </w:rPr>
        <w:t>pagrindinės viešosios erdvės numatom</w:t>
      </w:r>
      <w:r w:rsidR="006C7BEA" w:rsidRPr="005C5316">
        <w:rPr>
          <w:rFonts w:ascii="Times New Roman" w:hAnsi="Times New Roman"/>
          <w:sz w:val="24"/>
          <w:szCs w:val="24"/>
        </w:rPr>
        <w:t>o</w:t>
      </w:r>
      <w:r w:rsidRPr="005C5316">
        <w:rPr>
          <w:rFonts w:ascii="Times New Roman" w:hAnsi="Times New Roman"/>
          <w:sz w:val="24"/>
          <w:szCs w:val="24"/>
        </w:rPr>
        <w:t>s centrinėje planuojamos teritorijos ašyje bei palei naująj</w:t>
      </w:r>
      <w:r w:rsidR="006C7BEA" w:rsidRPr="005C5316">
        <w:rPr>
          <w:rFonts w:ascii="Times New Roman" w:hAnsi="Times New Roman"/>
          <w:sz w:val="24"/>
          <w:szCs w:val="24"/>
        </w:rPr>
        <w:t>į</w:t>
      </w:r>
      <w:r w:rsidRPr="005C5316">
        <w:rPr>
          <w:rFonts w:ascii="Times New Roman" w:hAnsi="Times New Roman"/>
          <w:sz w:val="24"/>
          <w:szCs w:val="24"/>
        </w:rPr>
        <w:t xml:space="preserve"> kanal</w:t>
      </w:r>
      <w:r w:rsidR="006C7BEA" w:rsidRPr="005C5316">
        <w:rPr>
          <w:rFonts w:ascii="Times New Roman" w:hAnsi="Times New Roman"/>
          <w:sz w:val="24"/>
          <w:szCs w:val="24"/>
        </w:rPr>
        <w:t>ą</w:t>
      </w:r>
      <w:r w:rsidRPr="005C5316">
        <w:rPr>
          <w:rFonts w:ascii="Times New Roman" w:hAnsi="Times New Roman"/>
          <w:sz w:val="24"/>
          <w:szCs w:val="24"/>
        </w:rPr>
        <w:t>;</w:t>
      </w:r>
    </w:p>
    <w:p w14:paraId="50063EFC" w14:textId="1B5BD034" w:rsidR="00DB3663" w:rsidRDefault="00DB3663" w:rsidP="00DB3663">
      <w:pPr>
        <w:pStyle w:val="Betarp"/>
        <w:numPr>
          <w:ilvl w:val="0"/>
          <w:numId w:val="31"/>
        </w:numPr>
        <w:jc w:val="both"/>
        <w:rPr>
          <w:rFonts w:ascii="Times New Roman" w:hAnsi="Times New Roman"/>
          <w:sz w:val="24"/>
          <w:szCs w:val="24"/>
        </w:rPr>
      </w:pPr>
      <w:r w:rsidRPr="005C5316">
        <w:rPr>
          <w:rFonts w:ascii="Times New Roman" w:hAnsi="Times New Roman"/>
          <w:sz w:val="24"/>
          <w:szCs w:val="24"/>
        </w:rPr>
        <w:t>atskiriama žaliosiomis</w:t>
      </w:r>
      <w:r w:rsidRPr="00DB3663">
        <w:rPr>
          <w:rFonts w:ascii="Times New Roman" w:hAnsi="Times New Roman"/>
          <w:sz w:val="24"/>
          <w:szCs w:val="24"/>
        </w:rPr>
        <w:t xml:space="preserve"> erdvėmis planuojama teritorija nuo Klaipėdos valstybinio jūrų uosto teritorijos bei Klaipėdos rajone numatomi mažaaukštės gyvenamosios statybos gyvenamųjų namų</w:t>
      </w:r>
      <w:r>
        <w:rPr>
          <w:rFonts w:ascii="Times New Roman" w:hAnsi="Times New Roman"/>
          <w:sz w:val="24"/>
          <w:szCs w:val="24"/>
        </w:rPr>
        <w:t>;</w:t>
      </w:r>
    </w:p>
    <w:p w14:paraId="2C4F0B98" w14:textId="3D710623" w:rsidR="00DB3663" w:rsidRPr="00DB3663" w:rsidRDefault="00DB3663" w:rsidP="00DB3663">
      <w:pPr>
        <w:pStyle w:val="Betarp"/>
        <w:numPr>
          <w:ilvl w:val="0"/>
          <w:numId w:val="31"/>
        </w:numPr>
        <w:jc w:val="both"/>
        <w:rPr>
          <w:rFonts w:ascii="Times New Roman" w:hAnsi="Times New Roman"/>
          <w:sz w:val="24"/>
          <w:szCs w:val="24"/>
        </w:rPr>
      </w:pPr>
      <w:r>
        <w:rPr>
          <w:rFonts w:ascii="Times New Roman" w:hAnsi="Times New Roman"/>
          <w:sz w:val="24"/>
          <w:szCs w:val="24"/>
        </w:rPr>
        <w:t>v</w:t>
      </w:r>
      <w:r w:rsidRPr="00DB3663">
        <w:rPr>
          <w:rFonts w:ascii="Times New Roman" w:hAnsi="Times New Roman"/>
          <w:sz w:val="24"/>
          <w:szCs w:val="24"/>
        </w:rPr>
        <w:t>iešųjų erdvių išdėstymo principas suplanuotas pagal Klaipėdos miesto bendrojo plano sprendinius</w:t>
      </w:r>
      <w:r>
        <w:rPr>
          <w:rFonts w:ascii="Times New Roman" w:hAnsi="Times New Roman"/>
          <w:sz w:val="24"/>
          <w:szCs w:val="24"/>
        </w:rPr>
        <w:t>.</w:t>
      </w:r>
    </w:p>
    <w:p w14:paraId="244BEA24" w14:textId="5A9C696C" w:rsidR="008C3D9F" w:rsidRDefault="008C3D9F" w:rsidP="008C3D9F">
      <w:pPr>
        <w:pStyle w:val="Betarp"/>
        <w:jc w:val="both"/>
        <w:rPr>
          <w:rFonts w:ascii="Times New Roman" w:hAnsi="Times New Roman"/>
          <w:sz w:val="24"/>
          <w:szCs w:val="24"/>
        </w:rPr>
      </w:pPr>
    </w:p>
    <w:p w14:paraId="3D8537D1" w14:textId="136AAFC3" w:rsidR="00DB3663" w:rsidRDefault="00A617A0" w:rsidP="008C3D9F">
      <w:pPr>
        <w:pStyle w:val="Betarp"/>
        <w:jc w:val="both"/>
        <w:rPr>
          <w:rFonts w:ascii="Times New Roman" w:hAnsi="Times New Roman"/>
          <w:sz w:val="24"/>
          <w:szCs w:val="24"/>
        </w:rPr>
      </w:pPr>
      <w:r w:rsidRPr="00A617A0">
        <w:rPr>
          <w:rFonts w:ascii="TimesLT" w:eastAsia="Times New Roman" w:hAnsi="TimesLT"/>
          <w:noProof/>
          <w:color w:val="FF0000"/>
          <w:sz w:val="20"/>
          <w:szCs w:val="20"/>
          <w:lang w:eastAsia="lt-LT"/>
        </w:rPr>
        <w:lastRenderedPageBreak/>
        <mc:AlternateContent>
          <mc:Choice Requires="wps">
            <w:drawing>
              <wp:anchor distT="0" distB="0" distL="114300" distR="114300" simplePos="0" relativeHeight="251728896" behindDoc="0" locked="0" layoutInCell="1" allowOverlap="1" wp14:anchorId="600ECC15" wp14:editId="4DE72498">
                <wp:simplePos x="0" y="0"/>
                <wp:positionH relativeFrom="margin">
                  <wp:posOffset>5130374</wp:posOffset>
                </wp:positionH>
                <wp:positionV relativeFrom="paragraph">
                  <wp:posOffset>1710484</wp:posOffset>
                </wp:positionV>
                <wp:extent cx="607838" cy="332989"/>
                <wp:effectExtent l="0" t="0" r="1905" b="0"/>
                <wp:wrapNone/>
                <wp:docPr id="1480789283" name="Teksto laukas 1480789283"/>
                <wp:cNvGraphicFramePr/>
                <a:graphic xmlns:a="http://schemas.openxmlformats.org/drawingml/2006/main">
                  <a:graphicData uri="http://schemas.microsoft.com/office/word/2010/wordprocessingShape">
                    <wps:wsp>
                      <wps:cNvSpPr txBox="1"/>
                      <wps:spPr>
                        <a:xfrm>
                          <a:off x="0" y="0"/>
                          <a:ext cx="607838" cy="332989"/>
                        </a:xfrm>
                        <a:prstGeom prst="rect">
                          <a:avLst/>
                        </a:prstGeom>
                        <a:solidFill>
                          <a:srgbClr val="E7E6E6">
                            <a:alpha val="75000"/>
                          </a:srgbClr>
                        </a:solidFill>
                        <a:ln w="6350" cap="flat" cmpd="sng" algn="ctr">
                          <a:noFill/>
                          <a:prstDash val="solid"/>
                          <a:miter lim="800000"/>
                        </a:ln>
                        <a:effectLst/>
                      </wps:spPr>
                      <wps:txbx>
                        <w:txbxContent>
                          <w:p w14:paraId="74974F55" w14:textId="089D87E9" w:rsidR="005C5316"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MIŠKO</w:t>
                            </w:r>
                          </w:p>
                          <w:p w14:paraId="1E73B14A" w14:textId="4A0C501B"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PARKAS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0ECC15" id="Teksto laukas 1480789283" o:spid="_x0000_s1044" type="#_x0000_t202" style="position:absolute;left:0;text-align:left;margin-left:403.95pt;margin-top:134.7pt;width:47.85pt;height:26.2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cg3lQIAABgFAAAOAAAAZHJzL2Uyb0RvYy54bWysVMlu2zAQvRfoPxC8N/IWb4gcuFmKAkES&#10;ICl6HlOUJYQiWZK2lX59HynbcdOeil6kGc5wljdveHHZNoptpfO10Tnvn/U4k1qYotbrnH97vv00&#10;5cwH0gUpo2XOX6Xnl4uPHy52di4HpjKqkI4hiPbznc15FYKdZ5kXlWzInxkrNYylcQ0FqG6dFY52&#10;iN6obNDrjbOdcYV1RkjvcXrdGfkixS9LKcJDWXoZmMo5agvp69J3Fb/Z4oLma0e2qsW+DPqHKhqq&#10;NZIeQ11TILZx9R+hmlo4400ZzoRpMlOWtZCpB3TT773r5qkiK1MvAMfbI0z+/4UV99tHx+oCsxtN&#10;e5PpbDAdcqapwaye5YsPhinavJBnJ3aAtrN+jrtPFrdD+9m0CBDBjOcehxGLtnRN/KNLBjvgfz1C&#10;LtvABA7HyDkERwRMw+FgNp3FKNnbZet8+CJNw6KQc4eJJqBpe+dD53pwibm8UXVxWyuVFLdeXSnH&#10;toTp30xuxjfj7q6yFXWnk/NeL7EAKX3nntL/FkdptkOpw3O0IAgsLRUFiI0Fbl6vOSO1Bv1FcCm+&#10;NrECFEfzWNs1+arLlqJ2nGvqAOKrusn5FCUci1A6XpOJuvsO3zCNUmhXbTew6QHwlSleMQdnOnp7&#10;K25r5L0jHx7Jgc+oGzsaHvAplUEvZi9xVhn382/n0R80g5WzHfYDjf7YkJOcqa8aBJz1R6O4UEkZ&#10;nU8GUNypZXVq0ZvmymAIfbwGViQx+gd1EEtnmu9Y5WXMChNpgdw5B8ydeBW6rcVTIORymZywQpbC&#10;nX6yIoY+4P3cfidn94QJYNq9OWwSzd/xpvONN7VZboIp60SqCHSHKtgQFaxf4sX+qYj7faonr7cH&#10;bfELAAD//wMAUEsDBBQABgAIAAAAIQCDDC5x4wAAAAsBAAAPAAAAZHJzL2Rvd25yZXYueG1sTI9B&#10;T4NAEIXvJv6HzZh4s7tQg4AMTUNsqrVp0urB4xZGILC7yG5b/PeuJz1O3pf3vskWk+rZmUbbGo0Q&#10;zAQw0qWpWl0jvL+t7mJg1kldyd5oQvgmC4v8+iqTaWUuek/ng6uZL9E2lQiNc0PKuS0bUtLOzEDa&#10;Z59mVNL5c6x5NcqLL1c9D4WIuJKt9guNHKhoqOwOJ4Ww7njxsgt23fPmdUnb1VP7tf4oEG9vpuUj&#10;MEeT+4PhV9+rQ+6djuakK8t6hFg8JB5FCKPkHpgnEjGPgB0R5mEQA88z/v+H/AcAAP//AwBQSwEC&#10;LQAUAAYACAAAACEAtoM4kv4AAADhAQAAEwAAAAAAAAAAAAAAAAAAAAAAW0NvbnRlbnRfVHlwZXNd&#10;LnhtbFBLAQItABQABgAIAAAAIQA4/SH/1gAAAJQBAAALAAAAAAAAAAAAAAAAAC8BAABfcmVscy8u&#10;cmVsc1BLAQItABQABgAIAAAAIQA4Dcg3lQIAABgFAAAOAAAAAAAAAAAAAAAAAC4CAABkcnMvZTJv&#10;RG9jLnhtbFBLAQItABQABgAIAAAAIQCDDC5x4wAAAAsBAAAPAAAAAAAAAAAAAAAAAO8EAABkcnMv&#10;ZG93bnJldi54bWxQSwUGAAAAAAQABADzAAAA/wUAAAAA&#10;" fillcolor="#e7e6e6" stroked="f" strokeweight=".5pt">
                <v:fill opacity="49087f"/>
                <v:textbox>
                  <w:txbxContent>
                    <w:p w14:paraId="74974F55" w14:textId="089D87E9" w:rsidR="005C5316"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MIŠKO</w:t>
                      </w:r>
                    </w:p>
                    <w:p w14:paraId="1E73B14A" w14:textId="4A0C501B"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PARKAS</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26848" behindDoc="0" locked="0" layoutInCell="1" allowOverlap="1" wp14:anchorId="09C22BDC" wp14:editId="5ADF5B99">
                <wp:simplePos x="0" y="0"/>
                <wp:positionH relativeFrom="margin">
                  <wp:posOffset>4791772</wp:posOffset>
                </wp:positionH>
                <wp:positionV relativeFrom="paragraph">
                  <wp:posOffset>2810407</wp:posOffset>
                </wp:positionV>
                <wp:extent cx="676550" cy="227279"/>
                <wp:effectExtent l="0" t="0" r="9525" b="1905"/>
                <wp:wrapNone/>
                <wp:docPr id="1480789282" name="Teksto laukas 1480789282"/>
                <wp:cNvGraphicFramePr/>
                <a:graphic xmlns:a="http://schemas.openxmlformats.org/drawingml/2006/main">
                  <a:graphicData uri="http://schemas.microsoft.com/office/word/2010/wordprocessingShape">
                    <wps:wsp>
                      <wps:cNvSpPr txBox="1"/>
                      <wps:spPr>
                        <a:xfrm>
                          <a:off x="0" y="0"/>
                          <a:ext cx="676550" cy="227279"/>
                        </a:xfrm>
                        <a:prstGeom prst="rect">
                          <a:avLst/>
                        </a:prstGeom>
                        <a:solidFill>
                          <a:srgbClr val="E7E6E6">
                            <a:alpha val="75000"/>
                          </a:srgbClr>
                        </a:solidFill>
                        <a:ln w="6350" cap="flat" cmpd="sng" algn="ctr">
                          <a:noFill/>
                          <a:prstDash val="solid"/>
                          <a:miter lim="800000"/>
                        </a:ln>
                        <a:effectLst/>
                      </wps:spPr>
                      <wps:txbx>
                        <w:txbxContent>
                          <w:p w14:paraId="0F875716" w14:textId="4BA50510"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SKVERAS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22BDC" id="Teksto laukas 1480789282" o:spid="_x0000_s1045" type="#_x0000_t202" style="position:absolute;left:0;text-align:left;margin-left:377.3pt;margin-top:221.3pt;width:53.25pt;height:17.9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52okgIAABgFAAAOAAAAZHJzL2Uyb0RvYy54bWysVMlu2zAQvRfoPxC8N5JVbxEiB26WokCQ&#10;BEiKnMcUZRHhVpK2lH59h5S3pj0VvUichbO8ecOLy15JsuXOC6MrOjrLKeGamVrodUW/P99+mlPi&#10;A+gapNG8om/c08vFxw8XnS15YVoja+4IBtG+7GxF2xBsmWWetVyBPzOWazQ2xikIKLp1VjvoMLqS&#10;WZHn06wzrrbOMO49aq8HI12k+E3DWXhoGs8DkRXF2kL6uvRdxW+2uIBy7cC2gu3KgH+oQoHQmPQQ&#10;6hoCkI0Tf4RSgjnjTRPOmFGZaRrBeOoBuxnl77p5asHy1AuC4+0BJv//wrL77aMjosbZjef5bH5e&#10;zAtKNCic1TN/9cEQCZtX8OTEjqB11pd498ni7dB/MT0GiGBGvUdlxKJvnIp/7JKgHeF/O0DO+0AY&#10;Kqez6WSCFoamopgVs/MYJTtets6Hr9woEg8VdTjRBDRs73wYXPcuMZc3UtS3QsokuPXqSjqyBZz+&#10;zexmejMd7krbwqCdTfI8sQBT+sE9pf8tjtSkw1I/p0IBWdpICFizsoib12tKQK6R/iy4FF+bWAEW&#10;B2Ws7Rp8O2RLUQfOKRGQ+FKois6xhEMRUsdrPFF31+ER03gK/aofBpagiqqVqd9wDs4M9PaW3QrM&#10;ewc+PIJDPiPAuKPhAT+NNNiL2Z0oaY37+Td99EeaoZWSDvcDG/2xAccpkd80EvB8NB7HhUrCeDIr&#10;UHCnltWpRW/UlcEhjPA1sCwdo3+Q+2PjjHrBVV7GrGgCzTB3RRHm4XgVhq3Fp4Dx5TI54QpZCHf6&#10;ybIYeo/3c/8Czu4IE5Bp92a/SVC+483gG29qs9wE04hEqiOqyIYo4PolXuyeirjfp3LyOj5oi18A&#10;AAD//wMAUEsDBBQABgAIAAAAIQAH9aIL4gAAAAsBAAAPAAAAZHJzL2Rvd25yZXYueG1sTI9NT4NA&#10;EIbvJv6HzZh4swsNUoIsTUNsqtU0sXrwuIURCOwsstuW/nvHk97m48k7z2TLyfTihKNrLSkIZwEI&#10;pNJWLdUKPt7XdwkI5zVVureECi7oYJlfX2U6reyZ3vC097XgEHKpVtB4P6RSurJBo93MDki8+7Kj&#10;0Z7bsZbVqM8cbno5D4JYGt0SX2j0gEWDZbc/GgWbThbPu3DXPW1fVvi6fmy/N5+FUrc30+oBhMfJ&#10;/8Hwq8/qkLPTwR6pcqJXsLiPYkYVRNGcCyaSOAxBHHiySCKQeSb//5D/AAAA//8DAFBLAQItABQA&#10;BgAIAAAAIQC2gziS/gAAAOEBAAATAAAAAAAAAAAAAAAAAAAAAABbQ29udGVudF9UeXBlc10ueG1s&#10;UEsBAi0AFAAGAAgAAAAhADj9If/WAAAAlAEAAAsAAAAAAAAAAAAAAAAALwEAAF9yZWxzLy5yZWxz&#10;UEsBAi0AFAAGAAgAAAAhAC2HnaiSAgAAGAUAAA4AAAAAAAAAAAAAAAAALgIAAGRycy9lMm9Eb2Mu&#10;eG1sUEsBAi0AFAAGAAgAAAAhAAf1ogviAAAACwEAAA8AAAAAAAAAAAAAAAAA7AQAAGRycy9kb3du&#10;cmV2LnhtbFBLBQYAAAAABAAEAPMAAAD7BQAAAAA=&#10;" fillcolor="#e7e6e6" stroked="f" strokeweight=".5pt">
                <v:fill opacity="49087f"/>
                <v:textbox>
                  <w:txbxContent>
                    <w:p w14:paraId="0F875716" w14:textId="4BA50510"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SKVERAS</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24800" behindDoc="0" locked="0" layoutInCell="1" allowOverlap="1" wp14:anchorId="60CC9109" wp14:editId="6E32327D">
                <wp:simplePos x="0" y="0"/>
                <wp:positionH relativeFrom="margin">
                  <wp:posOffset>3665928</wp:posOffset>
                </wp:positionH>
                <wp:positionV relativeFrom="paragraph">
                  <wp:posOffset>1605089</wp:posOffset>
                </wp:positionV>
                <wp:extent cx="745262" cy="227279"/>
                <wp:effectExtent l="0" t="0" r="0" b="1905"/>
                <wp:wrapNone/>
                <wp:docPr id="1480789281" name="Teksto laukas 1480789281"/>
                <wp:cNvGraphicFramePr/>
                <a:graphic xmlns:a="http://schemas.openxmlformats.org/drawingml/2006/main">
                  <a:graphicData uri="http://schemas.microsoft.com/office/word/2010/wordprocessingShape">
                    <wps:wsp>
                      <wps:cNvSpPr txBox="1"/>
                      <wps:spPr>
                        <a:xfrm>
                          <a:off x="0" y="0"/>
                          <a:ext cx="745262" cy="227279"/>
                        </a:xfrm>
                        <a:prstGeom prst="rect">
                          <a:avLst/>
                        </a:prstGeom>
                        <a:solidFill>
                          <a:srgbClr val="E7E6E6">
                            <a:alpha val="75000"/>
                          </a:srgbClr>
                        </a:solidFill>
                        <a:ln w="6350" cap="flat" cmpd="sng" algn="ctr">
                          <a:noFill/>
                          <a:prstDash val="solid"/>
                          <a:miter lim="800000"/>
                        </a:ln>
                        <a:effectLst/>
                      </wps:spPr>
                      <wps:txbx>
                        <w:txbxContent>
                          <w:p w14:paraId="7815CB76" w14:textId="2150CFBA"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KRANTINĖ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CC9109" id="Teksto laukas 1480789281" o:spid="_x0000_s1046" type="#_x0000_t202" style="position:absolute;left:0;text-align:left;margin-left:288.65pt;margin-top:126.4pt;width:58.7pt;height:17.9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mvHlQIAABgFAAAOAAAAZHJzL2Uyb0RvYy54bWysVMlu2zAQvRfoPxC8N5JVbxEiB26WokCQ&#10;BEiKnMcUZRHhVpK2lH59h5S3pj0VvVDDmeEsb97o4rJXkmy588Loio7Ockq4ZqYWel3R78+3n+aU&#10;+AC6Bmk0r+gb9/Ry8fHDRWdLXpjWyJo7gkG0Lztb0TYEW2aZZy1X4M+M5RqNjXEKAl7dOqsddBhd&#10;yazI82nWGVdbZxj3HrXXg5EuUvym4Sw8NI3ngciKYm0hnS6dq3hmiwso1w5sK9iuDPiHKhQIjUkP&#10;oa4hANk48UcoJZgz3jThjBmVmaYRjKcesJtR/q6bpxYsT70gON4eYPL/Lyy73z46Imqc3Xiez+bn&#10;xXxEiQaFs3rmrz4YImHzCp6c2BG0zvoS3z5ZfB36L6bHABHMqPeojFj0jVPxi10StCP8bwfIeR8I&#10;Q+VsPCmmBSUMTUUxK2bnMUp2fGydD1+5USQKFXU40QQ0bO98GFz3LjGXN1LUt0LKdHHr1ZV0ZAs4&#10;/ZvZzfRmOryVtoVBO5vkeWIBpvSDe0r/WxypSVfR6ecJtsAAWdpICCgqi7h5vaYE5Brpz4JL8bWJ&#10;FWBxUMbarsG3Q7YUdeCcEgGJL4Wq6BxLOBQhdXzGE3V3HR4xjVLoV30aWJHqjqqVqd9wDs4M9PaW&#10;3QrMewc+PIJDPmPduKPhAY9GGuzF7CRKWuN+/k0f/ZFmaKWkw/3ARn9swHFK5DeNBDwfjcdxodJl&#10;PJlhNcSdWlanFr1RVwaHgNzC6pIY/YPci40z6gVXeRmzogk0w9wVRZgH8SoMW4u/AsaXy+SEK2Qh&#10;3Okny2LoPd7P/Qs4uyNMQKbdm/0mQfmON4NvfKnNchNMIxKpjqgiG+IF1y/xYveriPt9ek9exx/a&#10;4hcAAAD//wMAUEsDBBQABgAIAAAAIQBdxj+B4wAAAAsBAAAPAAAAZHJzL2Rvd25yZXYueG1sTI9N&#10;T4NAEIbvJv6HzZh4s0vRAiJL0xCb+pUmVg8etzACgZ1Fdtviv3c86XFmnrzzvNlyMr044uhaSwrm&#10;swAEUmmrlmoF72/rqwSE85oq3VtCBd/oYJmfn2U6reyJXvG487XgEHKpVtB4P6RSurJBo93MDkh8&#10;+7Sj0Z7HsZbVqE8cbnoZBkEkjW6JPzR6wKLBstsdjIJNJ4vH7XzbPTw9r/Blfd9+bT4KpS4vptUd&#10;CI+T/4PhV5/VIWenvT1Q5USvYBHH14wqCBchd2Aiur2JQex5kyQRyDyT/zvkPwAAAP//AwBQSwEC&#10;LQAUAAYACAAAACEAtoM4kv4AAADhAQAAEwAAAAAAAAAAAAAAAAAAAAAAW0NvbnRlbnRfVHlwZXNd&#10;LnhtbFBLAQItABQABgAIAAAAIQA4/SH/1gAAAJQBAAALAAAAAAAAAAAAAAAAAC8BAABfcmVscy8u&#10;cmVsc1BLAQItABQABgAIAAAAIQDCemvHlQIAABgFAAAOAAAAAAAAAAAAAAAAAC4CAABkcnMvZTJv&#10;RG9jLnhtbFBLAQItABQABgAIAAAAIQBdxj+B4wAAAAsBAAAPAAAAAAAAAAAAAAAAAO8EAABkcnMv&#10;ZG93bnJldi54bWxQSwUGAAAAAAQABADzAAAA/wUAAAAA&#10;" fillcolor="#e7e6e6" stroked="f" strokeweight=".5pt">
                <v:fill opacity="49087f"/>
                <v:textbox>
                  <w:txbxContent>
                    <w:p w14:paraId="7815CB76" w14:textId="2150CFBA"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KRANTINĖ</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22752" behindDoc="0" locked="0" layoutInCell="1" allowOverlap="1" wp14:anchorId="1514E357" wp14:editId="23754DE3">
                <wp:simplePos x="0" y="0"/>
                <wp:positionH relativeFrom="margin">
                  <wp:posOffset>3016639</wp:posOffset>
                </wp:positionH>
                <wp:positionV relativeFrom="paragraph">
                  <wp:posOffset>3709086</wp:posOffset>
                </wp:positionV>
                <wp:extent cx="576125" cy="227279"/>
                <wp:effectExtent l="0" t="0" r="0" b="1905"/>
                <wp:wrapNone/>
                <wp:docPr id="1480789280" name="Teksto laukas 1480789280"/>
                <wp:cNvGraphicFramePr/>
                <a:graphic xmlns:a="http://schemas.openxmlformats.org/drawingml/2006/main">
                  <a:graphicData uri="http://schemas.microsoft.com/office/word/2010/wordprocessingShape">
                    <wps:wsp>
                      <wps:cNvSpPr txBox="1"/>
                      <wps:spPr>
                        <a:xfrm>
                          <a:off x="0" y="0"/>
                          <a:ext cx="576125" cy="227279"/>
                        </a:xfrm>
                        <a:prstGeom prst="rect">
                          <a:avLst/>
                        </a:prstGeom>
                        <a:solidFill>
                          <a:srgbClr val="E7E6E6">
                            <a:alpha val="75000"/>
                          </a:srgbClr>
                        </a:solidFill>
                        <a:ln w="6350" cap="flat" cmpd="sng" algn="ctr">
                          <a:noFill/>
                          <a:prstDash val="solid"/>
                          <a:miter lim="800000"/>
                        </a:ln>
                        <a:effectLst/>
                      </wps:spPr>
                      <wps:txbx>
                        <w:txbxContent>
                          <w:p w14:paraId="1C6347B9"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4E357" id="Teksto laukas 1480789280" o:spid="_x0000_s1047" type="#_x0000_t202" style="position:absolute;left:0;text-align:left;margin-left:237.55pt;margin-top:292.05pt;width:45.35pt;height:17.9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xYHlwIAABgFAAAOAAAAZHJzL2Uyb0RvYy54bWysVMtu2zAQvBfoPxC8N7JVv2JEDtw8igJB&#10;EiApcl5TlCWEIlmSjpV+fYeU7bhpT0UvEsldzu7OzvLsvGsVe5HON0YXfHgy4ExqYcpGrwv+/fH6&#10;04wzH0iXpIyWBX+Vnp8vPn4429q5zE1tVCkdA4j2860teB2CnWeZF7VsyZ8YKzWMlXEtBWzdOisd&#10;bYHeqiwfDCbZ1rjSOiOk9zi97I18kfCrSopwV1VeBqYKjtxC+rr0XcVvtjij+dqRrRuxS4P+IYuW&#10;Go2gB6hLCsQ2rvkDqm2EM95U4USYNjNV1QiZakA1w8G7ah5qsjLVAnK8PdDk/x+suH25d6wp0bvR&#10;bDCdneYz0KSpRa8e5bMPhinaPJNnR3aQtrV+jrsPFrdD98V0AIhkxnOPw8hFV7k2/lElgx24rwfK&#10;ZReYwOF4OhnmY84ETHk+zaenESV7u2ydD1+laVlcFNyho4loernxoXfdu8RY3qimvG6UShu3Xl0o&#10;x14I3b+aXk2uJv1dZWvqT6fjwSCpACF9757C/4ajNNsWfPJ5jBIEQaWVooBla8Gb12vOSK0hfxFc&#10;wtcmZoDkaB5zuyRf99ESaq+5tgkQvmrags+QwiEJpeM1maS7q/CN07gK3apLDcsPhK9M+Yo+ONPL&#10;21tx3SDuDflwTw56Rt6Y0XCHT6UMajG7FWe1cT//dh79ITNYOdtiPlDojw05yZn6piHA0+FoBNiQ&#10;NqPxNMfGHVtWxxa9aS8MmjDEa2BFWkb/oPbLypn2CaO8jFFhIi0Qu+CguV9ehH5q8RQIuVwmJ4yQ&#10;pXCjH6yI0Hu+H7sncnYnmACl3Zr9JNH8nW5633hTm+UmmKpJoopE96xCDXGD8Uu62D0Vcb6P98nr&#10;7UFb/AIAAP//AwBQSwMEFAAGAAgAAAAhACgNFpzjAAAACwEAAA8AAABkcnMvZG93bnJldi54bWxM&#10;j8FOg0AQhu8mvsNmTLzZBVOwRYamITbV2jRp9eBxCyMQ2F1kty2+veNJbzOZL/98f7oYdSfONLjG&#10;GoRwEoAgU9iyMRXC+9vqbgbCeWVK1VlDCN/kYJFdX6UqKe3F7Ol88JXgEOMShVB73ydSuqImrdzE&#10;9mT49mkHrTyvQyXLQV04XHfyPghiqVVj+EOtesprKtrDSSOsW5m/7MJd+7x5XdJ29dR8rT9yxNub&#10;cfkIwtPo/2D41Wd1yNjpaE+mdKJDmD5EIaMI0WzKAxNRHHGZI0Iczucgs1T+75D9AAAA//8DAFBL&#10;AQItABQABgAIAAAAIQC2gziS/gAAAOEBAAATAAAAAAAAAAAAAAAAAAAAAABbQ29udGVudF9UeXBl&#10;c10ueG1sUEsBAi0AFAAGAAgAAAAhADj9If/WAAAAlAEAAAsAAAAAAAAAAAAAAAAALwEAAF9yZWxz&#10;Ly5yZWxzUEsBAi0AFAAGAAgAAAAhAMebFgeXAgAAGAUAAA4AAAAAAAAAAAAAAAAALgIAAGRycy9l&#10;Mm9Eb2MueG1sUEsBAi0AFAAGAAgAAAAhACgNFpzjAAAACwEAAA8AAAAAAAAAAAAAAAAA8QQAAGRy&#10;cy9kb3ducmV2LnhtbFBLBQYAAAAABAAEAPMAAAABBgAAAAA=&#10;" fillcolor="#e7e6e6" stroked="f" strokeweight=".5pt">
                <v:fill opacity="49087f"/>
                <v:textbox>
                  <w:txbxContent>
                    <w:p w14:paraId="1C6347B9"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20704" behindDoc="0" locked="0" layoutInCell="1" allowOverlap="1" wp14:anchorId="1082057A" wp14:editId="1B80DFAA">
                <wp:simplePos x="0" y="0"/>
                <wp:positionH relativeFrom="margin">
                  <wp:posOffset>4422735</wp:posOffset>
                </wp:positionH>
                <wp:positionV relativeFrom="paragraph">
                  <wp:posOffset>3291627</wp:posOffset>
                </wp:positionV>
                <wp:extent cx="576125" cy="227279"/>
                <wp:effectExtent l="0" t="0" r="0" b="1905"/>
                <wp:wrapNone/>
                <wp:docPr id="31" name="Teksto laukas 31"/>
                <wp:cNvGraphicFramePr/>
                <a:graphic xmlns:a="http://schemas.openxmlformats.org/drawingml/2006/main">
                  <a:graphicData uri="http://schemas.microsoft.com/office/word/2010/wordprocessingShape">
                    <wps:wsp>
                      <wps:cNvSpPr txBox="1"/>
                      <wps:spPr>
                        <a:xfrm>
                          <a:off x="0" y="0"/>
                          <a:ext cx="576125" cy="227279"/>
                        </a:xfrm>
                        <a:prstGeom prst="rect">
                          <a:avLst/>
                        </a:prstGeom>
                        <a:solidFill>
                          <a:srgbClr val="E7E6E6">
                            <a:alpha val="75000"/>
                          </a:srgbClr>
                        </a:solidFill>
                        <a:ln w="6350" cap="flat" cmpd="sng" algn="ctr">
                          <a:noFill/>
                          <a:prstDash val="solid"/>
                          <a:miter lim="800000"/>
                        </a:ln>
                        <a:effectLst/>
                      </wps:spPr>
                      <wps:txbx>
                        <w:txbxContent>
                          <w:p w14:paraId="4C7661F4"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82057A" id="Teksto laukas 31" o:spid="_x0000_s1048" type="#_x0000_t202" style="position:absolute;left:0;text-align:left;margin-left:348.25pt;margin-top:259.2pt;width:45.35pt;height:17.9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VPKkQIAAAgFAAAOAAAAZHJzL2Uyb0RvYy54bWysVEtv2zAMvg/YfxB0X524TdIGdYqsj2FA&#10;0RZoh50ZWY6FSqImKbG7Xz9KTtKu22nYRaZIio+PH31+0RvNttIHhbbi46MRZ9IKrJVdV/zb082n&#10;U85CBFuDRisr/iIDv1h8/HDeubkssUVdS88oiA3zzlW8jdHNiyKIVhoIR+ikJWOD3kCkq18XtYeO&#10;ohtdlKPRtOjQ186jkCGQ9mow8kWO3zRSxPumCTIyXXGqLebT53OVzmJxDvO1B9cqsSsD/qEKA8pS&#10;0kOoK4jANl79Ecoo4TFgE48EmgKbRgmZe6BuxqN33Ty24GTuhcAJ7gBT+H9hxd32wTNVV/x4zJkF&#10;QzN6ks8hItOweYbASE8gdS7MyffRkXfsP2NPw97rAylT733jTfpSV4zsBPfLAWLZRyZIOZlNx+WE&#10;M0GmspyVs7MUpXh97HyIXyQaloSKe5pgBha2tyEOrnuXlCugVvWN0jpf/Hp1qT3bAk37enY9vZ4O&#10;b7VrYdDOJqNRnjqlDIN7Tv9bHG1ZV/Hp8YRaEECsbDREEo0jnIJdcwZ6TXQX0ef4FlMFmUqptisI&#10;7ZAtRx04ZlQkomtlKn5KJRyK0DZVLjNVdx0mrAdMkxT7VZ8HVJZ7wFdYv9AcPA50Dk7cKMp7CyE+&#10;gCf+Ut20k/GejkYj9YI7ibMW/c+/6ZM/0YqsnHW0D9Tojw14yZn+aolwZ+OTk7RA+XIymZV08W8t&#10;q7cWuzGXSEMgTlF1WUz+Ue/FxqP5Tqu7TFnJBFZQ7ooTzIN4GYctpdUXcrnMTrQyDuKtfXQihU7A&#10;Jbyf+u/g3Y4wkZh2h/vNgfk73gy+6aXF5SZiozKpEtADqsSGdKF1y7zY/RrSPr+9Z6/XH9jiFwAA&#10;AP//AwBQSwMEFAAGAAgAAAAhAKghZnvkAAAACwEAAA8AAABkcnMvZG93bnJldi54bWxMj01Pg0AQ&#10;hu8m/ofNmPRmF0ihiCxNQ2zqV5pYPXjcsiMQ2F3Kblv8944nPc7Mk3eeN19NumdnHF1rjYBwHgBD&#10;U1nVmlrAx/vmNgXmvDRK9taggG90sCqur3KZKXsxb3je+5pRiHGZFNB4P2Scu6pBLd3cDmjo9mVH&#10;LT2NY83VKC8UrnseBUHCtWwNfWjkgGWDVbc/aQHbjpdPu3DXPT6/rPF189Aet5+lELObaX0PzOPk&#10;/2D41Sd1KMjpYE9GOdYLSO6SmFABcZgugBGxTJcRsANt4kUEvMj5/w7FDwAAAP//AwBQSwECLQAU&#10;AAYACAAAACEAtoM4kv4AAADhAQAAEwAAAAAAAAAAAAAAAAAAAAAAW0NvbnRlbnRfVHlwZXNdLnht&#10;bFBLAQItABQABgAIAAAAIQA4/SH/1gAAAJQBAAALAAAAAAAAAAAAAAAAAC8BAABfcmVscy8ucmVs&#10;c1BLAQItABQABgAIAAAAIQBrcVPKkQIAAAgFAAAOAAAAAAAAAAAAAAAAAC4CAABkcnMvZTJvRG9j&#10;LnhtbFBLAQItABQABgAIAAAAIQCoIWZ75AAAAAsBAAAPAAAAAAAAAAAAAAAAAOsEAABkcnMvZG93&#10;bnJldi54bWxQSwUGAAAAAAQABADzAAAA/AUAAAAA&#10;" fillcolor="#e7e6e6" stroked="f" strokeweight=".5pt">
                <v:fill opacity="49087f"/>
                <v:textbox>
                  <w:txbxContent>
                    <w:p w14:paraId="4C7661F4"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18656" behindDoc="0" locked="0" layoutInCell="1" allowOverlap="1" wp14:anchorId="68121BAA" wp14:editId="52E585CD">
                <wp:simplePos x="0" y="0"/>
                <wp:positionH relativeFrom="margin">
                  <wp:posOffset>2159848</wp:posOffset>
                </wp:positionH>
                <wp:positionV relativeFrom="paragraph">
                  <wp:posOffset>2160134</wp:posOffset>
                </wp:positionV>
                <wp:extent cx="576125" cy="227279"/>
                <wp:effectExtent l="0" t="0" r="0" b="1905"/>
                <wp:wrapNone/>
                <wp:docPr id="30" name="Teksto laukas 30"/>
                <wp:cNvGraphicFramePr/>
                <a:graphic xmlns:a="http://schemas.openxmlformats.org/drawingml/2006/main">
                  <a:graphicData uri="http://schemas.microsoft.com/office/word/2010/wordprocessingShape">
                    <wps:wsp>
                      <wps:cNvSpPr txBox="1"/>
                      <wps:spPr>
                        <a:xfrm>
                          <a:off x="0" y="0"/>
                          <a:ext cx="576125" cy="227279"/>
                        </a:xfrm>
                        <a:prstGeom prst="rect">
                          <a:avLst/>
                        </a:prstGeom>
                        <a:solidFill>
                          <a:srgbClr val="E7E6E6">
                            <a:alpha val="75000"/>
                          </a:srgbClr>
                        </a:solidFill>
                        <a:ln w="6350" cap="flat" cmpd="sng" algn="ctr">
                          <a:noFill/>
                          <a:prstDash val="solid"/>
                          <a:miter lim="800000"/>
                        </a:ln>
                        <a:effectLst/>
                      </wps:spPr>
                      <wps:txbx>
                        <w:txbxContent>
                          <w:p w14:paraId="252C31F0" w14:textId="691D0756"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121BAA" id="Teksto laukas 30" o:spid="_x0000_s1049" type="#_x0000_t202" style="position:absolute;left:0;text-align:left;margin-left:170.05pt;margin-top:170.1pt;width:45.35pt;height:17.9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6MkkQIAAAgFAAAOAAAAZHJzL2Uyb0RvYy54bWysVEtv2zAMvg/YfxB0X524TdIGdYqsj2FA&#10;0RZoh50ZWY6FSqImKbG7Xz9KTtKu22nYRaZIio+PH31+0RvNttIHhbbi46MRZ9IKrJVdV/zb082n&#10;U85CBFuDRisr/iIDv1h8/HDeubkssUVdS88oiA3zzlW8jdHNiyKIVhoIR+ikJWOD3kCkq18XtYeO&#10;ohtdlKPRtOjQ186jkCGQ9mow8kWO3zRSxPumCTIyXXGqLebT53OVzmJxDvO1B9cqsSsD/qEKA8pS&#10;0kOoK4jANl79Ecoo4TFgE48EmgKbRgmZe6BuxqN33Ty24GTuhcAJ7gBT+H9hxd32wTNVV/yY4LFg&#10;aEZP8jlEZBo2zxAY6QmkzoU5+T468o79Z+xp2Ht9IGXqvW+8SV/qipGd4r0cIJZ9ZIKUk9l0XE44&#10;E2Qqy1k5O0tRitfHzof4RaJhSai4pwlmYGF7G+LgundJuQJqVd8orfPFr1eX2rMt0LSvZ9fT6+nw&#10;VrsWBu1sMhrlhihlGNxz+t/iaMu6ik+PJ9SCAGJloyGSaBzhFOyaM9BroruIPse3mCrIVEq1XUFo&#10;h2w56sAxoyIRXStT8VMq4VCEtqlymam66zBhPWCapNiv+jyg8ngP+ArrF5qDx4HOwYkbRXlvIcQH&#10;8MRfqpt2Mt7T0WikXnAncdai//k3ffInWpGVs472gRr9sQEvOdNfLRHubHxyQmFjvpxMZiVd/FvL&#10;6q3Fbswl0hDGtP1OZDH5R70XG4/mO63uMmUlE1hBuStOMA/iZRy2lFZfyOUyO9HKOIi39tGJFDoB&#10;l/B+6r+DdzvCRGLaHe43B+bveDP4ppcWl5uIjcqkSkAPqBIb0oXWLfNi92tI+/z2nr1ef2CLXwAA&#10;AP//AwBQSwMEFAAGAAgAAAAhAKQmYZPiAAAACwEAAA8AAABkcnMvZG93bnJldi54bWxMj81OwzAQ&#10;hO9IvIO1SNyonbYqKMSpqoiq/KkShQNHN16SKPE6xG4b3p6FC9x2d0az32TL0XXiiENoPGlIJgoE&#10;UultQ5WGt9f11Q2IEA1Z03lCDV8YYJmfn2Umtf5EL3jcxUpwCIXUaKhj7FMpQ1mjM2HieyTWPvzg&#10;TOR1qKQdzInDXSenSi2kMw3xh9r0WNRYtruD07BpZfGwTbbt/ePTCp/Xd83n5r3Q+vJiXN2CiDjG&#10;PzP84DM65My09weyQXQaZnOVsPV3mIJgx3ymuMyeL9cLBTLP5P8O+TcAAAD//wMAUEsBAi0AFAAG&#10;AAgAAAAhALaDOJL+AAAA4QEAABMAAAAAAAAAAAAAAAAAAAAAAFtDb250ZW50X1R5cGVzXS54bWxQ&#10;SwECLQAUAAYACAAAACEAOP0h/9YAAACUAQAACwAAAAAAAAAAAAAAAAAvAQAAX3JlbHMvLnJlbHNQ&#10;SwECLQAUAAYACAAAACEApDejJJECAAAIBQAADgAAAAAAAAAAAAAAAAAuAgAAZHJzL2Uyb0RvYy54&#10;bWxQSwECLQAUAAYACAAAACEApCZhk+IAAAALAQAADwAAAAAAAAAAAAAAAADrBAAAZHJzL2Rvd25y&#10;ZXYueG1sUEsFBgAAAAAEAAQA8wAAAPoFAAAAAA==&#10;" fillcolor="#e7e6e6" stroked="f" strokeweight=".5pt">
                <v:fill opacity="49087f"/>
                <v:textbox>
                  <w:txbxContent>
                    <w:p w14:paraId="252C31F0" w14:textId="691D0756"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16608" behindDoc="0" locked="0" layoutInCell="1" allowOverlap="1" wp14:anchorId="0EED073C" wp14:editId="4B68C697">
                <wp:simplePos x="0" y="0"/>
                <wp:positionH relativeFrom="margin">
                  <wp:posOffset>3027350</wp:posOffset>
                </wp:positionH>
                <wp:positionV relativeFrom="paragraph">
                  <wp:posOffset>1552682</wp:posOffset>
                </wp:positionV>
                <wp:extent cx="533841" cy="227279"/>
                <wp:effectExtent l="0" t="0" r="0" b="1905"/>
                <wp:wrapNone/>
                <wp:docPr id="29" name="Teksto laukas 29"/>
                <wp:cNvGraphicFramePr/>
                <a:graphic xmlns:a="http://schemas.openxmlformats.org/drawingml/2006/main">
                  <a:graphicData uri="http://schemas.microsoft.com/office/word/2010/wordprocessingShape">
                    <wps:wsp>
                      <wps:cNvSpPr txBox="1"/>
                      <wps:spPr>
                        <a:xfrm>
                          <a:off x="0" y="0"/>
                          <a:ext cx="533841" cy="227279"/>
                        </a:xfrm>
                        <a:prstGeom prst="rect">
                          <a:avLst/>
                        </a:prstGeom>
                        <a:solidFill>
                          <a:srgbClr val="E7E6E6">
                            <a:alpha val="75000"/>
                          </a:srgbClr>
                        </a:solidFill>
                        <a:ln w="6350" cap="flat" cmpd="sng" algn="ctr">
                          <a:noFill/>
                          <a:prstDash val="solid"/>
                          <a:miter lim="800000"/>
                        </a:ln>
                        <a:effectLst/>
                      </wps:spPr>
                      <wps:txbx>
                        <w:txbxContent>
                          <w:p w14:paraId="7A9BCDE8"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ED073C" id="Teksto laukas 29" o:spid="_x0000_s1050" type="#_x0000_t202" style="position:absolute;left:0;text-align:left;margin-left:238.35pt;margin-top:122.25pt;width:42.05pt;height:17.9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TPkQIAAAgFAAAOAAAAZHJzL2Uyb0RvYy54bWysVE1vGjEQvVfqf7B8bxYIhARliWg+qkpR&#10;Eimpeh68XnYVf9U2sOmv77MXSJr2VPVixjOzzzNv3nB+0WnFNtKH1pqSD48GnEkjbNWaVcm/Pd18&#10;OuUsRDIVKWtkyV9k4Bfzjx/Ot24mR7axqpKeAcSE2daVvInRzYoiiEZqCkfWSYNgbb2miKtfFZWn&#10;LdC1KkaDwUmxtb5y3goZArxXfZDPM35dSxHv6zrIyFTJUVvMp8/nMp3F/JxmK0+uacWuDPqHKjS1&#10;Bo8eoK4oElv79g8o3Qpvg63jkbC6sHXdCpl7QDfDwbtuHhtyMvcCcoI70BT+H6y42zx41lYlH51x&#10;ZkhjRk/yOUTLFK2fKTD4QdLWhRlyHx2yY/fZdhj23h/gTL13tdfpF10xxEH3y4Fi2UUm4JwcH5+O&#10;h5wJhEaj6Wia0YvXj50P8Yu0miWj5B4TzMTS5jZEFILUfUp6K1jVVjetUvniV8tL5dmGMO3r6fXJ&#10;9Un/rXIN9d7pZDDIUwdO6NMz5m84yrBtyU+OJ2hBEFRZK4owtQNPwaw4I7WC3EX0Gd/YVEGWUqrt&#10;ikLTv5ZRe43pNkLoqtUlP0UJhyKUSZXLLNVdh4nrntNkxW7Z9QMa7wlf2uoFc/C2l3Nw4qbFu7cU&#10;4gN56Bd1YyfjPY5aWfRidxZnjfU//+ZP+ZAVopxtsQ9o9MeavORMfTUQ3NlwPE4LlC/jyXSEi38b&#10;Wb6NmLW+tBgCJo3qspnyo9qbtbf6O1Z3kV5FiIzA2yUHzb15GfstxeoLuVjkJKyMo3hrHp1I0Im4&#10;xPdT95282wkmQml3dr85NHunmz43fWnsYh1t3WZRJaJ7VqGGdMG6ZV3s/hrSPr+956zXP7D5LwAA&#10;AP//AwBQSwMEFAAGAAgAAAAhALfB8MfjAAAACwEAAA8AAABkcnMvZG93bnJldi54bWxMj01PwzAM&#10;hu9I/IfISNxYstF1U2k6TRXT+NIkBgeOWWvaqo1Tmmwr/x5zgqPtR6+fN12NthMnHHzjSMN0okAg&#10;Fa5sqNLw/ra5WYLwwVBpOkeo4Rs9rLLLi9QkpTvTK572oRIcQj4xGuoQ+kRKX9RojZ+4Holvn26w&#10;JvA4VLIczJnDbSdnSsXSmob4Q216zGss2v3Rati2Mn/cTXftw9PzGl82983X9iPX+vpqXN+BCDiG&#10;Pxh+9VkdMnY6uCOVXnQaokW8YFTDLIrmIJiYx4rLHHizVLcgs1T+75D9AAAA//8DAFBLAQItABQA&#10;BgAIAAAAIQC2gziS/gAAAOEBAAATAAAAAAAAAAAAAAAAAAAAAABbQ29udGVudF9UeXBlc10ueG1s&#10;UEsBAi0AFAAGAAgAAAAhADj9If/WAAAAlAEAAAsAAAAAAAAAAAAAAAAALwEAAF9yZWxzLy5yZWxz&#10;UEsBAi0AFAAGAAgAAAAhAJ76BM+RAgAACAUAAA4AAAAAAAAAAAAAAAAALgIAAGRycy9lMm9Eb2Mu&#10;eG1sUEsBAi0AFAAGAAgAAAAhALfB8MfjAAAACwEAAA8AAAAAAAAAAAAAAAAA6wQAAGRycy9kb3du&#10;cmV2LnhtbFBLBQYAAAAABAAEAPMAAAD7BQAAAAA=&#10;" fillcolor="#e7e6e6" stroked="f" strokeweight=".5pt">
                <v:fill opacity="49087f"/>
                <v:textbox>
                  <w:txbxContent>
                    <w:p w14:paraId="7A9BCDE8"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14560" behindDoc="0" locked="0" layoutInCell="1" allowOverlap="1" wp14:anchorId="1F645740" wp14:editId="1E645A83">
                <wp:simplePos x="0" y="0"/>
                <wp:positionH relativeFrom="margin">
                  <wp:posOffset>1357117</wp:posOffset>
                </wp:positionH>
                <wp:positionV relativeFrom="paragraph">
                  <wp:posOffset>1737676</wp:posOffset>
                </wp:positionV>
                <wp:extent cx="533841" cy="227279"/>
                <wp:effectExtent l="0" t="0" r="0" b="1905"/>
                <wp:wrapNone/>
                <wp:docPr id="28" name="Teksto laukas 28"/>
                <wp:cNvGraphicFramePr/>
                <a:graphic xmlns:a="http://schemas.openxmlformats.org/drawingml/2006/main">
                  <a:graphicData uri="http://schemas.microsoft.com/office/word/2010/wordprocessingShape">
                    <wps:wsp>
                      <wps:cNvSpPr txBox="1"/>
                      <wps:spPr>
                        <a:xfrm>
                          <a:off x="0" y="0"/>
                          <a:ext cx="533841" cy="227279"/>
                        </a:xfrm>
                        <a:prstGeom prst="rect">
                          <a:avLst/>
                        </a:prstGeom>
                        <a:solidFill>
                          <a:srgbClr val="E7E6E6">
                            <a:alpha val="75000"/>
                          </a:srgbClr>
                        </a:solidFill>
                        <a:ln w="6350" cap="flat" cmpd="sng" algn="ctr">
                          <a:noFill/>
                          <a:prstDash val="solid"/>
                          <a:miter lim="800000"/>
                        </a:ln>
                        <a:effectLst/>
                      </wps:spPr>
                      <wps:txbx>
                        <w:txbxContent>
                          <w:p w14:paraId="1688625D"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645740" id="Teksto laukas 28" o:spid="_x0000_s1051" type="#_x0000_t202" style="position:absolute;left:0;text-align:left;margin-left:106.85pt;margin-top:136.8pt;width:42.05pt;height:17.9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PQhkAIAAAgFAAAOAAAAZHJzL2Uyb0RvYy54bWysVNtOGzEQfa/Uf7D8XjYJCYGIDUq5VJUQ&#10;IEHV54nXm13hW20nWfr1PfYmgdI+VX3xjmfGczlzZs8vOq3YRvrQWlPy4dGAM2mErVqzKvm3p5tP&#10;p5yFSKYiZY0s+YsM/GL+8cP51s3kyDZWVdIzBDFhtnUlb2J0s6IIopGawpF10sBYW68p4upXReVp&#10;i+haFaPB4KTYWl85b4UMAdqr3sjnOX5dSxHv6zrIyFTJUVvMp8/nMp3F/JxmK0+uacWuDPqHKjS1&#10;BkkPoa4oElv79o9QuhXeBlvHI2F1Yeu6FTL3gG6Gg3fdPDbkZO4F4AR3gCn8v7DibvPgWVuVfIRJ&#10;GdKY0ZN8DtEyRetnCgx6gLR1YQbfRwfv2H22HYa91wcoU+9d7XX6oisGO+B+OUAsu8gElJPj49Px&#10;kDMB02g0HU3PUpTi9bHzIX6RVrMklNxjghlY2tyG2LvuXVKuYFVb3bRK5YtfLS+VZxvCtK+n1yfX&#10;J/1b5RrqtdPJYJCnjpShd8/pf4ujDNuW/OR4ghYEgZW1oghRO+AUzIozUivQXUSf4xubKshUSrVd&#10;UWj6bDlqzzHdRhBdtbrkpyjhUIQyqXKZqbrrMGHdY5qk2C27fkCTPeBLW71gDt72dA5O3LTIe0sh&#10;PpAHf1E3djLe46iVRS92J3HWWP/zb/rkD1rBytkW+4BGf6zJS87UVwPCnQ3H47RA+TKeTEe4+LeW&#10;5VuLWetLiyFg0qgui8k/qr1Ye6u/Y3UXKStMZARylxww9+Jl7LcUqy/kYpGdsDKO4q15dCKFTsAl&#10;vJ+67+TdjjARTLuz+82h2Tve9L7ppbGLdbR1m0mVgO5RBRvSBeuWebH7NaR9fnvPXq8/sPkvAAAA&#10;//8DAFBLAwQUAAYACAAAACEAKpT1gOMAAAALAQAADwAAAGRycy9kb3ducmV2LnhtbEyPTU/DMAyG&#10;70j8h8hI3Fj6gVZWmk5TxTQYaBKDA8esNW3VxilNtpV/jznBzZYfvX7ebDmZXpxwdK0lBeEsAIFU&#10;2qqlWsH72/rmDoTzmirdW0IF3+hgmV9eZDqt7Jle8bT3teAQcqlW0Hg/pFK6skGj3cwOSHz7tKPR&#10;ntexltWozxxuehkFwVwa3RJ/aPSARYNltz8aBZtOFk+7cNc9bp9X+LJ+aL82H4VS11fT6h6Ex8n/&#10;wfCrz+qQs9PBHqlyolcQhXHCKA9JPAfBRLRIuMxBQRwsbkHmmfzfIf8BAAD//wMAUEsBAi0AFAAG&#10;AAgAAAAhALaDOJL+AAAA4QEAABMAAAAAAAAAAAAAAAAAAAAAAFtDb250ZW50X1R5cGVzXS54bWxQ&#10;SwECLQAUAAYACAAAACEAOP0h/9YAAACUAQAACwAAAAAAAAAAAAAAAAAvAQAAX3JlbHMvLnJlbHNQ&#10;SwECLQAUAAYACAAAACEAUbz0IZACAAAIBQAADgAAAAAAAAAAAAAAAAAuAgAAZHJzL2Uyb0RvYy54&#10;bWxQSwECLQAUAAYACAAAACEAKpT1gOMAAAALAQAADwAAAAAAAAAAAAAAAADqBAAAZHJzL2Rvd25y&#10;ZXYueG1sUEsFBgAAAAAEAAQA8wAAAPoFAAAAAA==&#10;" fillcolor="#e7e6e6" stroked="f" strokeweight=".5pt">
                <v:fill opacity="49087f"/>
                <v:textbox>
                  <w:txbxContent>
                    <w:p w14:paraId="1688625D"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12512" behindDoc="0" locked="0" layoutInCell="1" allowOverlap="1" wp14:anchorId="1D819D41" wp14:editId="30385761">
                <wp:simplePos x="0" y="0"/>
                <wp:positionH relativeFrom="margin">
                  <wp:posOffset>2318418</wp:posOffset>
                </wp:positionH>
                <wp:positionV relativeFrom="paragraph">
                  <wp:posOffset>970996</wp:posOffset>
                </wp:positionV>
                <wp:extent cx="533841" cy="227279"/>
                <wp:effectExtent l="0" t="0" r="0" b="1905"/>
                <wp:wrapNone/>
                <wp:docPr id="27" name="Teksto laukas 27"/>
                <wp:cNvGraphicFramePr/>
                <a:graphic xmlns:a="http://schemas.openxmlformats.org/drawingml/2006/main">
                  <a:graphicData uri="http://schemas.microsoft.com/office/word/2010/wordprocessingShape">
                    <wps:wsp>
                      <wps:cNvSpPr txBox="1"/>
                      <wps:spPr>
                        <a:xfrm>
                          <a:off x="0" y="0"/>
                          <a:ext cx="533841" cy="227279"/>
                        </a:xfrm>
                        <a:prstGeom prst="rect">
                          <a:avLst/>
                        </a:prstGeom>
                        <a:solidFill>
                          <a:srgbClr val="E7E6E6">
                            <a:alpha val="75000"/>
                          </a:srgbClr>
                        </a:solidFill>
                        <a:ln w="6350" cap="flat" cmpd="sng" algn="ctr">
                          <a:noFill/>
                          <a:prstDash val="solid"/>
                          <a:miter lim="800000"/>
                        </a:ln>
                        <a:effectLst/>
                      </wps:spPr>
                      <wps:txbx>
                        <w:txbxContent>
                          <w:p w14:paraId="1D6FC5E3" w14:textId="78B7736A"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19D41" id="Teksto laukas 27" o:spid="_x0000_s1052" type="#_x0000_t202" style="position:absolute;left:0;text-align:left;margin-left:182.55pt;margin-top:76.45pt;width:42.05pt;height:17.9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OQhkAIAAAgFAAAOAAAAZHJzL2Uyb0RvYy54bWysVEtv2zAMvg/YfxB0X524ebRBnSLrYxhQ&#10;tAXaoWdGlmOhkqhJSuLu15eSk7Trdhp2kSmS4uPjR5+dd0azjfRBoa348GjAmbQCa2VXFf/xeP3l&#10;hLMQwdag0cqKv8jAz+efP51t3UyW2KKupWcUxIbZ1lW8jdHNiiKIVhoIR+ikJWOD3kCkq18VtYct&#10;RTe6KAeDSbFFXzuPQoZA2sveyOc5ftNIEe+aJsjIdMWptphPn89lOov5GcxWHlyrxK4M+IcqDChL&#10;SQ+hLiECW3v1RyijhMeATTwSaApsGiVk7oG6GQ4+dPPQgpO5FwInuANM4f+FFbebe89UXfFyypkF&#10;QzN6lM8hItOwfobASE8gbV2Yke+DI+/YfcWOhr3XB1Km3rvGm/SlrhjZCe6XA8Syi0yQcnx8fDIa&#10;cibIVJbTcnqaohRvj50P8ZtEw5JQcU8TzMDC5ibE3nXvknIF1Kq+Vlrni18tL7RnG6BpX02vJleT&#10;/q12LfTa6XgwyFOnlKF3z+l/i6Mt21Z8cjymFgQQKxsNkUTjCKdgV5yBXhHdRfQ5vsVUQaZSqu0S&#10;Qttny1F7jhkViehamYqfUAmHIrRNlctM1V2HCese0yTFbtn1A5rsAV9i/UJz8NjTOThxrSjvDYR4&#10;D574S3XTTsY7OhqN1AvuJM5a9L/+pk/+RCuycralfaBGf67BS870d0uEOx2ORmmB8mU0npZ08e8t&#10;y/cWuzYXSEOgSVN1WUz+Ue/FxqN5otVdpKxkAisod8UJ5l68iP2W0uoLuVhkJ1oZB/HGPjiRQifg&#10;Et6P3RN4tyNMJKbd4n5zYPaBN71vemlxsY7YqEyqBHSPKrEhXWjdMi92v4a0z+/v2evtBzZ/BQAA&#10;//8DAFBLAwQUAAYACAAAACEAv7iGNeMAAAALAQAADwAAAGRycy9kb3ducmV2LnhtbEyPwU6DQBCG&#10;7ya+w2ZMvNkFbCtFlqYhNrVqmlg9eNzCCAR2Ftlti2/veNLjzP/ln2/S5Wg6ccLBNZYUhJMABFJh&#10;y4YqBe9v65sYhPOaSt1ZQgXf6GCZXV6kOintmV7xtPeV4BJyiVZQe98nUrqiRqPdxPZInH3awWjP&#10;41DJctBnLjedjIJgLo1uiC/Uuse8xqLdH42CTSvz7S7ctY9Pzyt8WT80X5uPXKnrq3F1D8Lj6P9g&#10;+NVndcjY6WCPVDrRKbidz0JGOZhFCxBMTKeLCMSBN3F8BzJL5f8fsh8AAAD//wMAUEsBAi0AFAAG&#10;AAgAAAAhALaDOJL+AAAA4QEAABMAAAAAAAAAAAAAAAAAAAAAAFtDb250ZW50X1R5cGVzXS54bWxQ&#10;SwECLQAUAAYACAAAACEAOP0h/9YAAACUAQAACwAAAAAAAAAAAAAAAAAvAQAAX3JlbHMvLnJlbHNQ&#10;SwECLQAUAAYACAAAACEAQADkIZACAAAIBQAADgAAAAAAAAAAAAAAAAAuAgAAZHJzL2Uyb0RvYy54&#10;bWxQSwECLQAUAAYACAAAACEAv7iGNeMAAAALAQAADwAAAAAAAAAAAAAAAADqBAAAZHJzL2Rvd25y&#10;ZXYueG1sUEsFBgAAAAAEAAQA8wAAAPoFAAAAAA==&#10;" fillcolor="#e7e6e6" stroked="f" strokeweight=".5pt">
                <v:fill opacity="49087f"/>
                <v:textbox>
                  <w:txbxContent>
                    <w:p w14:paraId="1D6FC5E3" w14:textId="78B7736A"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10464" behindDoc="0" locked="0" layoutInCell="1" allowOverlap="1" wp14:anchorId="6C88E02A" wp14:editId="0590A274">
                <wp:simplePos x="0" y="0"/>
                <wp:positionH relativeFrom="margin">
                  <wp:posOffset>679497</wp:posOffset>
                </wp:positionH>
                <wp:positionV relativeFrom="paragraph">
                  <wp:posOffset>2783609</wp:posOffset>
                </wp:positionV>
                <wp:extent cx="877402" cy="332989"/>
                <wp:effectExtent l="0" t="0" r="0" b="0"/>
                <wp:wrapNone/>
                <wp:docPr id="26" name="Teksto laukas 26"/>
                <wp:cNvGraphicFramePr/>
                <a:graphic xmlns:a="http://schemas.openxmlformats.org/drawingml/2006/main">
                  <a:graphicData uri="http://schemas.microsoft.com/office/word/2010/wordprocessingShape">
                    <wps:wsp>
                      <wps:cNvSpPr txBox="1"/>
                      <wps:spPr>
                        <a:xfrm>
                          <a:off x="0" y="0"/>
                          <a:ext cx="877402" cy="332989"/>
                        </a:xfrm>
                        <a:prstGeom prst="rect">
                          <a:avLst/>
                        </a:prstGeom>
                        <a:solidFill>
                          <a:srgbClr val="E7E6E6">
                            <a:alpha val="75000"/>
                          </a:srgbClr>
                        </a:solidFill>
                        <a:ln w="6350" cap="flat" cmpd="sng" algn="ctr">
                          <a:noFill/>
                          <a:prstDash val="solid"/>
                          <a:miter lim="800000"/>
                        </a:ln>
                        <a:effectLst/>
                      </wps:spPr>
                      <wps:txbx>
                        <w:txbxContent>
                          <w:p w14:paraId="509D12DD" w14:textId="47FA60FB"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APSAUGINIAI ŽELDYNAI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88E02A" id="Teksto laukas 26" o:spid="_x0000_s1053" type="#_x0000_t202" style="position:absolute;left:0;text-align:left;margin-left:53.5pt;margin-top:219.2pt;width:69.1pt;height:26.2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SBXkAIAAAgFAAAOAAAAZHJzL2Uyb0RvYy54bWysVEtv2zAMvg/YfxB0X+2kadIGdYqsj2FA&#10;0RZoh50ZWY6FSqImKbG7Xz9KTtKu22nYRaZIio+PH31+0RvNttIHhbbio6OSM2kF1squK/7t6ebT&#10;KWchgq1Bo5UVf5GBXyw+fjjv3FyOsUVdS88oiA3zzlW8jdHNiyKIVhoIR+ikJWOD3kCkq18XtYeO&#10;ohtdjMtyWnToa+dRyBBIezUY+SLHbxop4n3TBBmZrjjVFvPp87lKZ7E4h/nag2uV2JUB/1CFAWUp&#10;6SHUFURgG6/+CGWU8BiwiUcCTYFNo4TMPVA3o/JdN48tOJl7IXCCO8AU/l9Ycbd98EzVFR9PObNg&#10;aEZP8jlEZBo2zxAY6QmkzoU5+T468o79Z+xp2Ht9IGXqvW+8SV/qipGd4H45QCz7yAQpT2ezSTnm&#10;TJDp+Hh8dnqWohSvj50P8YtEw5JQcU8TzMDC9jbEwXXvknIF1Kq+UVrni1+vLrVnW6BpX8+up9fT&#10;4a12LQza2UlZ5qlTyjC45/S/xdGWdRWfHp9QCwKIlY2GSKJxhFOwa85Ar4nuIvoc32KqIFMp1XYF&#10;oR2y5agDx4yKRHStDGFAJRyK0DZVLjNVdx0mrAdMkxT7VT8MaLYHfIX1C83B40Dn4MSNory3EOID&#10;eOIv1U07Ge/paDRSL7iTOGvR//ybPvkTrcjKWUf7QI3+2ICXnOmvlgh3NppM0gLly+RkNqaLf2tZ&#10;vbXYjblEGsKItt+JLCb/qPdi49F8p9VdpqxkAisod8UJ5kG8jMOW0uoLuVxmJ1oZB/HWPjqRQifg&#10;Et5P/XfwbkeYSEy7w/3mwPwdbwbf9NLichOxUZlUCegBVWJDutC6ZV7sfg1pn9/es9frD2zxCwAA&#10;//8DAFBLAwQUAAYACAAAACEAHOOrQ+IAAAALAQAADwAAAGRycy9kb3ducmV2LnhtbEyPzU7DMBCE&#10;70i8g7VI3KjTECCEOFUVUZU/VaJw4OjGSxIlXofYbcPbs5zgOLOj2W/yxWR7ccDRt44UzGcRCKTK&#10;mZZqBe9vq4sUhA+ajO4doYJv9LAoTk9ynRl3pFc8bEMtuIR8phU0IQyZlL5q0Go/cwMS3z7daHVg&#10;OdbSjPrI5baXcRRdS6tb4g+NHrBssOq2e6tg3cnycTPfdA9Pz0t8Wd23X+uPUqnzs2l5ByLgFP7C&#10;8IvP6FAw087tyXjRs45ueEtQkFymCQhOxMlVDGLHzm2Ugixy+X9D8QMAAP//AwBQSwECLQAUAAYA&#10;CAAAACEAtoM4kv4AAADhAQAAEwAAAAAAAAAAAAAAAAAAAAAAW0NvbnRlbnRfVHlwZXNdLnhtbFBL&#10;AQItABQABgAIAAAAIQA4/SH/1gAAAJQBAAALAAAAAAAAAAAAAAAAAC8BAABfcmVscy8ucmVsc1BL&#10;AQItABQABgAIAAAAIQDCjSBXkAIAAAgFAAAOAAAAAAAAAAAAAAAAAC4CAABkcnMvZTJvRG9jLnht&#10;bFBLAQItABQABgAIAAAAIQAc46tD4gAAAAsBAAAPAAAAAAAAAAAAAAAAAOoEAABkcnMvZG93bnJl&#10;di54bWxQSwUGAAAAAAQABADzAAAA+QUAAAAA&#10;" fillcolor="#e7e6e6" stroked="f" strokeweight=".5pt">
                <v:fill opacity="49087f"/>
                <v:textbox>
                  <w:txbxContent>
                    <w:p w14:paraId="509D12DD" w14:textId="47FA60FB"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APSAUGINIAI ŽELDYNAI</w:t>
                      </w:r>
                    </w:p>
                  </w:txbxContent>
                </v:textbox>
                <w10:wrap anchorx="margin"/>
              </v:shape>
            </w:pict>
          </mc:Fallback>
        </mc:AlternateContent>
      </w:r>
      <w:r w:rsidR="00DB3663">
        <w:rPr>
          <w:rFonts w:ascii="Times New Roman" w:hAnsi="Times New Roman"/>
          <w:noProof/>
          <w:sz w:val="24"/>
          <w:szCs w:val="24"/>
          <w:lang w:eastAsia="lt-LT"/>
        </w:rPr>
        <w:drawing>
          <wp:inline distT="0" distB="0" distL="0" distR="0" wp14:anchorId="3AFB055F" wp14:editId="46913275">
            <wp:extent cx="6303645" cy="5736590"/>
            <wp:effectExtent l="0" t="0" r="1905" b="0"/>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03645" cy="5736590"/>
                    </a:xfrm>
                    <a:prstGeom prst="rect">
                      <a:avLst/>
                    </a:prstGeom>
                    <a:noFill/>
                  </pic:spPr>
                </pic:pic>
              </a:graphicData>
            </a:graphic>
          </wp:inline>
        </w:drawing>
      </w:r>
    </w:p>
    <w:p w14:paraId="45FDDA0F" w14:textId="2098DE9E" w:rsidR="00DB3663" w:rsidRDefault="00DB3663"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20</w:t>
      </w:r>
      <w:r w:rsidR="007831EF">
        <w:rPr>
          <w:rFonts w:ascii="Times New Roman" w:hAnsi="Times New Roman"/>
          <w:i/>
          <w:color w:val="000000" w:themeColor="text1"/>
          <w:sz w:val="24"/>
          <w:szCs w:val="24"/>
        </w:rPr>
        <w:t xml:space="preserve"> Viešųjų erdvių sistemos formavimo principas</w:t>
      </w:r>
      <w:r w:rsidRPr="00742CC4">
        <w:rPr>
          <w:rFonts w:ascii="Times New Roman" w:hAnsi="Times New Roman"/>
          <w:i/>
          <w:iCs/>
          <w:color w:val="000000" w:themeColor="text1"/>
          <w:sz w:val="24"/>
          <w:szCs w:val="24"/>
          <w:lang w:val="en-US"/>
        </w:rPr>
        <w:t xml:space="preserve"> (</w:t>
      </w:r>
      <w:r w:rsidR="001F22AF">
        <w:rPr>
          <w:rFonts w:ascii="Times New Roman" w:hAnsi="Times New Roman"/>
          <w:i/>
          <w:iCs/>
          <w:color w:val="000000" w:themeColor="text1"/>
          <w:sz w:val="24"/>
          <w:szCs w:val="24"/>
        </w:rPr>
        <w:t xml:space="preserve">šaltinis: galimybių </w:t>
      </w:r>
      <w:r w:rsidR="00165464">
        <w:rPr>
          <w:rFonts w:ascii="Times New Roman" w:hAnsi="Times New Roman"/>
          <w:i/>
          <w:iCs/>
          <w:color w:val="000000" w:themeColor="text1"/>
          <w:sz w:val="24"/>
          <w:szCs w:val="24"/>
        </w:rPr>
        <w:t>studija</w:t>
      </w:r>
      <w:r w:rsidR="001F22AF" w:rsidRPr="00425640">
        <w:rPr>
          <w:rFonts w:ascii="Times New Roman" w:hAnsi="Times New Roman"/>
          <w:i/>
          <w:sz w:val="24"/>
          <w:szCs w:val="24"/>
          <w:lang w:val="en-US"/>
        </w:rPr>
        <w:t>)</w:t>
      </w:r>
    </w:p>
    <w:p w14:paraId="2A50C2B0" w14:textId="77777777" w:rsidR="00DB3663" w:rsidRDefault="00DB3663" w:rsidP="008C3D9F">
      <w:pPr>
        <w:pStyle w:val="Betarp"/>
        <w:jc w:val="both"/>
        <w:rPr>
          <w:rFonts w:ascii="Times New Roman" w:hAnsi="Times New Roman"/>
          <w:sz w:val="24"/>
          <w:szCs w:val="24"/>
        </w:rPr>
      </w:pPr>
    </w:p>
    <w:p w14:paraId="2767AAB0" w14:textId="52166F81"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3.6.</w:t>
      </w:r>
      <w:r>
        <w:rPr>
          <w:rFonts w:ascii="Times New Roman" w:hAnsi="Times New Roman"/>
          <w:b/>
          <w:sz w:val="24"/>
          <w:szCs w:val="24"/>
        </w:rPr>
        <w:t xml:space="preserve"> Susisiekimo sistema</w:t>
      </w:r>
    </w:p>
    <w:p w14:paraId="309C6993" w14:textId="77777777" w:rsidR="008C3D9F" w:rsidRDefault="008C3D9F" w:rsidP="008C3D9F">
      <w:pPr>
        <w:pStyle w:val="Betarp"/>
        <w:jc w:val="both"/>
        <w:rPr>
          <w:rFonts w:ascii="Times New Roman" w:hAnsi="Times New Roman"/>
          <w:sz w:val="24"/>
          <w:szCs w:val="24"/>
        </w:rPr>
      </w:pPr>
    </w:p>
    <w:p w14:paraId="78D87980" w14:textId="2F156876" w:rsidR="008C3D9F" w:rsidRDefault="009C5A57" w:rsidP="000F671F">
      <w:pPr>
        <w:pStyle w:val="Betarp"/>
        <w:jc w:val="both"/>
        <w:rPr>
          <w:rFonts w:ascii="Times New Roman" w:hAnsi="Times New Roman"/>
          <w:sz w:val="24"/>
          <w:szCs w:val="24"/>
        </w:rPr>
      </w:pPr>
      <w:r>
        <w:rPr>
          <w:rFonts w:ascii="Times New Roman" w:hAnsi="Times New Roman"/>
          <w:sz w:val="24"/>
          <w:szCs w:val="24"/>
        </w:rPr>
        <w:tab/>
      </w:r>
      <w:r w:rsidRPr="009C5A57">
        <w:rPr>
          <w:rFonts w:ascii="Times New Roman" w:hAnsi="Times New Roman"/>
          <w:sz w:val="24"/>
          <w:szCs w:val="24"/>
        </w:rPr>
        <w:t>Pagrindinė jungtis su miestu - B kategorijos Kairių gatvė. Taip pat galimas privažiavimas iš Klaipėdos rajono savivaldybės – Marių gatve. Šiuo metu iš Kairių gatvės yra du įvažiavimai – vienas kairiuoju posūkiu ir vienas dešiniuoju posūkiu.</w:t>
      </w:r>
    </w:p>
    <w:p w14:paraId="72C45244" w14:textId="0A96B443" w:rsidR="008C3D9F" w:rsidRDefault="008C3D9F" w:rsidP="008C3D9F">
      <w:pPr>
        <w:pStyle w:val="Betarp"/>
        <w:jc w:val="both"/>
        <w:rPr>
          <w:rFonts w:ascii="Times New Roman" w:hAnsi="Times New Roman"/>
          <w:sz w:val="24"/>
          <w:szCs w:val="24"/>
        </w:rPr>
      </w:pPr>
    </w:p>
    <w:p w14:paraId="528E2DF4" w14:textId="63C7AA39" w:rsidR="009C5A57" w:rsidRDefault="009C5A57" w:rsidP="008C3D9F">
      <w:pPr>
        <w:pStyle w:val="Betarp"/>
        <w:jc w:val="both"/>
        <w:rPr>
          <w:rFonts w:ascii="Times New Roman" w:hAnsi="Times New Roman"/>
          <w:b/>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9C5A57">
        <w:rPr>
          <w:rFonts w:ascii="Times New Roman" w:hAnsi="Times New Roman"/>
          <w:b/>
          <w:sz w:val="24"/>
          <w:szCs w:val="24"/>
        </w:rPr>
        <w:t xml:space="preserve">Rengiant konkurso </w:t>
      </w:r>
      <w:r w:rsidRPr="005C5316">
        <w:rPr>
          <w:rFonts w:ascii="Times New Roman" w:hAnsi="Times New Roman"/>
          <w:b/>
          <w:sz w:val="24"/>
          <w:szCs w:val="24"/>
        </w:rPr>
        <w:t>pasiūlymus tur</w:t>
      </w:r>
      <w:r w:rsidR="00F42603" w:rsidRPr="005C5316">
        <w:rPr>
          <w:rFonts w:ascii="Times New Roman" w:hAnsi="Times New Roman"/>
          <w:b/>
          <w:sz w:val="24"/>
          <w:szCs w:val="24"/>
        </w:rPr>
        <w:t>ėtų</w:t>
      </w:r>
      <w:r w:rsidRPr="005C5316">
        <w:rPr>
          <w:rFonts w:ascii="Times New Roman" w:hAnsi="Times New Roman"/>
          <w:b/>
          <w:sz w:val="24"/>
          <w:szCs w:val="24"/>
        </w:rPr>
        <w:t xml:space="preserve"> būti</w:t>
      </w:r>
      <w:r w:rsidRPr="009C5A57">
        <w:rPr>
          <w:rFonts w:ascii="Times New Roman" w:hAnsi="Times New Roman"/>
          <w:b/>
          <w:sz w:val="24"/>
          <w:szCs w:val="24"/>
        </w:rPr>
        <w:t xml:space="preserve"> numatomi sekantys susisiekimo sistemos sprendiniai:</w:t>
      </w:r>
    </w:p>
    <w:p w14:paraId="1725E536" w14:textId="7AC8901B" w:rsidR="009C5A57" w:rsidRDefault="009C5A57" w:rsidP="008C3D9F">
      <w:pPr>
        <w:pStyle w:val="Betarp"/>
        <w:jc w:val="both"/>
        <w:rPr>
          <w:rFonts w:ascii="Times New Roman" w:hAnsi="Times New Roman"/>
          <w:sz w:val="24"/>
          <w:szCs w:val="24"/>
        </w:rPr>
      </w:pPr>
    </w:p>
    <w:p w14:paraId="7B4D544A" w14:textId="7E6F032C" w:rsidR="000A20DF" w:rsidRDefault="000A20DF" w:rsidP="000A20DF">
      <w:pPr>
        <w:pStyle w:val="Betarp"/>
        <w:jc w:val="center"/>
        <w:rPr>
          <w:rFonts w:ascii="Times New Roman" w:hAnsi="Times New Roman"/>
          <w:b/>
          <w:sz w:val="24"/>
          <w:szCs w:val="24"/>
        </w:rPr>
      </w:pPr>
      <w:r>
        <w:rPr>
          <w:rFonts w:ascii="Times New Roman" w:hAnsi="Times New Roman"/>
          <w:b/>
          <w:sz w:val="24"/>
          <w:szCs w:val="24"/>
        </w:rPr>
        <w:t>IV.</w:t>
      </w:r>
      <w:r>
        <w:rPr>
          <w:rFonts w:ascii="Times New Roman" w:hAnsi="Times New Roman"/>
          <w:b/>
          <w:sz w:val="24"/>
          <w:szCs w:val="24"/>
          <w:lang w:val="en-US"/>
        </w:rPr>
        <w:t>3.6.1.</w:t>
      </w:r>
      <w:r>
        <w:rPr>
          <w:rFonts w:ascii="Times New Roman" w:hAnsi="Times New Roman"/>
          <w:b/>
          <w:sz w:val="24"/>
          <w:szCs w:val="24"/>
        </w:rPr>
        <w:t xml:space="preserve"> Susisiekimo tinklas</w:t>
      </w:r>
    </w:p>
    <w:p w14:paraId="03D9A7B3" w14:textId="5100297F" w:rsidR="000A20DF" w:rsidRDefault="000A20DF" w:rsidP="000A20DF">
      <w:pPr>
        <w:pStyle w:val="Betarp"/>
        <w:jc w:val="both"/>
        <w:rPr>
          <w:rFonts w:ascii="Times New Roman" w:hAnsi="Times New Roman"/>
          <w:sz w:val="24"/>
          <w:szCs w:val="24"/>
        </w:rPr>
      </w:pPr>
    </w:p>
    <w:p w14:paraId="0E44C076" w14:textId="71ED63AD" w:rsidR="000A20DF" w:rsidRDefault="004C4B48" w:rsidP="000A20DF">
      <w:pPr>
        <w:pStyle w:val="Betarp"/>
        <w:jc w:val="both"/>
        <w:rPr>
          <w:rFonts w:ascii="Times New Roman" w:hAnsi="Times New Roman"/>
          <w:sz w:val="24"/>
          <w:szCs w:val="24"/>
        </w:rPr>
      </w:pPr>
      <w:r>
        <w:rPr>
          <w:noProof/>
          <w:lang w:eastAsia="lt-LT"/>
        </w:rPr>
        <w:lastRenderedPageBreak/>
        <w:drawing>
          <wp:inline distT="0" distB="0" distL="0" distR="0" wp14:anchorId="3B15DAAF" wp14:editId="2545846C">
            <wp:extent cx="6119495" cy="5841168"/>
            <wp:effectExtent l="0" t="0" r="0" b="7620"/>
            <wp:docPr id="561159878" name="Picture 38"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159878" name="Picture 38" descr="A map of a city&#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19495" cy="5841168"/>
                    </a:xfrm>
                    <a:prstGeom prst="rect">
                      <a:avLst/>
                    </a:prstGeom>
                  </pic:spPr>
                </pic:pic>
              </a:graphicData>
            </a:graphic>
          </wp:inline>
        </w:drawing>
      </w:r>
    </w:p>
    <w:p w14:paraId="6F51F653" w14:textId="2F27E232" w:rsidR="000A20DF" w:rsidRDefault="004C4B48" w:rsidP="000A20D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21</w:t>
      </w:r>
      <w:r>
        <w:rPr>
          <w:rFonts w:ascii="Times New Roman" w:hAnsi="Times New Roman"/>
          <w:i/>
          <w:color w:val="000000" w:themeColor="text1"/>
          <w:sz w:val="24"/>
          <w:szCs w:val="24"/>
        </w:rPr>
        <w:t xml:space="preserve"> Gatvių tinklas ir kategorijos</w:t>
      </w:r>
      <w:r w:rsidRPr="00742CC4">
        <w:rPr>
          <w:rFonts w:ascii="Times New Roman" w:hAnsi="Times New Roman"/>
          <w:i/>
          <w:iCs/>
          <w:color w:val="000000" w:themeColor="text1"/>
          <w:sz w:val="24"/>
          <w:szCs w:val="24"/>
          <w:lang w:val="en-US"/>
        </w:rPr>
        <w:t xml:space="preserve"> (</w:t>
      </w:r>
      <w:r w:rsidR="00AE1950">
        <w:rPr>
          <w:rFonts w:ascii="Times New Roman" w:hAnsi="Times New Roman"/>
          <w:i/>
          <w:iCs/>
          <w:color w:val="000000" w:themeColor="text1"/>
          <w:sz w:val="24"/>
          <w:szCs w:val="24"/>
        </w:rPr>
        <w:t xml:space="preserve">šaltinis: galimybių </w:t>
      </w:r>
      <w:r w:rsidR="00165464">
        <w:rPr>
          <w:rFonts w:ascii="Times New Roman" w:hAnsi="Times New Roman"/>
          <w:i/>
          <w:iCs/>
          <w:color w:val="000000" w:themeColor="text1"/>
          <w:sz w:val="24"/>
          <w:szCs w:val="24"/>
        </w:rPr>
        <w:t>studija</w:t>
      </w:r>
      <w:r w:rsidR="00AE1950" w:rsidRPr="00425640">
        <w:rPr>
          <w:rFonts w:ascii="Times New Roman" w:hAnsi="Times New Roman"/>
          <w:i/>
          <w:sz w:val="24"/>
          <w:szCs w:val="24"/>
          <w:lang w:val="en-US"/>
        </w:rPr>
        <w:t>)</w:t>
      </w:r>
    </w:p>
    <w:p w14:paraId="611F0D50" w14:textId="5775D4C0" w:rsidR="004C4B48" w:rsidRDefault="004C4B48" w:rsidP="000A20DF">
      <w:pPr>
        <w:pStyle w:val="Betarp"/>
        <w:jc w:val="both"/>
        <w:rPr>
          <w:rFonts w:ascii="Times New Roman" w:hAnsi="Times New Roman"/>
          <w:sz w:val="24"/>
          <w:szCs w:val="24"/>
        </w:rPr>
      </w:pPr>
    </w:p>
    <w:p w14:paraId="5E6F9DAB" w14:textId="3DAEDD9C" w:rsidR="004C4B48" w:rsidRDefault="004C4B48" w:rsidP="000A20DF">
      <w:pPr>
        <w:pStyle w:val="Betarp"/>
        <w:jc w:val="both"/>
        <w:rPr>
          <w:rFonts w:ascii="Times New Roman" w:hAnsi="Times New Roman"/>
          <w:b/>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C4B48">
        <w:rPr>
          <w:rFonts w:ascii="Times New Roman" w:hAnsi="Times New Roman"/>
          <w:b/>
          <w:sz w:val="24"/>
          <w:szCs w:val="24"/>
        </w:rPr>
        <w:t>Gatvių tinklas</w:t>
      </w:r>
      <w:r w:rsidR="00460442">
        <w:rPr>
          <w:rFonts w:ascii="Times New Roman" w:hAnsi="Times New Roman"/>
          <w:sz w:val="24"/>
          <w:szCs w:val="24"/>
        </w:rPr>
        <w:t xml:space="preserve"> (žr</w:t>
      </w:r>
      <w:r w:rsidR="00460442" w:rsidRPr="00764DED">
        <w:rPr>
          <w:rFonts w:ascii="Times New Roman" w:hAnsi="Times New Roman"/>
          <w:sz w:val="24"/>
          <w:szCs w:val="24"/>
        </w:rPr>
        <w:t>. pav.</w:t>
      </w:r>
      <w:r w:rsidR="00460442" w:rsidRPr="008C62A4">
        <w:rPr>
          <w:rFonts w:ascii="Times New Roman" w:hAnsi="Times New Roman"/>
          <w:b/>
          <w:sz w:val="24"/>
          <w:szCs w:val="24"/>
        </w:rPr>
        <w:t xml:space="preserve"> </w:t>
      </w:r>
      <w:r w:rsidR="00460442">
        <w:rPr>
          <w:rFonts w:ascii="Times New Roman" w:hAnsi="Times New Roman"/>
          <w:b/>
          <w:sz w:val="24"/>
          <w:szCs w:val="24"/>
          <w:lang w:val="en-US"/>
        </w:rPr>
        <w:t>21</w:t>
      </w:r>
      <w:r w:rsidR="00460442">
        <w:rPr>
          <w:rFonts w:ascii="Times New Roman" w:hAnsi="Times New Roman"/>
          <w:sz w:val="24"/>
          <w:szCs w:val="24"/>
          <w:lang w:val="en-US"/>
        </w:rPr>
        <w:t>)</w:t>
      </w:r>
      <w:r w:rsidRPr="004C4B48">
        <w:rPr>
          <w:rFonts w:ascii="Times New Roman" w:hAnsi="Times New Roman"/>
          <w:b/>
          <w:sz w:val="24"/>
          <w:szCs w:val="24"/>
        </w:rPr>
        <w:t>:</w:t>
      </w:r>
    </w:p>
    <w:p w14:paraId="4428FEE1" w14:textId="29755883" w:rsidR="004C4B48" w:rsidRDefault="004C4B48" w:rsidP="004C4B48">
      <w:pPr>
        <w:pStyle w:val="Betarp"/>
        <w:numPr>
          <w:ilvl w:val="0"/>
          <w:numId w:val="32"/>
        </w:numPr>
        <w:jc w:val="both"/>
        <w:rPr>
          <w:rFonts w:ascii="Times New Roman" w:hAnsi="Times New Roman"/>
          <w:sz w:val="24"/>
          <w:szCs w:val="24"/>
        </w:rPr>
      </w:pPr>
      <w:r>
        <w:rPr>
          <w:rFonts w:ascii="Times New Roman" w:hAnsi="Times New Roman"/>
          <w:sz w:val="24"/>
          <w:szCs w:val="24"/>
        </w:rPr>
        <w:t>p</w:t>
      </w:r>
      <w:r w:rsidRPr="004C4B48">
        <w:rPr>
          <w:rFonts w:ascii="Times New Roman" w:hAnsi="Times New Roman"/>
          <w:sz w:val="24"/>
          <w:szCs w:val="24"/>
        </w:rPr>
        <w:t>lanuojama teritorijos rytinėje pusėje formuojama aptarnaujanti C kategorijos gatvė, kuri numatomai jungs Klaipėdos bei Klaipėdos raj</w:t>
      </w:r>
      <w:r>
        <w:rPr>
          <w:rFonts w:ascii="Times New Roman" w:hAnsi="Times New Roman"/>
          <w:sz w:val="24"/>
          <w:szCs w:val="24"/>
        </w:rPr>
        <w:t>ono besiribojančias teritorijas;</w:t>
      </w:r>
    </w:p>
    <w:p w14:paraId="15D156E2" w14:textId="19EDAF16" w:rsidR="004C4B48" w:rsidRDefault="004C4B48" w:rsidP="004C4B48">
      <w:pPr>
        <w:pStyle w:val="Betarp"/>
        <w:numPr>
          <w:ilvl w:val="0"/>
          <w:numId w:val="32"/>
        </w:numPr>
        <w:jc w:val="both"/>
        <w:rPr>
          <w:rFonts w:ascii="Times New Roman" w:hAnsi="Times New Roman"/>
          <w:sz w:val="24"/>
          <w:szCs w:val="24"/>
        </w:rPr>
      </w:pPr>
      <w:r>
        <w:rPr>
          <w:rFonts w:ascii="Times New Roman" w:hAnsi="Times New Roman"/>
          <w:sz w:val="24"/>
          <w:szCs w:val="24"/>
        </w:rPr>
        <w:t>p</w:t>
      </w:r>
      <w:r w:rsidRPr="004C4B48">
        <w:rPr>
          <w:rFonts w:ascii="Times New Roman" w:hAnsi="Times New Roman"/>
          <w:sz w:val="24"/>
          <w:szCs w:val="24"/>
        </w:rPr>
        <w:t>lanuojamas teritorijos viduje numatomas D kategorijos gatvių tinklas</w:t>
      </w:r>
      <w:r>
        <w:rPr>
          <w:rFonts w:ascii="Times New Roman" w:hAnsi="Times New Roman"/>
          <w:sz w:val="24"/>
          <w:szCs w:val="24"/>
        </w:rPr>
        <w:t>;</w:t>
      </w:r>
    </w:p>
    <w:p w14:paraId="4E62A3B3" w14:textId="73D30C85" w:rsidR="004C4B48" w:rsidRDefault="004C4B48" w:rsidP="004C4B48">
      <w:pPr>
        <w:pStyle w:val="Betarp"/>
        <w:numPr>
          <w:ilvl w:val="0"/>
          <w:numId w:val="32"/>
        </w:numPr>
        <w:jc w:val="both"/>
        <w:rPr>
          <w:rFonts w:ascii="Times New Roman" w:hAnsi="Times New Roman"/>
          <w:sz w:val="24"/>
          <w:szCs w:val="24"/>
        </w:rPr>
      </w:pPr>
      <w:r>
        <w:rPr>
          <w:rFonts w:ascii="Times New Roman" w:hAnsi="Times New Roman"/>
          <w:sz w:val="24"/>
          <w:szCs w:val="24"/>
        </w:rPr>
        <w:t>n</w:t>
      </w:r>
      <w:r w:rsidRPr="004C4B48">
        <w:rPr>
          <w:rFonts w:ascii="Times New Roman" w:hAnsi="Times New Roman"/>
          <w:sz w:val="24"/>
          <w:szCs w:val="24"/>
        </w:rPr>
        <w:t xml:space="preserve">umatomi du įvažiavimai į planuojamą </w:t>
      </w:r>
      <w:proofErr w:type="spellStart"/>
      <w:r w:rsidRPr="004C4B48">
        <w:rPr>
          <w:rFonts w:ascii="Times New Roman" w:hAnsi="Times New Roman"/>
          <w:sz w:val="24"/>
          <w:szCs w:val="24"/>
        </w:rPr>
        <w:t>pocentrį</w:t>
      </w:r>
      <w:proofErr w:type="spellEnd"/>
      <w:r>
        <w:rPr>
          <w:rFonts w:ascii="Times New Roman" w:hAnsi="Times New Roman"/>
          <w:sz w:val="24"/>
          <w:szCs w:val="24"/>
        </w:rPr>
        <w:t>;</w:t>
      </w:r>
    </w:p>
    <w:p w14:paraId="02944F18" w14:textId="6FD5D38E" w:rsidR="004C4B48" w:rsidRPr="004C4B48" w:rsidRDefault="004C4B48" w:rsidP="004C4B48">
      <w:pPr>
        <w:pStyle w:val="Betarp"/>
        <w:numPr>
          <w:ilvl w:val="0"/>
          <w:numId w:val="32"/>
        </w:numPr>
        <w:jc w:val="both"/>
        <w:rPr>
          <w:rFonts w:ascii="Times New Roman" w:hAnsi="Times New Roman"/>
          <w:sz w:val="24"/>
          <w:szCs w:val="24"/>
        </w:rPr>
      </w:pPr>
      <w:r>
        <w:rPr>
          <w:rFonts w:ascii="Times New Roman" w:hAnsi="Times New Roman"/>
          <w:sz w:val="24"/>
          <w:szCs w:val="24"/>
        </w:rPr>
        <w:t>k</w:t>
      </w:r>
      <w:r w:rsidRPr="004C4B48">
        <w:rPr>
          <w:rFonts w:ascii="Times New Roman" w:hAnsi="Times New Roman"/>
          <w:sz w:val="24"/>
          <w:szCs w:val="24"/>
        </w:rPr>
        <w:t>onkurso teritorijoje turi būti numatytas kompleksinis kelionių punktas. Kompleksinių kelionių punkte (KKP) turi būti įrengtos viešojo transporto, automobilių ir dviračių stovėjimo vietos su P+R aikštelėms, dviračių ir elektromobilių dalijimosi punktai, elektromobilių pakrovimas</w:t>
      </w:r>
      <w:r>
        <w:rPr>
          <w:rFonts w:ascii="Times New Roman" w:hAnsi="Times New Roman"/>
          <w:sz w:val="24"/>
          <w:szCs w:val="24"/>
        </w:rPr>
        <w:t>.</w:t>
      </w:r>
    </w:p>
    <w:p w14:paraId="71EE7CA9" w14:textId="4FE25A85" w:rsidR="004C4B48" w:rsidRDefault="004C4B48" w:rsidP="000A20DF">
      <w:pPr>
        <w:pStyle w:val="Betarp"/>
        <w:jc w:val="both"/>
        <w:rPr>
          <w:rFonts w:ascii="Times New Roman" w:hAnsi="Times New Roman"/>
          <w:sz w:val="24"/>
          <w:szCs w:val="24"/>
        </w:rPr>
      </w:pPr>
    </w:p>
    <w:p w14:paraId="39B789AB" w14:textId="49B9F529" w:rsidR="004C4B48" w:rsidRDefault="004C4B48" w:rsidP="000A20DF">
      <w:pPr>
        <w:pStyle w:val="Betarp"/>
        <w:jc w:val="both"/>
        <w:rPr>
          <w:rFonts w:ascii="Times New Roman" w:hAnsi="Times New Roman"/>
          <w:b/>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C4B48">
        <w:rPr>
          <w:rFonts w:ascii="Times New Roman" w:hAnsi="Times New Roman"/>
          <w:b/>
          <w:sz w:val="24"/>
          <w:szCs w:val="24"/>
        </w:rPr>
        <w:t>Visuomeninis transportas:</w:t>
      </w:r>
    </w:p>
    <w:p w14:paraId="506C4DF1" w14:textId="601F4CE5" w:rsidR="004C4B48" w:rsidRDefault="004C4B48" w:rsidP="004C4B48">
      <w:pPr>
        <w:pStyle w:val="Betarp"/>
        <w:numPr>
          <w:ilvl w:val="0"/>
          <w:numId w:val="33"/>
        </w:numPr>
        <w:jc w:val="both"/>
        <w:rPr>
          <w:rFonts w:ascii="Times New Roman" w:hAnsi="Times New Roman"/>
          <w:sz w:val="24"/>
          <w:szCs w:val="24"/>
        </w:rPr>
      </w:pPr>
      <w:r>
        <w:rPr>
          <w:rFonts w:ascii="Times New Roman" w:hAnsi="Times New Roman"/>
          <w:sz w:val="24"/>
          <w:szCs w:val="24"/>
        </w:rPr>
        <w:t>k</w:t>
      </w:r>
      <w:r w:rsidRPr="004C4B48">
        <w:rPr>
          <w:rFonts w:ascii="Times New Roman" w:hAnsi="Times New Roman"/>
          <w:sz w:val="24"/>
          <w:szCs w:val="24"/>
        </w:rPr>
        <w:t xml:space="preserve">onkurso teritorijos rytinėje pusėje numatoma visuomeninio transporto trasa jungianti Klaipėdos priemiestinę teritoriją su planuojamu </w:t>
      </w:r>
      <w:proofErr w:type="spellStart"/>
      <w:r w:rsidRPr="004C4B48">
        <w:rPr>
          <w:rFonts w:ascii="Times New Roman" w:hAnsi="Times New Roman"/>
          <w:sz w:val="24"/>
          <w:szCs w:val="24"/>
        </w:rPr>
        <w:t>Stariškių</w:t>
      </w:r>
      <w:proofErr w:type="spellEnd"/>
      <w:r w:rsidRPr="004C4B48">
        <w:rPr>
          <w:rFonts w:ascii="Times New Roman" w:hAnsi="Times New Roman"/>
          <w:sz w:val="24"/>
          <w:szCs w:val="24"/>
        </w:rPr>
        <w:t xml:space="preserve"> </w:t>
      </w:r>
      <w:proofErr w:type="spellStart"/>
      <w:r w:rsidRPr="004C4B48">
        <w:rPr>
          <w:rFonts w:ascii="Times New Roman" w:hAnsi="Times New Roman"/>
          <w:sz w:val="24"/>
          <w:szCs w:val="24"/>
        </w:rPr>
        <w:t>pocentriu</w:t>
      </w:r>
      <w:proofErr w:type="spellEnd"/>
      <w:r w:rsidRPr="004C4B48">
        <w:rPr>
          <w:rFonts w:ascii="Times New Roman" w:hAnsi="Times New Roman"/>
          <w:sz w:val="24"/>
          <w:szCs w:val="24"/>
        </w:rPr>
        <w:t xml:space="preserve"> ir toliau su kitomis Klaipėdos miesto teritorijomis.</w:t>
      </w:r>
    </w:p>
    <w:p w14:paraId="24F6D9F5" w14:textId="79FBCCA4" w:rsidR="004C4B48" w:rsidRDefault="004C4B48" w:rsidP="000A20DF">
      <w:pPr>
        <w:pStyle w:val="Betarp"/>
        <w:jc w:val="both"/>
        <w:rPr>
          <w:rFonts w:ascii="Times New Roman" w:hAnsi="Times New Roman"/>
          <w:sz w:val="24"/>
          <w:szCs w:val="24"/>
        </w:rPr>
      </w:pPr>
    </w:p>
    <w:p w14:paraId="4BE6AFEE" w14:textId="49433887" w:rsidR="00F16F5C" w:rsidRDefault="00F16F5C" w:rsidP="000A20DF">
      <w:pPr>
        <w:pStyle w:val="Betarp"/>
        <w:jc w:val="both"/>
        <w:rPr>
          <w:rFonts w:ascii="Times New Roman" w:hAnsi="Times New Roman"/>
          <w:b/>
          <w:sz w:val="24"/>
          <w:szCs w:val="24"/>
        </w:rPr>
      </w:pPr>
      <w:r>
        <w:rPr>
          <w:rFonts w:ascii="Times New Roman" w:hAnsi="Times New Roman"/>
          <w:b/>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F16F5C">
        <w:rPr>
          <w:rFonts w:ascii="Times New Roman" w:hAnsi="Times New Roman"/>
          <w:b/>
          <w:sz w:val="24"/>
          <w:szCs w:val="24"/>
        </w:rPr>
        <w:t>Pėsčiųjų ir dviračių takai:</w:t>
      </w:r>
    </w:p>
    <w:p w14:paraId="32DC60E5" w14:textId="67168A2F" w:rsidR="00F16F5C" w:rsidRDefault="00F16F5C" w:rsidP="00F16F5C">
      <w:pPr>
        <w:pStyle w:val="Betarp"/>
        <w:numPr>
          <w:ilvl w:val="0"/>
          <w:numId w:val="33"/>
        </w:numPr>
        <w:jc w:val="both"/>
        <w:rPr>
          <w:rFonts w:ascii="Times New Roman" w:hAnsi="Times New Roman"/>
          <w:sz w:val="24"/>
          <w:szCs w:val="24"/>
        </w:rPr>
      </w:pPr>
      <w:r>
        <w:rPr>
          <w:rFonts w:ascii="Times New Roman" w:hAnsi="Times New Roman"/>
          <w:sz w:val="24"/>
          <w:szCs w:val="24"/>
        </w:rPr>
        <w:lastRenderedPageBreak/>
        <w:t>n</w:t>
      </w:r>
      <w:r w:rsidRPr="00F16F5C">
        <w:rPr>
          <w:rFonts w:ascii="Times New Roman" w:hAnsi="Times New Roman"/>
          <w:sz w:val="24"/>
          <w:szCs w:val="24"/>
        </w:rPr>
        <w:t>umatoma magistralinės dviračių trasos jungtis iš kitų apgyvendintų Klaipėdos miesto teritorijų su planuojama teritorija</w:t>
      </w:r>
      <w:r>
        <w:rPr>
          <w:rFonts w:ascii="Times New Roman" w:hAnsi="Times New Roman"/>
          <w:sz w:val="24"/>
          <w:szCs w:val="24"/>
        </w:rPr>
        <w:t>;</w:t>
      </w:r>
    </w:p>
    <w:p w14:paraId="66C00ABC" w14:textId="7A782B3E" w:rsidR="00F16F5C" w:rsidRDefault="00F16F5C" w:rsidP="00F16F5C">
      <w:pPr>
        <w:pStyle w:val="Betarp"/>
        <w:numPr>
          <w:ilvl w:val="0"/>
          <w:numId w:val="33"/>
        </w:numPr>
        <w:jc w:val="both"/>
        <w:rPr>
          <w:rFonts w:ascii="Times New Roman" w:hAnsi="Times New Roman"/>
          <w:sz w:val="24"/>
          <w:szCs w:val="24"/>
        </w:rPr>
      </w:pPr>
      <w:r>
        <w:rPr>
          <w:rFonts w:ascii="Times New Roman" w:hAnsi="Times New Roman"/>
          <w:sz w:val="24"/>
          <w:szCs w:val="24"/>
        </w:rPr>
        <w:t>t</w:t>
      </w:r>
      <w:r w:rsidRPr="00F16F5C">
        <w:rPr>
          <w:rFonts w:ascii="Times New Roman" w:hAnsi="Times New Roman"/>
          <w:sz w:val="24"/>
          <w:szCs w:val="24"/>
        </w:rPr>
        <w:t>eritorijoje formuojamas vidinis vietinių dviračių trasų tinklas</w:t>
      </w:r>
      <w:r>
        <w:rPr>
          <w:rFonts w:ascii="Times New Roman" w:hAnsi="Times New Roman"/>
          <w:sz w:val="24"/>
          <w:szCs w:val="24"/>
        </w:rPr>
        <w:t>;</w:t>
      </w:r>
    </w:p>
    <w:p w14:paraId="6F1FD677" w14:textId="7D421D59" w:rsidR="00F16F5C" w:rsidRPr="00F16F5C" w:rsidRDefault="00F16F5C" w:rsidP="00F16F5C">
      <w:pPr>
        <w:pStyle w:val="Betarp"/>
        <w:numPr>
          <w:ilvl w:val="0"/>
          <w:numId w:val="33"/>
        </w:numPr>
        <w:jc w:val="both"/>
        <w:rPr>
          <w:rFonts w:ascii="Times New Roman" w:hAnsi="Times New Roman"/>
          <w:sz w:val="24"/>
          <w:szCs w:val="24"/>
        </w:rPr>
      </w:pPr>
      <w:r>
        <w:rPr>
          <w:rFonts w:ascii="Times New Roman" w:hAnsi="Times New Roman"/>
          <w:sz w:val="24"/>
          <w:szCs w:val="24"/>
        </w:rPr>
        <w:t>n</w:t>
      </w:r>
      <w:r w:rsidRPr="00F16F5C">
        <w:rPr>
          <w:rFonts w:ascii="Times New Roman" w:hAnsi="Times New Roman"/>
          <w:sz w:val="24"/>
          <w:szCs w:val="24"/>
        </w:rPr>
        <w:t>umatomas tankus ir rišlus pėsčiųjų takų tinklas, formuojant pėsčiųjų takus tiek palei D kategorijos gatves, tiek vidinėse kvartalų ašyse</w:t>
      </w:r>
      <w:r>
        <w:rPr>
          <w:rFonts w:ascii="Times New Roman" w:hAnsi="Times New Roman"/>
          <w:sz w:val="24"/>
          <w:szCs w:val="24"/>
        </w:rPr>
        <w:t>.</w:t>
      </w:r>
    </w:p>
    <w:p w14:paraId="1E3BAB45" w14:textId="3BFE3D35" w:rsidR="00F16F5C" w:rsidRDefault="00F16F5C" w:rsidP="000A20DF">
      <w:pPr>
        <w:pStyle w:val="Betarp"/>
        <w:jc w:val="both"/>
        <w:rPr>
          <w:rFonts w:ascii="Times New Roman" w:hAnsi="Times New Roman"/>
          <w:sz w:val="24"/>
          <w:szCs w:val="24"/>
        </w:rPr>
      </w:pPr>
    </w:p>
    <w:p w14:paraId="237EE0EA" w14:textId="5B15F40D" w:rsidR="00F16F5C" w:rsidRDefault="00F16F5C" w:rsidP="000A20DF">
      <w:pPr>
        <w:pStyle w:val="Betarp"/>
        <w:jc w:val="both"/>
        <w:rPr>
          <w:rFonts w:ascii="Times New Roman" w:hAnsi="Times New Roman"/>
          <w:b/>
          <w:sz w:val="24"/>
          <w:szCs w:val="24"/>
        </w:rPr>
      </w:pPr>
      <w:r>
        <w:rPr>
          <w:rFonts w:ascii="Times New Roman" w:hAnsi="Times New Roman"/>
          <w:b/>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F16F5C">
        <w:rPr>
          <w:rFonts w:ascii="Times New Roman" w:hAnsi="Times New Roman"/>
          <w:b/>
          <w:sz w:val="24"/>
          <w:szCs w:val="24"/>
        </w:rPr>
        <w:t>Vandens transportas:</w:t>
      </w:r>
    </w:p>
    <w:p w14:paraId="74408072" w14:textId="7DDA3707" w:rsidR="00F16F5C" w:rsidRDefault="00F16F5C" w:rsidP="00F16F5C">
      <w:pPr>
        <w:pStyle w:val="Betarp"/>
        <w:numPr>
          <w:ilvl w:val="0"/>
          <w:numId w:val="34"/>
        </w:numPr>
        <w:jc w:val="both"/>
        <w:rPr>
          <w:rFonts w:ascii="Times New Roman" w:hAnsi="Times New Roman"/>
          <w:sz w:val="24"/>
          <w:szCs w:val="24"/>
        </w:rPr>
      </w:pPr>
      <w:r>
        <w:rPr>
          <w:rFonts w:ascii="Times New Roman" w:hAnsi="Times New Roman"/>
          <w:sz w:val="24"/>
          <w:szCs w:val="24"/>
        </w:rPr>
        <w:t>n</w:t>
      </w:r>
      <w:r w:rsidRPr="00F16F5C">
        <w:rPr>
          <w:rFonts w:ascii="Times New Roman" w:hAnsi="Times New Roman"/>
          <w:sz w:val="24"/>
          <w:szCs w:val="24"/>
        </w:rPr>
        <w:t xml:space="preserve">umatoma jachtų prieplauka </w:t>
      </w:r>
      <w:r>
        <w:rPr>
          <w:rFonts w:ascii="Times New Roman" w:hAnsi="Times New Roman"/>
          <w:sz w:val="24"/>
          <w:szCs w:val="24"/>
        </w:rPr>
        <w:t>–</w:t>
      </w:r>
      <w:r w:rsidRPr="00F16F5C">
        <w:rPr>
          <w:rFonts w:ascii="Times New Roman" w:hAnsi="Times New Roman"/>
          <w:sz w:val="24"/>
          <w:szCs w:val="24"/>
        </w:rPr>
        <w:t xml:space="preserve"> uostelis</w:t>
      </w:r>
      <w:r>
        <w:rPr>
          <w:rFonts w:ascii="Times New Roman" w:hAnsi="Times New Roman"/>
          <w:sz w:val="24"/>
          <w:szCs w:val="24"/>
        </w:rPr>
        <w:t>;</w:t>
      </w:r>
    </w:p>
    <w:p w14:paraId="73AE5EA1" w14:textId="377DFE15" w:rsidR="00F16F5C" w:rsidRDefault="00F16F5C" w:rsidP="00F16F5C">
      <w:pPr>
        <w:pStyle w:val="Betarp"/>
        <w:numPr>
          <w:ilvl w:val="0"/>
          <w:numId w:val="34"/>
        </w:numPr>
        <w:jc w:val="both"/>
        <w:rPr>
          <w:rFonts w:ascii="Times New Roman" w:hAnsi="Times New Roman"/>
          <w:sz w:val="24"/>
          <w:szCs w:val="24"/>
        </w:rPr>
      </w:pPr>
      <w:r>
        <w:rPr>
          <w:rFonts w:ascii="Times New Roman" w:hAnsi="Times New Roman"/>
          <w:sz w:val="24"/>
          <w:szCs w:val="24"/>
        </w:rPr>
        <w:t>p</w:t>
      </w:r>
      <w:r w:rsidRPr="00F16F5C">
        <w:rPr>
          <w:rFonts w:ascii="Times New Roman" w:hAnsi="Times New Roman"/>
          <w:sz w:val="24"/>
          <w:szCs w:val="24"/>
        </w:rPr>
        <w:t>lanuojamas kelto terminalas ir trasa, jungianti planuojamą teritoriją tiek su kitomis Klaipėdos miesto teritorijomis (Smiltyne, Senamiesčiu ir kt.), tiek su Neringos savivaldybėje numatytais uosteliais</w:t>
      </w:r>
      <w:r>
        <w:rPr>
          <w:rFonts w:ascii="Times New Roman" w:hAnsi="Times New Roman"/>
          <w:sz w:val="24"/>
          <w:szCs w:val="24"/>
        </w:rPr>
        <w:t>;</w:t>
      </w:r>
    </w:p>
    <w:p w14:paraId="4EE6267C" w14:textId="77892CE3" w:rsidR="00F16F5C" w:rsidRPr="00F16F5C" w:rsidRDefault="00F16F5C" w:rsidP="00F16F5C">
      <w:pPr>
        <w:pStyle w:val="Betarp"/>
        <w:numPr>
          <w:ilvl w:val="0"/>
          <w:numId w:val="34"/>
        </w:numPr>
        <w:jc w:val="both"/>
        <w:rPr>
          <w:rFonts w:ascii="Times New Roman" w:hAnsi="Times New Roman"/>
          <w:sz w:val="24"/>
          <w:szCs w:val="24"/>
        </w:rPr>
      </w:pPr>
      <w:r>
        <w:rPr>
          <w:rFonts w:ascii="Times New Roman" w:hAnsi="Times New Roman"/>
          <w:sz w:val="24"/>
          <w:szCs w:val="24"/>
        </w:rPr>
        <w:t>n</w:t>
      </w:r>
      <w:r w:rsidRPr="00F16F5C">
        <w:rPr>
          <w:rFonts w:ascii="Times New Roman" w:hAnsi="Times New Roman"/>
          <w:sz w:val="24"/>
          <w:szCs w:val="24"/>
        </w:rPr>
        <w:t>umatomas kanalas, jungiantis Kuršių marias su Klaipėdos Karaliaus Vilhelmo kanalu. Kanalas pritaikomas mažiesiems laiveliams, rekreacijai</w:t>
      </w:r>
      <w:r>
        <w:rPr>
          <w:rFonts w:ascii="Times New Roman" w:hAnsi="Times New Roman"/>
          <w:sz w:val="24"/>
          <w:szCs w:val="24"/>
        </w:rPr>
        <w:t>.</w:t>
      </w:r>
    </w:p>
    <w:p w14:paraId="1FDDE3BD" w14:textId="77777777" w:rsidR="00F16F5C" w:rsidRPr="004C4B48" w:rsidRDefault="00F16F5C" w:rsidP="000A20DF">
      <w:pPr>
        <w:pStyle w:val="Betarp"/>
        <w:jc w:val="both"/>
        <w:rPr>
          <w:rFonts w:ascii="Times New Roman" w:hAnsi="Times New Roman"/>
          <w:sz w:val="24"/>
          <w:szCs w:val="24"/>
        </w:rPr>
      </w:pPr>
    </w:p>
    <w:p w14:paraId="42AEF0BA" w14:textId="33148A82" w:rsidR="000A20DF" w:rsidRDefault="000A20DF" w:rsidP="000A20DF">
      <w:pPr>
        <w:pStyle w:val="Betarp"/>
        <w:jc w:val="center"/>
        <w:rPr>
          <w:rFonts w:ascii="Times New Roman" w:hAnsi="Times New Roman"/>
          <w:b/>
          <w:sz w:val="24"/>
          <w:szCs w:val="24"/>
        </w:rPr>
      </w:pPr>
      <w:r>
        <w:rPr>
          <w:rFonts w:ascii="Times New Roman" w:hAnsi="Times New Roman"/>
          <w:b/>
          <w:sz w:val="24"/>
          <w:szCs w:val="24"/>
        </w:rPr>
        <w:t>IV.</w:t>
      </w:r>
      <w:r>
        <w:rPr>
          <w:rFonts w:ascii="Times New Roman" w:hAnsi="Times New Roman"/>
          <w:b/>
          <w:sz w:val="24"/>
          <w:szCs w:val="24"/>
          <w:lang w:val="en-US"/>
        </w:rPr>
        <w:t>3.6.2.</w:t>
      </w:r>
      <w:r>
        <w:rPr>
          <w:rFonts w:ascii="Times New Roman" w:hAnsi="Times New Roman"/>
          <w:b/>
          <w:sz w:val="24"/>
          <w:szCs w:val="24"/>
        </w:rPr>
        <w:t xml:space="preserve"> Transporto priemonių laikymas</w:t>
      </w:r>
    </w:p>
    <w:p w14:paraId="36126190" w14:textId="54E4E733" w:rsidR="000A20DF" w:rsidRDefault="000A20DF" w:rsidP="000A20DF">
      <w:pPr>
        <w:pStyle w:val="Betarp"/>
        <w:jc w:val="both"/>
        <w:rPr>
          <w:rFonts w:ascii="Times New Roman" w:hAnsi="Times New Roman"/>
          <w:sz w:val="24"/>
          <w:szCs w:val="24"/>
        </w:rPr>
      </w:pPr>
    </w:p>
    <w:p w14:paraId="6C866F82" w14:textId="6B1E142E" w:rsidR="000A20DF" w:rsidRDefault="00493086" w:rsidP="000A20DF">
      <w:pPr>
        <w:pStyle w:val="Betarp"/>
        <w:jc w:val="both"/>
        <w:rPr>
          <w:rFonts w:ascii="Times New Roman" w:hAnsi="Times New Roman"/>
          <w:b/>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93086">
        <w:rPr>
          <w:rFonts w:ascii="Times New Roman" w:hAnsi="Times New Roman"/>
          <w:b/>
          <w:sz w:val="24"/>
          <w:szCs w:val="24"/>
        </w:rPr>
        <w:t>Automobilių laikymui numatyti</w:t>
      </w:r>
      <w:r w:rsidR="0005535A">
        <w:rPr>
          <w:rFonts w:ascii="Times New Roman" w:hAnsi="Times New Roman"/>
          <w:sz w:val="24"/>
          <w:szCs w:val="24"/>
        </w:rPr>
        <w:t xml:space="preserve"> </w:t>
      </w:r>
      <w:r w:rsidR="0005535A" w:rsidRPr="00764DED">
        <w:rPr>
          <w:rFonts w:ascii="Times New Roman" w:hAnsi="Times New Roman"/>
          <w:sz w:val="24"/>
          <w:szCs w:val="24"/>
        </w:rPr>
        <w:t>(žr. pav.</w:t>
      </w:r>
      <w:r w:rsidR="0005535A" w:rsidRPr="008C62A4">
        <w:rPr>
          <w:rFonts w:ascii="Times New Roman" w:hAnsi="Times New Roman"/>
          <w:b/>
          <w:sz w:val="24"/>
          <w:szCs w:val="24"/>
        </w:rPr>
        <w:t xml:space="preserve"> </w:t>
      </w:r>
      <w:r w:rsidR="0005535A">
        <w:rPr>
          <w:rFonts w:ascii="Times New Roman" w:hAnsi="Times New Roman"/>
          <w:b/>
          <w:sz w:val="24"/>
          <w:szCs w:val="24"/>
          <w:lang w:val="en-US"/>
        </w:rPr>
        <w:t>22</w:t>
      </w:r>
      <w:r w:rsidR="0005535A">
        <w:rPr>
          <w:rFonts w:ascii="Times New Roman" w:hAnsi="Times New Roman"/>
          <w:sz w:val="24"/>
          <w:szCs w:val="24"/>
          <w:lang w:val="en-US"/>
        </w:rPr>
        <w:t>)</w:t>
      </w:r>
      <w:r w:rsidRPr="00493086">
        <w:rPr>
          <w:rFonts w:ascii="Times New Roman" w:hAnsi="Times New Roman"/>
          <w:b/>
          <w:sz w:val="24"/>
          <w:szCs w:val="24"/>
        </w:rPr>
        <w:t>:</w:t>
      </w:r>
    </w:p>
    <w:p w14:paraId="7ED5C36B" w14:textId="638F1017" w:rsidR="00493086" w:rsidRDefault="00493086" w:rsidP="00493086">
      <w:pPr>
        <w:pStyle w:val="Betarp"/>
        <w:numPr>
          <w:ilvl w:val="0"/>
          <w:numId w:val="35"/>
        </w:numPr>
        <w:jc w:val="both"/>
        <w:rPr>
          <w:rFonts w:ascii="Times New Roman" w:hAnsi="Times New Roman"/>
          <w:sz w:val="24"/>
          <w:szCs w:val="24"/>
        </w:rPr>
      </w:pPr>
      <w:r>
        <w:rPr>
          <w:rFonts w:ascii="Times New Roman" w:hAnsi="Times New Roman"/>
          <w:sz w:val="24"/>
          <w:szCs w:val="24"/>
        </w:rPr>
        <w:t>p</w:t>
      </w:r>
      <w:r w:rsidRPr="00493086">
        <w:rPr>
          <w:rFonts w:ascii="Times New Roman" w:hAnsi="Times New Roman"/>
          <w:sz w:val="24"/>
          <w:szCs w:val="24"/>
        </w:rPr>
        <w:t>ožemines automobilių stovėjimo aikšteles</w:t>
      </w:r>
      <w:r>
        <w:rPr>
          <w:rFonts w:ascii="Times New Roman" w:hAnsi="Times New Roman"/>
          <w:sz w:val="24"/>
          <w:szCs w:val="24"/>
        </w:rPr>
        <w:t>;</w:t>
      </w:r>
    </w:p>
    <w:p w14:paraId="02692723" w14:textId="7924565C" w:rsidR="00493086" w:rsidRDefault="00493086" w:rsidP="00493086">
      <w:pPr>
        <w:pStyle w:val="Betarp"/>
        <w:numPr>
          <w:ilvl w:val="0"/>
          <w:numId w:val="35"/>
        </w:numPr>
        <w:jc w:val="both"/>
        <w:rPr>
          <w:rFonts w:ascii="Times New Roman" w:hAnsi="Times New Roman"/>
          <w:sz w:val="24"/>
          <w:szCs w:val="24"/>
        </w:rPr>
      </w:pPr>
      <w:r>
        <w:rPr>
          <w:rFonts w:ascii="Times New Roman" w:hAnsi="Times New Roman"/>
          <w:sz w:val="24"/>
          <w:szCs w:val="24"/>
        </w:rPr>
        <w:t>a</w:t>
      </w:r>
      <w:r w:rsidRPr="00493086">
        <w:rPr>
          <w:rFonts w:ascii="Times New Roman" w:hAnsi="Times New Roman"/>
          <w:sz w:val="24"/>
          <w:szCs w:val="24"/>
        </w:rPr>
        <w:t>ntžemines automobilių stovėjimo vietas</w:t>
      </w:r>
      <w:r>
        <w:rPr>
          <w:rFonts w:ascii="Times New Roman" w:hAnsi="Times New Roman"/>
          <w:sz w:val="24"/>
          <w:szCs w:val="24"/>
        </w:rPr>
        <w:t>;</w:t>
      </w:r>
    </w:p>
    <w:p w14:paraId="0211F69F" w14:textId="2E5B54EC" w:rsidR="00493086" w:rsidRPr="00493086" w:rsidRDefault="00493086" w:rsidP="00493086">
      <w:pPr>
        <w:pStyle w:val="Betarp"/>
        <w:numPr>
          <w:ilvl w:val="0"/>
          <w:numId w:val="35"/>
        </w:numPr>
        <w:jc w:val="both"/>
        <w:rPr>
          <w:rFonts w:ascii="Times New Roman" w:hAnsi="Times New Roman"/>
          <w:sz w:val="24"/>
          <w:szCs w:val="24"/>
        </w:rPr>
      </w:pPr>
      <w:r>
        <w:rPr>
          <w:rFonts w:ascii="Times New Roman" w:hAnsi="Times New Roman"/>
          <w:sz w:val="24"/>
          <w:szCs w:val="24"/>
        </w:rPr>
        <w:t>d</w:t>
      </w:r>
      <w:r w:rsidRPr="00493086">
        <w:rPr>
          <w:rFonts w:ascii="Times New Roman" w:hAnsi="Times New Roman"/>
          <w:sz w:val="24"/>
          <w:szCs w:val="24"/>
        </w:rPr>
        <w:t>augiaaukštes automobilių stovėjimo aikšteles</w:t>
      </w:r>
      <w:r>
        <w:rPr>
          <w:rFonts w:ascii="Times New Roman" w:hAnsi="Times New Roman"/>
          <w:sz w:val="24"/>
          <w:szCs w:val="24"/>
        </w:rPr>
        <w:t>.</w:t>
      </w:r>
    </w:p>
    <w:p w14:paraId="3E45D043" w14:textId="1BAB9658" w:rsidR="000A20DF" w:rsidRDefault="000A20DF" w:rsidP="008C3D9F">
      <w:pPr>
        <w:pStyle w:val="Betarp"/>
        <w:jc w:val="both"/>
        <w:rPr>
          <w:rFonts w:ascii="Times New Roman" w:hAnsi="Times New Roman"/>
          <w:sz w:val="24"/>
          <w:szCs w:val="24"/>
        </w:rPr>
      </w:pPr>
    </w:p>
    <w:p w14:paraId="20B35CCD" w14:textId="26E0ADFF" w:rsidR="00493086" w:rsidRDefault="00493086" w:rsidP="008C3D9F">
      <w:pPr>
        <w:pStyle w:val="Betarp"/>
        <w:jc w:val="both"/>
        <w:rPr>
          <w:rFonts w:ascii="Times New Roman" w:hAnsi="Times New Roman"/>
          <w:b/>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93086">
        <w:rPr>
          <w:rFonts w:ascii="Times New Roman" w:hAnsi="Times New Roman"/>
          <w:b/>
          <w:sz w:val="24"/>
          <w:szCs w:val="24"/>
        </w:rPr>
        <w:t>Jachtų laikymo alternatyvų numatymas (gali būti pasirenkama viena ar kelio</w:t>
      </w:r>
      <w:r w:rsidR="003F6400">
        <w:rPr>
          <w:rFonts w:ascii="Times New Roman" w:hAnsi="Times New Roman"/>
          <w:b/>
          <w:sz w:val="24"/>
          <w:szCs w:val="24"/>
        </w:rPr>
        <w:t>s</w:t>
      </w:r>
      <w:r w:rsidRPr="00493086">
        <w:rPr>
          <w:rFonts w:ascii="Times New Roman" w:hAnsi="Times New Roman"/>
          <w:b/>
          <w:sz w:val="24"/>
          <w:szCs w:val="24"/>
        </w:rPr>
        <w:t xml:space="preserve"> alternatyvos (poreikis – 500 jachtų)):</w:t>
      </w:r>
    </w:p>
    <w:p w14:paraId="054E4953" w14:textId="1CEB9456" w:rsidR="00493086" w:rsidRDefault="00493086" w:rsidP="00493086">
      <w:pPr>
        <w:pStyle w:val="Betarp"/>
        <w:numPr>
          <w:ilvl w:val="0"/>
          <w:numId w:val="36"/>
        </w:numPr>
        <w:jc w:val="both"/>
        <w:rPr>
          <w:rFonts w:ascii="Times New Roman" w:hAnsi="Times New Roman"/>
          <w:sz w:val="24"/>
          <w:szCs w:val="24"/>
        </w:rPr>
      </w:pPr>
      <w:r>
        <w:rPr>
          <w:rFonts w:ascii="Times New Roman" w:hAnsi="Times New Roman"/>
          <w:sz w:val="24"/>
          <w:szCs w:val="24"/>
        </w:rPr>
        <w:t>n</w:t>
      </w:r>
      <w:r w:rsidRPr="00493086">
        <w:rPr>
          <w:rFonts w:ascii="Times New Roman" w:hAnsi="Times New Roman"/>
          <w:sz w:val="24"/>
          <w:szCs w:val="24"/>
        </w:rPr>
        <w:t>umatyti pasiūlymus jachtų laikymo aikštelėms už miesto teritorijos (Klaipėdos miesto prieigose, neišnaudotose teritorijose) – nurodomas galimas jachtų kiekis</w:t>
      </w:r>
      <w:r>
        <w:rPr>
          <w:rFonts w:ascii="Times New Roman" w:hAnsi="Times New Roman"/>
          <w:sz w:val="24"/>
          <w:szCs w:val="24"/>
        </w:rPr>
        <w:t>;</w:t>
      </w:r>
    </w:p>
    <w:p w14:paraId="14A66391" w14:textId="07A15934" w:rsidR="00493086" w:rsidRDefault="00493086" w:rsidP="00493086">
      <w:pPr>
        <w:pStyle w:val="Betarp"/>
        <w:numPr>
          <w:ilvl w:val="0"/>
          <w:numId w:val="36"/>
        </w:numPr>
        <w:jc w:val="both"/>
        <w:rPr>
          <w:rFonts w:ascii="Times New Roman" w:hAnsi="Times New Roman"/>
          <w:sz w:val="24"/>
          <w:szCs w:val="24"/>
        </w:rPr>
      </w:pPr>
      <w:r>
        <w:rPr>
          <w:rFonts w:ascii="Times New Roman" w:hAnsi="Times New Roman"/>
          <w:sz w:val="24"/>
          <w:szCs w:val="24"/>
        </w:rPr>
        <w:t>n</w:t>
      </w:r>
      <w:r w:rsidRPr="00493086">
        <w:rPr>
          <w:rFonts w:ascii="Times New Roman" w:hAnsi="Times New Roman"/>
          <w:sz w:val="24"/>
          <w:szCs w:val="24"/>
        </w:rPr>
        <w:t>umatyti alternatyvų pasiūlymą jachtų laikymui neišnaudojamose uosto teritorijose bei teritorijose, kur statybai galioja specialiųjų žemės naudojimo sąlygų apribojimai – nurodomas galimas jachtų kiekis</w:t>
      </w:r>
      <w:r>
        <w:rPr>
          <w:rFonts w:ascii="Times New Roman" w:hAnsi="Times New Roman"/>
          <w:sz w:val="24"/>
          <w:szCs w:val="24"/>
        </w:rPr>
        <w:t>;</w:t>
      </w:r>
    </w:p>
    <w:p w14:paraId="53E7DEC1" w14:textId="24F7BDC2" w:rsidR="00493086" w:rsidRPr="00493086" w:rsidRDefault="00493086" w:rsidP="00493086">
      <w:pPr>
        <w:pStyle w:val="Betarp"/>
        <w:numPr>
          <w:ilvl w:val="0"/>
          <w:numId w:val="36"/>
        </w:numPr>
        <w:jc w:val="both"/>
        <w:rPr>
          <w:rFonts w:ascii="Times New Roman" w:hAnsi="Times New Roman"/>
          <w:sz w:val="24"/>
          <w:szCs w:val="24"/>
        </w:rPr>
      </w:pPr>
      <w:r>
        <w:rPr>
          <w:rFonts w:ascii="Times New Roman" w:hAnsi="Times New Roman"/>
          <w:sz w:val="24"/>
          <w:szCs w:val="24"/>
        </w:rPr>
        <w:t>n</w:t>
      </w:r>
      <w:r w:rsidRPr="00493086">
        <w:rPr>
          <w:rFonts w:ascii="Times New Roman" w:hAnsi="Times New Roman"/>
          <w:sz w:val="24"/>
          <w:szCs w:val="24"/>
        </w:rPr>
        <w:t xml:space="preserve">umatyti </w:t>
      </w:r>
      <w:proofErr w:type="spellStart"/>
      <w:r w:rsidRPr="00493086">
        <w:rPr>
          <w:rFonts w:ascii="Times New Roman" w:hAnsi="Times New Roman"/>
          <w:sz w:val="24"/>
          <w:szCs w:val="24"/>
        </w:rPr>
        <w:t>alternatyves</w:t>
      </w:r>
      <w:proofErr w:type="spellEnd"/>
      <w:r w:rsidRPr="00493086">
        <w:rPr>
          <w:rFonts w:ascii="Times New Roman" w:hAnsi="Times New Roman"/>
          <w:sz w:val="24"/>
          <w:szCs w:val="24"/>
        </w:rPr>
        <w:t xml:space="preserve"> sezonines jachtų laikymo galimybes (viešosiose erdvėse ir kt.)</w:t>
      </w:r>
      <w:r>
        <w:rPr>
          <w:rFonts w:ascii="Times New Roman" w:hAnsi="Times New Roman"/>
          <w:sz w:val="24"/>
          <w:szCs w:val="24"/>
        </w:rPr>
        <w:t>.</w:t>
      </w:r>
    </w:p>
    <w:p w14:paraId="45FFB442" w14:textId="66732A9F" w:rsidR="00493086" w:rsidRDefault="00493086" w:rsidP="008C3D9F">
      <w:pPr>
        <w:pStyle w:val="Betarp"/>
        <w:jc w:val="both"/>
        <w:rPr>
          <w:rFonts w:ascii="Times New Roman" w:hAnsi="Times New Roman"/>
          <w:sz w:val="24"/>
          <w:szCs w:val="24"/>
        </w:rPr>
      </w:pPr>
    </w:p>
    <w:p w14:paraId="6B36F3B8" w14:textId="2E1CD36F" w:rsidR="00493086" w:rsidRDefault="00493086" w:rsidP="008C3D9F">
      <w:pPr>
        <w:pStyle w:val="Betarp"/>
        <w:jc w:val="both"/>
        <w:rPr>
          <w:rFonts w:ascii="Times New Roman" w:hAnsi="Times New Roman"/>
          <w:sz w:val="24"/>
          <w:szCs w:val="24"/>
        </w:rPr>
      </w:pPr>
      <w:r>
        <w:rPr>
          <w:rFonts w:ascii="Times New Roman" w:hAnsi="Times New Roman"/>
          <w:sz w:val="24"/>
          <w:szCs w:val="24"/>
        </w:rPr>
        <w:tab/>
      </w:r>
      <w:r w:rsidRPr="00493086">
        <w:rPr>
          <w:rFonts w:ascii="Times New Roman" w:hAnsi="Times New Roman"/>
          <w:b/>
          <w:sz w:val="24"/>
          <w:szCs w:val="24"/>
        </w:rPr>
        <w:t>Pastaba:</w:t>
      </w:r>
      <w:r w:rsidRPr="00493086">
        <w:rPr>
          <w:rFonts w:ascii="Times New Roman" w:hAnsi="Times New Roman"/>
          <w:sz w:val="24"/>
          <w:szCs w:val="24"/>
        </w:rPr>
        <w:t xml:space="preserve"> Vadovaujantis Klaipėdos miesto bendrojo plano sprendiniais </w:t>
      </w:r>
      <w:proofErr w:type="spellStart"/>
      <w:r w:rsidRPr="00493086">
        <w:rPr>
          <w:rFonts w:ascii="Times New Roman" w:hAnsi="Times New Roman"/>
          <w:sz w:val="24"/>
          <w:szCs w:val="24"/>
        </w:rPr>
        <w:t>Stariškių</w:t>
      </w:r>
      <w:proofErr w:type="spellEnd"/>
      <w:r w:rsidRPr="00493086">
        <w:rPr>
          <w:rFonts w:ascii="Times New Roman" w:hAnsi="Times New Roman"/>
          <w:sz w:val="24"/>
          <w:szCs w:val="24"/>
        </w:rPr>
        <w:t xml:space="preserve"> </w:t>
      </w:r>
      <w:proofErr w:type="spellStart"/>
      <w:r w:rsidRPr="00493086">
        <w:rPr>
          <w:rFonts w:ascii="Times New Roman" w:hAnsi="Times New Roman"/>
          <w:sz w:val="24"/>
          <w:szCs w:val="24"/>
        </w:rPr>
        <w:t>pocentyje</w:t>
      </w:r>
      <w:proofErr w:type="spellEnd"/>
      <w:r w:rsidRPr="00493086">
        <w:rPr>
          <w:rFonts w:ascii="Times New Roman" w:hAnsi="Times New Roman"/>
          <w:sz w:val="24"/>
          <w:szCs w:val="24"/>
        </w:rPr>
        <w:t xml:space="preserve"> negali būti formuojami sklypai transporto priemonių laikymui (inžinerinės infrastruktūros objektų teritorijų sklypai), tačiau gali būti numatomos transporto priemonių laikymo aikštelės prie visų galimų pastatų paskirčių. Transporto priemonių vietų skaičius gali būti ribojamas tik tuo atveju jei gretimoje aplinkoje yra numatomi visuomeninės ir gyvenamosios paskirties pastatai (tokiu atveju aikštelės turi būti planuojamos atitinkamu atstumu nuo jų)</w:t>
      </w:r>
      <w:r>
        <w:rPr>
          <w:rFonts w:ascii="Times New Roman" w:hAnsi="Times New Roman"/>
          <w:sz w:val="24"/>
          <w:szCs w:val="24"/>
        </w:rPr>
        <w:t>.</w:t>
      </w:r>
    </w:p>
    <w:p w14:paraId="4BFA391B" w14:textId="09CEBF1A" w:rsidR="00493086" w:rsidRDefault="00493086" w:rsidP="008C3D9F">
      <w:pPr>
        <w:pStyle w:val="Betarp"/>
        <w:jc w:val="both"/>
        <w:rPr>
          <w:rFonts w:ascii="Times New Roman" w:hAnsi="Times New Roman"/>
          <w:sz w:val="24"/>
          <w:szCs w:val="24"/>
        </w:rPr>
      </w:pPr>
    </w:p>
    <w:p w14:paraId="5B85F926" w14:textId="7E1DC504" w:rsidR="00493086" w:rsidRDefault="00493086" w:rsidP="008C3D9F">
      <w:pPr>
        <w:pStyle w:val="Betarp"/>
        <w:jc w:val="both"/>
        <w:rPr>
          <w:rFonts w:ascii="Times New Roman" w:hAnsi="Times New Roman"/>
          <w:sz w:val="24"/>
          <w:szCs w:val="24"/>
        </w:rPr>
      </w:pPr>
      <w:r>
        <w:rPr>
          <w:rFonts w:eastAsia="Tw Cen MT"/>
          <w:i/>
          <w:iCs/>
          <w:noProof/>
          <w:lang w:eastAsia="lt-LT"/>
        </w:rPr>
        <w:drawing>
          <wp:inline distT="0" distB="0" distL="0" distR="0" wp14:anchorId="26E43E17" wp14:editId="4B821F12">
            <wp:extent cx="6121888" cy="2621633"/>
            <wp:effectExtent l="0" t="0" r="0" b="7620"/>
            <wp:docPr id="1736811914" name="Picture 43" descr="A close-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811914" name="Picture 43" descr="A close-up of a sign&#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78542" cy="2645894"/>
                    </a:xfrm>
                    <a:prstGeom prst="rect">
                      <a:avLst/>
                    </a:prstGeom>
                  </pic:spPr>
                </pic:pic>
              </a:graphicData>
            </a:graphic>
          </wp:inline>
        </w:drawing>
      </w:r>
    </w:p>
    <w:p w14:paraId="571C1E84" w14:textId="6D3E712D" w:rsidR="00493086" w:rsidRDefault="00493086" w:rsidP="008C3D9F">
      <w:pPr>
        <w:pStyle w:val="Betarp"/>
        <w:jc w:val="both"/>
        <w:rPr>
          <w:rFonts w:ascii="Times New Roman" w:hAnsi="Times New Roman"/>
          <w:sz w:val="24"/>
          <w:szCs w:val="24"/>
        </w:rPr>
      </w:pPr>
      <w:r>
        <w:rPr>
          <w:rFonts w:ascii="Times New Roman" w:hAnsi="Times New Roman"/>
          <w:b/>
          <w:color w:val="000000" w:themeColor="text1"/>
          <w:sz w:val="24"/>
          <w:szCs w:val="24"/>
        </w:rPr>
        <w:lastRenderedPageBreak/>
        <w:t xml:space="preserve">Pav. </w:t>
      </w:r>
      <w:r>
        <w:rPr>
          <w:rFonts w:ascii="Times New Roman" w:hAnsi="Times New Roman"/>
          <w:b/>
          <w:color w:val="000000" w:themeColor="text1"/>
          <w:sz w:val="24"/>
          <w:szCs w:val="24"/>
          <w:lang w:val="en-US"/>
        </w:rPr>
        <w:t>22</w:t>
      </w:r>
      <w:r>
        <w:rPr>
          <w:rFonts w:ascii="Times New Roman" w:hAnsi="Times New Roman"/>
          <w:i/>
          <w:color w:val="000000" w:themeColor="text1"/>
          <w:sz w:val="24"/>
          <w:szCs w:val="24"/>
        </w:rPr>
        <w:t xml:space="preserve"> </w:t>
      </w:r>
      <w:r w:rsidRPr="00493086">
        <w:rPr>
          <w:rFonts w:ascii="Times New Roman" w:hAnsi="Times New Roman"/>
          <w:i/>
          <w:color w:val="000000" w:themeColor="text1"/>
          <w:sz w:val="24"/>
          <w:szCs w:val="24"/>
        </w:rPr>
        <w:t>Transporto priemonių stovėjimo aikštelių formavimo principas</w:t>
      </w:r>
      <w:r w:rsidRPr="00742CC4">
        <w:rPr>
          <w:rFonts w:ascii="Times New Roman" w:hAnsi="Times New Roman"/>
          <w:i/>
          <w:iCs/>
          <w:color w:val="000000" w:themeColor="text1"/>
          <w:sz w:val="24"/>
          <w:szCs w:val="24"/>
          <w:lang w:val="en-US"/>
        </w:rPr>
        <w:t xml:space="preserve"> (</w:t>
      </w:r>
      <w:r w:rsidR="00425640">
        <w:rPr>
          <w:rFonts w:ascii="Times New Roman" w:hAnsi="Times New Roman"/>
          <w:i/>
          <w:iCs/>
          <w:color w:val="000000" w:themeColor="text1"/>
          <w:sz w:val="24"/>
          <w:szCs w:val="24"/>
        </w:rPr>
        <w:t xml:space="preserve">šaltinis: galimybių </w:t>
      </w:r>
      <w:r w:rsidR="00165464">
        <w:rPr>
          <w:rFonts w:ascii="Times New Roman" w:hAnsi="Times New Roman"/>
          <w:i/>
          <w:iCs/>
          <w:color w:val="000000" w:themeColor="text1"/>
          <w:sz w:val="24"/>
          <w:szCs w:val="24"/>
        </w:rPr>
        <w:t>studija</w:t>
      </w:r>
      <w:r w:rsidR="00425640" w:rsidRPr="00425640">
        <w:rPr>
          <w:rFonts w:ascii="Times New Roman" w:hAnsi="Times New Roman"/>
          <w:i/>
          <w:sz w:val="24"/>
          <w:szCs w:val="24"/>
          <w:lang w:val="en-US"/>
        </w:rPr>
        <w:t>)</w:t>
      </w:r>
    </w:p>
    <w:p w14:paraId="36677E10" w14:textId="77777777" w:rsidR="00493086" w:rsidRPr="009C5A57" w:rsidRDefault="00493086" w:rsidP="008C3D9F">
      <w:pPr>
        <w:pStyle w:val="Betarp"/>
        <w:jc w:val="both"/>
        <w:rPr>
          <w:rFonts w:ascii="Times New Roman" w:hAnsi="Times New Roman"/>
          <w:sz w:val="24"/>
          <w:szCs w:val="24"/>
        </w:rPr>
      </w:pPr>
    </w:p>
    <w:p w14:paraId="42BD22BC" w14:textId="7665E11B"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3.7.</w:t>
      </w:r>
      <w:r>
        <w:rPr>
          <w:rFonts w:ascii="Times New Roman" w:hAnsi="Times New Roman"/>
          <w:b/>
          <w:sz w:val="24"/>
          <w:szCs w:val="24"/>
        </w:rPr>
        <w:t xml:space="preserve"> Detalizuojama teritorija</w:t>
      </w:r>
    </w:p>
    <w:p w14:paraId="65DE2D2F" w14:textId="77777777" w:rsidR="008C3D9F" w:rsidRDefault="008C3D9F" w:rsidP="008C3D9F">
      <w:pPr>
        <w:pStyle w:val="Betarp"/>
        <w:jc w:val="both"/>
        <w:rPr>
          <w:rFonts w:ascii="Times New Roman" w:hAnsi="Times New Roman"/>
          <w:sz w:val="24"/>
          <w:szCs w:val="24"/>
        </w:rPr>
      </w:pPr>
    </w:p>
    <w:p w14:paraId="66AE9330" w14:textId="069F46EC" w:rsidR="008C3D9F" w:rsidRPr="00361503" w:rsidRDefault="009910C8" w:rsidP="000F671F">
      <w:pPr>
        <w:pStyle w:val="Betarp"/>
        <w:jc w:val="both"/>
        <w:rPr>
          <w:rFonts w:ascii="Times New Roman" w:hAnsi="Times New Roman"/>
          <w:sz w:val="24"/>
          <w:szCs w:val="24"/>
        </w:rPr>
      </w:pPr>
      <w:r>
        <w:rPr>
          <w:rFonts w:ascii="Times New Roman" w:hAnsi="Times New Roman"/>
          <w:sz w:val="24"/>
          <w:szCs w:val="24"/>
        </w:rPr>
        <w:tab/>
      </w:r>
      <w:r w:rsidR="00196FD6" w:rsidRPr="00361503">
        <w:rPr>
          <w:rFonts w:ascii="Times New Roman" w:hAnsi="Times New Roman"/>
          <w:sz w:val="24"/>
          <w:szCs w:val="24"/>
        </w:rPr>
        <w:t xml:space="preserve">Konkurso projekto </w:t>
      </w:r>
      <w:r w:rsidRPr="00361503">
        <w:rPr>
          <w:rFonts w:ascii="Times New Roman" w:hAnsi="Times New Roman"/>
          <w:sz w:val="24"/>
          <w:szCs w:val="24"/>
        </w:rPr>
        <w:t xml:space="preserve">sudėtyje pateikiamas optimaliausias </w:t>
      </w:r>
      <w:r w:rsidR="00B911B6" w:rsidRPr="00361503">
        <w:rPr>
          <w:rFonts w:ascii="Times New Roman" w:hAnsi="Times New Roman"/>
          <w:sz w:val="24"/>
          <w:szCs w:val="24"/>
        </w:rPr>
        <w:t xml:space="preserve">prioritetinės marinos zonos </w:t>
      </w:r>
      <w:r w:rsidRPr="00361503">
        <w:rPr>
          <w:rFonts w:ascii="Times New Roman" w:hAnsi="Times New Roman"/>
          <w:sz w:val="24"/>
          <w:szCs w:val="24"/>
        </w:rPr>
        <w:t xml:space="preserve">sprendimas. Sprendimo detalizacijai </w:t>
      </w:r>
      <w:r w:rsidR="00A64A62" w:rsidRPr="00361503">
        <w:rPr>
          <w:rFonts w:ascii="Times New Roman" w:hAnsi="Times New Roman"/>
          <w:sz w:val="24"/>
          <w:szCs w:val="24"/>
        </w:rPr>
        <w:t>turi būti</w:t>
      </w:r>
      <w:r w:rsidRPr="00361503">
        <w:rPr>
          <w:rFonts w:ascii="Times New Roman" w:hAnsi="Times New Roman"/>
          <w:sz w:val="24"/>
          <w:szCs w:val="24"/>
        </w:rPr>
        <w:t xml:space="preserve"> pateikt</w:t>
      </w:r>
      <w:r w:rsidR="00A64A62" w:rsidRPr="00361503">
        <w:rPr>
          <w:rFonts w:ascii="Times New Roman" w:hAnsi="Times New Roman"/>
          <w:sz w:val="24"/>
          <w:szCs w:val="24"/>
        </w:rPr>
        <w:t>a</w:t>
      </w:r>
      <w:r w:rsidR="00D87284" w:rsidRPr="00361503">
        <w:rPr>
          <w:rFonts w:ascii="Times New Roman" w:hAnsi="Times New Roman"/>
          <w:sz w:val="24"/>
          <w:szCs w:val="24"/>
        </w:rPr>
        <w:t xml:space="preserve"> (žr. pav.</w:t>
      </w:r>
      <w:r w:rsidR="00D87284" w:rsidRPr="00361503">
        <w:rPr>
          <w:rFonts w:ascii="Times New Roman" w:hAnsi="Times New Roman"/>
          <w:b/>
          <w:sz w:val="24"/>
          <w:szCs w:val="24"/>
        </w:rPr>
        <w:t xml:space="preserve"> </w:t>
      </w:r>
      <w:r w:rsidR="00D87284" w:rsidRPr="00361503">
        <w:rPr>
          <w:rFonts w:ascii="Times New Roman" w:hAnsi="Times New Roman"/>
          <w:b/>
          <w:sz w:val="24"/>
          <w:szCs w:val="24"/>
          <w:lang w:val="en-US"/>
        </w:rPr>
        <w:t>23</w:t>
      </w:r>
      <w:r w:rsidR="00D87284" w:rsidRPr="00361503">
        <w:rPr>
          <w:rFonts w:ascii="Times New Roman" w:hAnsi="Times New Roman"/>
          <w:sz w:val="24"/>
          <w:szCs w:val="24"/>
          <w:lang w:val="en-US"/>
        </w:rPr>
        <w:t>)</w:t>
      </w:r>
      <w:r w:rsidRPr="00361503">
        <w:rPr>
          <w:rFonts w:ascii="Times New Roman" w:hAnsi="Times New Roman"/>
          <w:sz w:val="24"/>
          <w:szCs w:val="24"/>
        </w:rPr>
        <w:t>:</w:t>
      </w:r>
    </w:p>
    <w:p w14:paraId="461C36A8" w14:textId="00DEB4CF" w:rsidR="00DF74A0" w:rsidRPr="00361503" w:rsidRDefault="00DF74A0" w:rsidP="005C5316">
      <w:pPr>
        <w:pStyle w:val="Betarp"/>
        <w:numPr>
          <w:ilvl w:val="0"/>
          <w:numId w:val="42"/>
        </w:numPr>
        <w:jc w:val="both"/>
        <w:rPr>
          <w:rStyle w:val="eop"/>
          <w:rFonts w:ascii="Times New Roman" w:hAnsi="Times New Roman"/>
          <w:sz w:val="24"/>
          <w:szCs w:val="24"/>
        </w:rPr>
      </w:pPr>
      <w:r w:rsidRPr="00361503">
        <w:rPr>
          <w:rStyle w:val="normaltextrun"/>
          <w:rFonts w:ascii="Times New Roman" w:hAnsi="Times New Roman"/>
          <w:sz w:val="24"/>
          <w:szCs w:val="24"/>
        </w:rPr>
        <w:t>Marinos erdvinis modelis: funkcinis zonavimas, eismo srautų organizavimas, erdviniai užstatymo rodikliai, dominantės, siūlomas pastatų ir statinių stilius, statybos kompoziciniai spendimai: pagrindinių serviso ir aptarnavimo objektų (pvz., laivų nuleidimo ir ištraukimo zonos), marinos paslaugų objektų, Klaipėdos miesto savivaldybės</w:t>
      </w:r>
      <w:r w:rsidR="00361503" w:rsidRPr="00361503">
        <w:rPr>
          <w:rStyle w:val="normaltextrun"/>
          <w:rFonts w:ascii="Times New Roman" w:hAnsi="Times New Roman"/>
          <w:sz w:val="24"/>
          <w:szCs w:val="24"/>
        </w:rPr>
        <w:t xml:space="preserve"> administracijos norimų objektų </w:t>
      </w:r>
      <w:r w:rsidRPr="00361503">
        <w:rPr>
          <w:rStyle w:val="normaltextrun"/>
          <w:rFonts w:ascii="Times New Roman" w:hAnsi="Times New Roman"/>
          <w:sz w:val="24"/>
          <w:szCs w:val="24"/>
        </w:rPr>
        <w:t xml:space="preserve">(vaikų būriavimo mokykla, irklavimo bazė) išdėstymas ir </w:t>
      </w:r>
      <w:proofErr w:type="spellStart"/>
      <w:r w:rsidRPr="00361503">
        <w:rPr>
          <w:rStyle w:val="normaltextrun"/>
          <w:rFonts w:ascii="Times New Roman" w:hAnsi="Times New Roman"/>
          <w:sz w:val="24"/>
          <w:szCs w:val="24"/>
        </w:rPr>
        <w:t>detalizacija</w:t>
      </w:r>
      <w:proofErr w:type="spellEnd"/>
      <w:r w:rsidRPr="00361503">
        <w:rPr>
          <w:rStyle w:val="normaltextrun"/>
          <w:rFonts w:ascii="Times New Roman" w:hAnsi="Times New Roman"/>
          <w:sz w:val="24"/>
          <w:szCs w:val="24"/>
        </w:rPr>
        <w:t>, viešųjų urbanistinių erdvių panaudojimo scenarijai ir jų erdviniai sprendimai („parterių“</w:t>
      </w:r>
      <w:r w:rsidR="007F4E05" w:rsidRPr="00361503">
        <w:rPr>
          <w:rStyle w:val="normaltextrun"/>
          <w:rFonts w:ascii="Times New Roman" w:hAnsi="Times New Roman"/>
          <w:sz w:val="24"/>
          <w:szCs w:val="24"/>
        </w:rPr>
        <w:t xml:space="preserve"> </w:t>
      </w:r>
      <w:proofErr w:type="spellStart"/>
      <w:r w:rsidRPr="00361503">
        <w:rPr>
          <w:rStyle w:val="normaltextrun"/>
          <w:rFonts w:ascii="Times New Roman" w:hAnsi="Times New Roman"/>
          <w:sz w:val="24"/>
          <w:szCs w:val="24"/>
        </w:rPr>
        <w:t>įveiklinimas</w:t>
      </w:r>
      <w:proofErr w:type="spellEnd"/>
      <w:r w:rsidR="007F4E05" w:rsidRPr="00361503">
        <w:rPr>
          <w:rStyle w:val="normaltextrun"/>
          <w:rFonts w:ascii="Times New Roman" w:hAnsi="Times New Roman"/>
          <w:sz w:val="24"/>
          <w:szCs w:val="24"/>
        </w:rPr>
        <w:t xml:space="preserve"> </w:t>
      </w:r>
      <w:r w:rsidRPr="00361503">
        <w:rPr>
          <w:rStyle w:val="normaltextrun"/>
          <w:rFonts w:ascii="Times New Roman" w:hAnsi="Times New Roman"/>
          <w:sz w:val="24"/>
          <w:szCs w:val="24"/>
        </w:rPr>
        <w:t>ir pirmųjų pastatų aukštų</w:t>
      </w:r>
      <w:r w:rsidR="007F4E05" w:rsidRPr="00361503">
        <w:rPr>
          <w:rStyle w:val="normaltextrun"/>
          <w:rFonts w:ascii="Times New Roman" w:hAnsi="Times New Roman"/>
          <w:sz w:val="24"/>
          <w:szCs w:val="24"/>
        </w:rPr>
        <w:t xml:space="preserve"> </w:t>
      </w:r>
      <w:proofErr w:type="spellStart"/>
      <w:r w:rsidRPr="00361503">
        <w:rPr>
          <w:rStyle w:val="normaltextrun"/>
          <w:rFonts w:ascii="Times New Roman" w:hAnsi="Times New Roman"/>
          <w:sz w:val="24"/>
          <w:szCs w:val="24"/>
        </w:rPr>
        <w:t>įveiklinimas</w:t>
      </w:r>
      <w:proofErr w:type="spellEnd"/>
      <w:r w:rsidRPr="00361503">
        <w:rPr>
          <w:rStyle w:val="normaltextrun"/>
          <w:rFonts w:ascii="Times New Roman" w:hAnsi="Times New Roman"/>
          <w:sz w:val="24"/>
          <w:szCs w:val="24"/>
        </w:rPr>
        <w:t>)</w:t>
      </w:r>
      <w:r w:rsidR="00A64A62" w:rsidRPr="00361503">
        <w:rPr>
          <w:rStyle w:val="normaltextrun"/>
          <w:rFonts w:ascii="Times New Roman" w:hAnsi="Times New Roman"/>
          <w:sz w:val="24"/>
          <w:szCs w:val="24"/>
        </w:rPr>
        <w:t>;</w:t>
      </w:r>
      <w:r w:rsidRPr="00361503">
        <w:rPr>
          <w:rStyle w:val="eop"/>
          <w:rFonts w:ascii="Times New Roman" w:hAnsi="Times New Roman"/>
          <w:sz w:val="24"/>
          <w:szCs w:val="24"/>
        </w:rPr>
        <w:t> </w:t>
      </w:r>
    </w:p>
    <w:p w14:paraId="4369A8E8" w14:textId="68E62589" w:rsidR="00DF74A0" w:rsidRPr="00361503" w:rsidRDefault="00DF74A0" w:rsidP="005C5316">
      <w:pPr>
        <w:pStyle w:val="Betarp"/>
        <w:numPr>
          <w:ilvl w:val="0"/>
          <w:numId w:val="42"/>
        </w:numPr>
        <w:jc w:val="both"/>
        <w:rPr>
          <w:rFonts w:ascii="Times New Roman" w:hAnsi="Times New Roman"/>
          <w:sz w:val="24"/>
          <w:szCs w:val="24"/>
        </w:rPr>
      </w:pPr>
      <w:r w:rsidRPr="00361503">
        <w:rPr>
          <w:rStyle w:val="normaltextrun"/>
          <w:rFonts w:ascii="Times New Roman" w:hAnsi="Times New Roman"/>
          <w:sz w:val="24"/>
          <w:szCs w:val="24"/>
        </w:rPr>
        <w:t>Siūlomi vandens kelių sprendimai – Karaliaus Vilhelmo kanalo jungtis su Kuršių mariomis, marinos jungtis su Kuršių nerija, keltų terminalo sprendimai.</w:t>
      </w:r>
      <w:r w:rsidRPr="00361503">
        <w:rPr>
          <w:rStyle w:val="eop"/>
          <w:rFonts w:ascii="Times New Roman" w:hAnsi="Times New Roman"/>
          <w:sz w:val="24"/>
          <w:szCs w:val="24"/>
        </w:rPr>
        <w:t> </w:t>
      </w:r>
    </w:p>
    <w:p w14:paraId="49FAF581" w14:textId="77777777" w:rsidR="00DF74A0" w:rsidRPr="00361503" w:rsidRDefault="00DF74A0" w:rsidP="00DF74A0">
      <w:pPr>
        <w:pStyle w:val="Betarp"/>
        <w:jc w:val="both"/>
        <w:rPr>
          <w:rFonts w:ascii="Times New Roman" w:hAnsi="Times New Roman"/>
          <w:sz w:val="24"/>
          <w:szCs w:val="24"/>
        </w:rPr>
      </w:pPr>
    </w:p>
    <w:p w14:paraId="62A6F987" w14:textId="5BEDD7B7" w:rsidR="00653A5F" w:rsidRPr="00361503" w:rsidRDefault="00146BA6" w:rsidP="00146BA6">
      <w:pPr>
        <w:pStyle w:val="Betarp"/>
        <w:ind w:firstLine="360"/>
        <w:jc w:val="both"/>
        <w:rPr>
          <w:rStyle w:val="normaltextrun"/>
          <w:rFonts w:ascii="Times New Roman" w:eastAsia="Times New Roman" w:hAnsi="Times New Roman"/>
          <w:sz w:val="24"/>
          <w:szCs w:val="24"/>
          <w:lang w:eastAsia="lt-LT"/>
        </w:rPr>
      </w:pPr>
      <w:r w:rsidRPr="00361503">
        <w:rPr>
          <w:rStyle w:val="normaltextrun"/>
          <w:rFonts w:ascii="Times New Roman" w:eastAsia="Times New Roman" w:hAnsi="Times New Roman"/>
          <w:sz w:val="24"/>
          <w:szCs w:val="24"/>
          <w:lang w:eastAsia="lt-LT"/>
        </w:rPr>
        <w:t>Vaikų būriavimo mokyklai</w:t>
      </w:r>
      <w:r w:rsidR="002C4BF0" w:rsidRPr="00361503">
        <w:rPr>
          <w:rStyle w:val="normaltextrun"/>
          <w:rFonts w:ascii="Times New Roman" w:eastAsia="Times New Roman" w:hAnsi="Times New Roman"/>
          <w:sz w:val="24"/>
          <w:szCs w:val="24"/>
          <w:lang w:eastAsia="lt-LT"/>
        </w:rPr>
        <w:t>,</w:t>
      </w:r>
      <w:r w:rsidRPr="00361503">
        <w:rPr>
          <w:rStyle w:val="normaltextrun"/>
          <w:rFonts w:ascii="Times New Roman" w:eastAsia="Times New Roman" w:hAnsi="Times New Roman"/>
          <w:sz w:val="24"/>
          <w:szCs w:val="24"/>
          <w:lang w:eastAsia="lt-LT"/>
        </w:rPr>
        <w:t xml:space="preserve"> irklavimo bazei</w:t>
      </w:r>
      <w:r w:rsidR="002C4BF0" w:rsidRPr="00361503">
        <w:rPr>
          <w:rStyle w:val="normaltextrun"/>
          <w:rFonts w:ascii="Times New Roman" w:eastAsia="Times New Roman" w:hAnsi="Times New Roman"/>
          <w:sz w:val="24"/>
          <w:szCs w:val="24"/>
          <w:lang w:eastAsia="lt-LT"/>
        </w:rPr>
        <w:t>, pagrindiniams serviso ir aptarnavimo objektams</w:t>
      </w:r>
      <w:r w:rsidRPr="00361503">
        <w:rPr>
          <w:rStyle w:val="normaltextrun"/>
          <w:rFonts w:ascii="Times New Roman" w:eastAsia="Times New Roman" w:hAnsi="Times New Roman"/>
          <w:sz w:val="24"/>
          <w:szCs w:val="24"/>
          <w:lang w:eastAsia="lt-LT"/>
        </w:rPr>
        <w:t xml:space="preserve"> nėra nustatomi </w:t>
      </w:r>
      <w:r w:rsidR="002C4BF0" w:rsidRPr="00361503">
        <w:rPr>
          <w:rStyle w:val="normaltextrun"/>
          <w:rFonts w:ascii="Times New Roman" w:eastAsia="Times New Roman" w:hAnsi="Times New Roman"/>
          <w:sz w:val="24"/>
          <w:szCs w:val="24"/>
          <w:lang w:eastAsia="lt-LT"/>
        </w:rPr>
        <w:t xml:space="preserve">konkretūs </w:t>
      </w:r>
      <w:r w:rsidRPr="00361503">
        <w:rPr>
          <w:rStyle w:val="normaltextrun"/>
          <w:rFonts w:ascii="Times New Roman" w:eastAsia="Times New Roman" w:hAnsi="Times New Roman"/>
          <w:sz w:val="24"/>
          <w:szCs w:val="24"/>
          <w:lang w:eastAsia="lt-LT"/>
        </w:rPr>
        <w:t>reikalavimai</w:t>
      </w:r>
      <w:r w:rsidR="002C4BF0" w:rsidRPr="00361503">
        <w:rPr>
          <w:rStyle w:val="normaltextrun"/>
          <w:rFonts w:ascii="Times New Roman" w:eastAsia="Times New Roman" w:hAnsi="Times New Roman"/>
          <w:sz w:val="24"/>
          <w:szCs w:val="24"/>
          <w:lang w:eastAsia="lt-LT"/>
        </w:rPr>
        <w:t xml:space="preserve"> susiję su dydžiu, vieta, kiekiu</w:t>
      </w:r>
      <w:r w:rsidRPr="00361503">
        <w:rPr>
          <w:rStyle w:val="normaltextrun"/>
          <w:rFonts w:ascii="Times New Roman" w:eastAsia="Times New Roman" w:hAnsi="Times New Roman"/>
          <w:sz w:val="24"/>
          <w:szCs w:val="24"/>
          <w:lang w:eastAsia="lt-LT"/>
        </w:rPr>
        <w:t xml:space="preserve">, </w:t>
      </w:r>
      <w:r w:rsidR="004B238B" w:rsidRPr="00361503">
        <w:rPr>
          <w:rStyle w:val="normaltextrun"/>
          <w:rFonts w:ascii="Times New Roman" w:eastAsia="Times New Roman" w:hAnsi="Times New Roman"/>
          <w:sz w:val="24"/>
          <w:szCs w:val="24"/>
          <w:lang w:eastAsia="lt-LT"/>
        </w:rPr>
        <w:t xml:space="preserve">todėl </w:t>
      </w:r>
      <w:r w:rsidRPr="00361503">
        <w:rPr>
          <w:rStyle w:val="normaltextrun"/>
          <w:rFonts w:ascii="Times New Roman" w:eastAsia="Times New Roman" w:hAnsi="Times New Roman"/>
          <w:sz w:val="24"/>
          <w:szCs w:val="24"/>
          <w:lang w:eastAsia="lt-LT"/>
        </w:rPr>
        <w:t>rekomenduojama vadovautis analogais</w:t>
      </w:r>
      <w:r w:rsidR="002C4BF0" w:rsidRPr="00361503">
        <w:rPr>
          <w:rStyle w:val="normaltextrun"/>
          <w:rFonts w:ascii="Times New Roman" w:eastAsia="Times New Roman" w:hAnsi="Times New Roman"/>
          <w:sz w:val="24"/>
          <w:szCs w:val="24"/>
          <w:lang w:eastAsia="lt-LT"/>
        </w:rPr>
        <w:t xml:space="preserve"> ir </w:t>
      </w:r>
      <w:r w:rsidR="004B238B" w:rsidRPr="00361503">
        <w:rPr>
          <w:rFonts w:ascii="Times New Roman" w:hAnsi="Times New Roman"/>
          <w:sz w:val="24"/>
          <w:szCs w:val="24"/>
        </w:rPr>
        <w:t>„</w:t>
      </w:r>
      <w:proofErr w:type="spellStart"/>
      <w:r w:rsidR="004B238B" w:rsidRPr="00361503">
        <w:rPr>
          <w:rFonts w:ascii="Times New Roman" w:hAnsi="Times New Roman"/>
          <w:sz w:val="24"/>
          <w:szCs w:val="24"/>
        </w:rPr>
        <w:t>Stariškių</w:t>
      </w:r>
      <w:proofErr w:type="spellEnd"/>
      <w:r w:rsidR="004B238B" w:rsidRPr="00361503">
        <w:rPr>
          <w:rFonts w:ascii="Times New Roman" w:hAnsi="Times New Roman"/>
          <w:sz w:val="24"/>
          <w:szCs w:val="24"/>
        </w:rPr>
        <w:t xml:space="preserve"> </w:t>
      </w:r>
      <w:proofErr w:type="spellStart"/>
      <w:r w:rsidR="004B238B" w:rsidRPr="00361503">
        <w:rPr>
          <w:rFonts w:ascii="Times New Roman" w:hAnsi="Times New Roman"/>
          <w:sz w:val="24"/>
          <w:szCs w:val="24"/>
        </w:rPr>
        <w:t>pocentrio</w:t>
      </w:r>
      <w:proofErr w:type="spellEnd"/>
      <w:r w:rsidR="004B238B" w:rsidRPr="00361503">
        <w:rPr>
          <w:rFonts w:ascii="Times New Roman" w:hAnsi="Times New Roman"/>
          <w:sz w:val="24"/>
          <w:szCs w:val="24"/>
        </w:rPr>
        <w:t xml:space="preserve"> urbanistinėje galimybių studijoje“ </w:t>
      </w:r>
      <w:r w:rsidR="002C4BF0" w:rsidRPr="00361503">
        <w:rPr>
          <w:rStyle w:val="normaltextrun"/>
          <w:rFonts w:ascii="Times New Roman" w:eastAsia="Times New Roman" w:hAnsi="Times New Roman"/>
          <w:sz w:val="24"/>
          <w:szCs w:val="24"/>
          <w:lang w:eastAsia="lt-LT"/>
        </w:rPr>
        <w:t xml:space="preserve">pateikta informacija </w:t>
      </w:r>
      <w:r w:rsidR="005C5316" w:rsidRPr="00361503">
        <w:rPr>
          <w:rStyle w:val="normaltextrun"/>
          <w:rFonts w:ascii="Times New Roman" w:eastAsia="Times New Roman" w:hAnsi="Times New Roman"/>
          <w:sz w:val="24"/>
          <w:szCs w:val="24"/>
          <w:lang w:eastAsia="lt-LT"/>
        </w:rPr>
        <w:t>(</w:t>
      </w:r>
      <w:r w:rsidR="005C5316" w:rsidRPr="00361503">
        <w:rPr>
          <w:rFonts w:ascii="Times New Roman" w:eastAsia="Times New Roman" w:hAnsi="Times New Roman"/>
          <w:sz w:val="24"/>
          <w:szCs w:val="24"/>
          <w:lang w:eastAsia="lt-LT"/>
        </w:rPr>
        <w:t xml:space="preserve">žr. konkurso sąlygų priede Nr. </w:t>
      </w:r>
      <w:r w:rsidR="005C5316" w:rsidRPr="00361503">
        <w:rPr>
          <w:rFonts w:ascii="Times New Roman" w:eastAsia="Times New Roman" w:hAnsi="Times New Roman"/>
          <w:b/>
          <w:sz w:val="24"/>
          <w:szCs w:val="24"/>
          <w:lang w:val="en-US" w:eastAsia="lt-LT"/>
        </w:rPr>
        <w:t>2</w:t>
      </w:r>
      <w:r w:rsidR="005C5316" w:rsidRPr="00361503">
        <w:rPr>
          <w:rFonts w:ascii="Times New Roman" w:eastAsia="Times New Roman" w:hAnsi="Times New Roman"/>
          <w:sz w:val="24"/>
          <w:szCs w:val="24"/>
          <w:lang w:val="en-US" w:eastAsia="lt-LT"/>
        </w:rPr>
        <w:t xml:space="preserve"> </w:t>
      </w:r>
      <w:r w:rsidR="005C5316" w:rsidRPr="00361503">
        <w:rPr>
          <w:rFonts w:ascii="Times New Roman" w:eastAsia="Times New Roman" w:hAnsi="Times New Roman"/>
          <w:sz w:val="24"/>
          <w:szCs w:val="24"/>
          <w:lang w:eastAsia="lt-LT"/>
        </w:rPr>
        <w:t>„Žemės sklypo dokumentai ir kt</w:t>
      </w:r>
      <w:proofErr w:type="gramStart"/>
      <w:r w:rsidR="005C5316" w:rsidRPr="00361503">
        <w:rPr>
          <w:rFonts w:ascii="Times New Roman" w:eastAsia="Times New Roman" w:hAnsi="Times New Roman"/>
          <w:sz w:val="24"/>
          <w:szCs w:val="24"/>
          <w:lang w:eastAsia="lt-LT"/>
        </w:rPr>
        <w:t>.“</w:t>
      </w:r>
      <w:proofErr w:type="gramEnd"/>
      <w:r w:rsidR="005C5316" w:rsidRPr="00361503">
        <w:rPr>
          <w:rFonts w:ascii="Times New Roman" w:eastAsia="Times New Roman" w:hAnsi="Times New Roman"/>
          <w:sz w:val="24"/>
          <w:szCs w:val="24"/>
          <w:lang w:eastAsia="lt-LT"/>
        </w:rPr>
        <w:t xml:space="preserve"> pateiktą „Pietinio </w:t>
      </w:r>
      <w:proofErr w:type="spellStart"/>
      <w:r w:rsidR="005C5316" w:rsidRPr="00361503">
        <w:rPr>
          <w:rFonts w:ascii="Times New Roman" w:eastAsia="Times New Roman" w:hAnsi="Times New Roman"/>
          <w:sz w:val="24"/>
          <w:szCs w:val="24"/>
          <w:lang w:eastAsia="lt-LT"/>
        </w:rPr>
        <w:t>pocentrio</w:t>
      </w:r>
      <w:proofErr w:type="spellEnd"/>
      <w:r w:rsidR="005C5316" w:rsidRPr="00361503">
        <w:rPr>
          <w:rFonts w:ascii="Times New Roman" w:eastAsia="Times New Roman" w:hAnsi="Times New Roman"/>
          <w:sz w:val="24"/>
          <w:szCs w:val="24"/>
          <w:lang w:eastAsia="lt-LT"/>
        </w:rPr>
        <w:t xml:space="preserve"> </w:t>
      </w:r>
      <w:proofErr w:type="spellStart"/>
      <w:r w:rsidR="005C5316" w:rsidRPr="00361503">
        <w:rPr>
          <w:rFonts w:ascii="Times New Roman" w:eastAsia="Times New Roman" w:hAnsi="Times New Roman"/>
          <w:sz w:val="24"/>
          <w:szCs w:val="24"/>
          <w:lang w:eastAsia="lt-LT"/>
        </w:rPr>
        <w:t>Stariškių</w:t>
      </w:r>
      <w:proofErr w:type="spellEnd"/>
      <w:r w:rsidR="005C5316" w:rsidRPr="00361503">
        <w:rPr>
          <w:rFonts w:ascii="Times New Roman" w:eastAsia="Times New Roman" w:hAnsi="Times New Roman"/>
          <w:sz w:val="24"/>
          <w:szCs w:val="24"/>
          <w:lang w:eastAsia="lt-LT"/>
        </w:rPr>
        <w:t xml:space="preserve"> rajone galimybių studiją, 2025“</w:t>
      </w:r>
      <w:r w:rsidR="002C4BF0" w:rsidRPr="00361503">
        <w:rPr>
          <w:rStyle w:val="normaltextrun"/>
          <w:rFonts w:ascii="Times New Roman" w:eastAsia="Times New Roman" w:hAnsi="Times New Roman"/>
          <w:sz w:val="24"/>
          <w:szCs w:val="24"/>
          <w:lang w:eastAsia="lt-LT"/>
        </w:rPr>
        <w:t>)</w:t>
      </w:r>
      <w:r w:rsidRPr="00361503">
        <w:rPr>
          <w:rStyle w:val="normaltextrun"/>
          <w:rFonts w:ascii="Times New Roman" w:eastAsia="Times New Roman" w:hAnsi="Times New Roman"/>
          <w:sz w:val="24"/>
          <w:szCs w:val="24"/>
          <w:lang w:eastAsia="lt-LT"/>
        </w:rPr>
        <w:t>.</w:t>
      </w:r>
    </w:p>
    <w:p w14:paraId="62FD113B" w14:textId="77777777" w:rsidR="00146BA6" w:rsidRPr="00146BA6" w:rsidRDefault="00146BA6" w:rsidP="00146BA6">
      <w:pPr>
        <w:pStyle w:val="Betarp"/>
        <w:ind w:firstLine="360"/>
        <w:jc w:val="both"/>
        <w:rPr>
          <w:rStyle w:val="normaltextrun"/>
          <w:rFonts w:eastAsia="Times New Roman"/>
          <w:highlight w:val="yellow"/>
          <w:lang w:eastAsia="lt-LT"/>
        </w:rPr>
      </w:pPr>
    </w:p>
    <w:p w14:paraId="6A2B6D31" w14:textId="27C47123" w:rsidR="00357536" w:rsidRDefault="00357536" w:rsidP="008F3836">
      <w:pPr>
        <w:pStyle w:val="Betarp"/>
        <w:jc w:val="both"/>
        <w:rPr>
          <w:rFonts w:ascii="Times New Roman" w:hAnsi="Times New Roman"/>
          <w:sz w:val="24"/>
          <w:szCs w:val="24"/>
        </w:rPr>
      </w:pPr>
      <w:r>
        <w:rPr>
          <w:noProof/>
          <w:lang w:eastAsia="lt-LT"/>
        </w:rPr>
        <w:drawing>
          <wp:inline distT="0" distB="0" distL="0" distR="0" wp14:anchorId="06850F55" wp14:editId="39A9E84D">
            <wp:extent cx="4362450" cy="2454071"/>
            <wp:effectExtent l="0" t="0" r="0" b="3810"/>
            <wp:docPr id="1921353472" name="Picture 49"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53472" name="Picture 49" descr="A map of a city&#10;&#10;AI-generated content may be incorrec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372872" cy="2459934"/>
                    </a:xfrm>
                    <a:prstGeom prst="rect">
                      <a:avLst/>
                    </a:prstGeom>
                  </pic:spPr>
                </pic:pic>
              </a:graphicData>
            </a:graphic>
          </wp:inline>
        </w:drawing>
      </w:r>
      <w:r>
        <w:rPr>
          <w:noProof/>
          <w:lang w:eastAsia="lt-LT"/>
        </w:rPr>
        <w:drawing>
          <wp:inline distT="0" distB="0" distL="0" distR="0" wp14:anchorId="559CE063" wp14:editId="7E592694">
            <wp:extent cx="1733550" cy="2451845"/>
            <wp:effectExtent l="0" t="0" r="0" b="5715"/>
            <wp:docPr id="18700702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07028" name="Picture 5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739562" cy="2460347"/>
                    </a:xfrm>
                    <a:prstGeom prst="rect">
                      <a:avLst/>
                    </a:prstGeom>
                  </pic:spPr>
                </pic:pic>
              </a:graphicData>
            </a:graphic>
          </wp:inline>
        </w:drawing>
      </w:r>
    </w:p>
    <w:p w14:paraId="363506C2" w14:textId="648C08AF" w:rsidR="00357536" w:rsidRDefault="00357536" w:rsidP="008F3836">
      <w:pPr>
        <w:pStyle w:val="Betarp"/>
        <w:jc w:val="both"/>
        <w:rPr>
          <w:rFonts w:ascii="Times New Roman" w:hAnsi="Times New Roman"/>
          <w:i/>
          <w:sz w:val="24"/>
          <w:szCs w:val="24"/>
          <w:lang w:val="en-US"/>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23</w:t>
      </w:r>
      <w:r>
        <w:rPr>
          <w:rFonts w:ascii="Times New Roman" w:hAnsi="Times New Roman"/>
          <w:i/>
          <w:color w:val="000000" w:themeColor="text1"/>
          <w:sz w:val="24"/>
          <w:szCs w:val="24"/>
        </w:rPr>
        <w:t xml:space="preserve"> Detalizuojama teritorija</w:t>
      </w:r>
      <w:r w:rsidRPr="00742CC4">
        <w:rPr>
          <w:rFonts w:ascii="Times New Roman" w:hAnsi="Times New Roman"/>
          <w:i/>
          <w:iCs/>
          <w:color w:val="000000" w:themeColor="text1"/>
          <w:sz w:val="24"/>
          <w:szCs w:val="24"/>
          <w:lang w:val="en-US"/>
        </w:rPr>
        <w:t xml:space="preserve"> (</w:t>
      </w:r>
      <w:r w:rsidR="0023680D">
        <w:rPr>
          <w:rFonts w:ascii="Times New Roman" w:hAnsi="Times New Roman"/>
          <w:i/>
          <w:iCs/>
          <w:color w:val="000000" w:themeColor="text1"/>
          <w:sz w:val="24"/>
          <w:szCs w:val="24"/>
        </w:rPr>
        <w:t xml:space="preserve">šaltinis: konkurso vykdytojas; galimybių </w:t>
      </w:r>
      <w:r w:rsidR="00165464">
        <w:rPr>
          <w:rFonts w:ascii="Times New Roman" w:hAnsi="Times New Roman"/>
          <w:i/>
          <w:iCs/>
          <w:color w:val="000000" w:themeColor="text1"/>
          <w:sz w:val="24"/>
          <w:szCs w:val="24"/>
        </w:rPr>
        <w:t>studija</w:t>
      </w:r>
      <w:r w:rsidR="0023680D" w:rsidRPr="00425640">
        <w:rPr>
          <w:rFonts w:ascii="Times New Roman" w:hAnsi="Times New Roman"/>
          <w:i/>
          <w:sz w:val="24"/>
          <w:szCs w:val="24"/>
          <w:lang w:val="en-US"/>
        </w:rPr>
        <w:t>)</w:t>
      </w:r>
    </w:p>
    <w:p w14:paraId="0506FEDA" w14:textId="476E0BE3" w:rsidR="00F42603" w:rsidRPr="00CC70E0" w:rsidRDefault="00F42603" w:rsidP="008F3836">
      <w:pPr>
        <w:pStyle w:val="Betarp"/>
        <w:jc w:val="both"/>
        <w:rPr>
          <w:rFonts w:ascii="Times New Roman" w:hAnsi="Times New Roman"/>
          <w:sz w:val="24"/>
          <w:szCs w:val="24"/>
          <w:lang w:val="en-US"/>
        </w:rPr>
      </w:pPr>
    </w:p>
    <w:p w14:paraId="7BD23090" w14:textId="55B145A7" w:rsidR="00F42603" w:rsidRPr="00CC70E0" w:rsidRDefault="00CC70E0" w:rsidP="008F3836">
      <w:pPr>
        <w:pStyle w:val="Betarp"/>
        <w:jc w:val="both"/>
        <w:rPr>
          <w:rFonts w:ascii="Times New Roman" w:hAnsi="Times New Roman"/>
          <w:sz w:val="24"/>
          <w:szCs w:val="24"/>
        </w:rPr>
      </w:pPr>
      <w:r w:rsidRPr="00CC70E0">
        <w:rPr>
          <w:rFonts w:ascii="Times New Roman" w:hAnsi="Times New Roman"/>
          <w:sz w:val="24"/>
          <w:szCs w:val="24"/>
          <w:lang w:val="en-US"/>
        </w:rPr>
        <w:tab/>
      </w:r>
      <w:r w:rsidR="00F42603" w:rsidRPr="00CC70E0">
        <w:rPr>
          <w:rFonts w:ascii="Times New Roman" w:hAnsi="Times New Roman"/>
          <w:sz w:val="24"/>
          <w:szCs w:val="24"/>
          <w:lang w:val="en-US"/>
        </w:rPr>
        <w:t>P</w:t>
      </w:r>
      <w:r w:rsidRPr="00CC70E0">
        <w:rPr>
          <w:rFonts w:ascii="Times New Roman" w:hAnsi="Times New Roman"/>
          <w:sz w:val="24"/>
          <w:szCs w:val="24"/>
          <w:lang w:val="en-US"/>
        </w:rPr>
        <w:t xml:space="preserve"> </w:t>
      </w:r>
      <w:proofErr w:type="gramStart"/>
      <w:r w:rsidR="00F42603" w:rsidRPr="00CC70E0">
        <w:rPr>
          <w:rFonts w:ascii="Times New Roman" w:hAnsi="Times New Roman"/>
          <w:sz w:val="24"/>
          <w:szCs w:val="24"/>
          <w:lang w:val="en-US"/>
        </w:rPr>
        <w:t>A</w:t>
      </w:r>
      <w:proofErr w:type="gramEnd"/>
      <w:r w:rsidRPr="00CC70E0">
        <w:rPr>
          <w:rFonts w:ascii="Times New Roman" w:hAnsi="Times New Roman"/>
          <w:sz w:val="24"/>
          <w:szCs w:val="24"/>
          <w:lang w:val="en-US"/>
        </w:rPr>
        <w:t xml:space="preserve"> </w:t>
      </w:r>
      <w:r w:rsidR="00F42603" w:rsidRPr="00CC70E0">
        <w:rPr>
          <w:rFonts w:ascii="Times New Roman" w:hAnsi="Times New Roman"/>
          <w:sz w:val="24"/>
          <w:szCs w:val="24"/>
          <w:lang w:val="en-US"/>
        </w:rPr>
        <w:t>S</w:t>
      </w:r>
      <w:r w:rsidRPr="00CC70E0">
        <w:rPr>
          <w:rFonts w:ascii="Times New Roman" w:hAnsi="Times New Roman"/>
          <w:sz w:val="24"/>
          <w:szCs w:val="24"/>
          <w:lang w:val="en-US"/>
        </w:rPr>
        <w:t xml:space="preserve"> </w:t>
      </w:r>
      <w:r w:rsidR="00F42603" w:rsidRPr="00CC70E0">
        <w:rPr>
          <w:rFonts w:ascii="Times New Roman" w:hAnsi="Times New Roman"/>
          <w:sz w:val="24"/>
          <w:szCs w:val="24"/>
          <w:lang w:val="en-US"/>
        </w:rPr>
        <w:t>T</w:t>
      </w:r>
      <w:r w:rsidRPr="00CC70E0">
        <w:rPr>
          <w:rFonts w:ascii="Times New Roman" w:hAnsi="Times New Roman"/>
          <w:sz w:val="24"/>
          <w:szCs w:val="24"/>
          <w:lang w:val="en-US"/>
        </w:rPr>
        <w:t xml:space="preserve"> </w:t>
      </w:r>
      <w:r w:rsidR="00F42603" w:rsidRPr="00CC70E0">
        <w:rPr>
          <w:rFonts w:ascii="Times New Roman" w:hAnsi="Times New Roman"/>
          <w:sz w:val="24"/>
          <w:szCs w:val="24"/>
          <w:lang w:val="en-US"/>
        </w:rPr>
        <w:t>A</w:t>
      </w:r>
      <w:r w:rsidRPr="00CC70E0">
        <w:rPr>
          <w:rFonts w:ascii="Times New Roman" w:hAnsi="Times New Roman"/>
          <w:sz w:val="24"/>
          <w:szCs w:val="24"/>
          <w:lang w:val="en-US"/>
        </w:rPr>
        <w:t xml:space="preserve"> </w:t>
      </w:r>
      <w:r w:rsidR="00F42603" w:rsidRPr="00CC70E0">
        <w:rPr>
          <w:rFonts w:ascii="Times New Roman" w:hAnsi="Times New Roman"/>
          <w:sz w:val="24"/>
          <w:szCs w:val="24"/>
          <w:lang w:val="en-US"/>
        </w:rPr>
        <w:t>B</w:t>
      </w:r>
      <w:r w:rsidRPr="00CC70E0">
        <w:rPr>
          <w:rFonts w:ascii="Times New Roman" w:hAnsi="Times New Roman"/>
          <w:sz w:val="24"/>
          <w:szCs w:val="24"/>
          <w:lang w:val="en-US"/>
        </w:rPr>
        <w:t xml:space="preserve"> </w:t>
      </w:r>
      <w:r w:rsidR="00F42603" w:rsidRPr="00CC70E0">
        <w:rPr>
          <w:rFonts w:ascii="Times New Roman" w:hAnsi="Times New Roman"/>
          <w:sz w:val="24"/>
          <w:szCs w:val="24"/>
          <w:lang w:val="en-US"/>
        </w:rPr>
        <w:t xml:space="preserve">A: </w:t>
      </w:r>
      <w:proofErr w:type="spellStart"/>
      <w:r w:rsidRPr="00CC70E0">
        <w:rPr>
          <w:rFonts w:ascii="Times New Roman" w:hAnsi="Times New Roman"/>
          <w:sz w:val="24"/>
          <w:szCs w:val="24"/>
          <w:lang w:val="en-US"/>
        </w:rPr>
        <w:t>S</w:t>
      </w:r>
      <w:r w:rsidR="007039B2" w:rsidRPr="00CC70E0">
        <w:rPr>
          <w:rFonts w:ascii="Times New Roman" w:hAnsi="Times New Roman"/>
          <w:sz w:val="24"/>
          <w:szCs w:val="24"/>
          <w:lang w:val="en-US"/>
        </w:rPr>
        <w:t>chemose</w:t>
      </w:r>
      <w:proofErr w:type="spellEnd"/>
      <w:r w:rsidR="007039B2" w:rsidRPr="00CC70E0">
        <w:rPr>
          <w:rFonts w:ascii="Times New Roman" w:hAnsi="Times New Roman"/>
          <w:sz w:val="24"/>
          <w:szCs w:val="24"/>
          <w:lang w:val="en-US"/>
        </w:rPr>
        <w:t xml:space="preserve"> </w:t>
      </w:r>
      <w:proofErr w:type="spellStart"/>
      <w:r w:rsidR="007039B2" w:rsidRPr="00CC70E0">
        <w:rPr>
          <w:rFonts w:ascii="Times New Roman" w:hAnsi="Times New Roman"/>
          <w:sz w:val="24"/>
          <w:szCs w:val="24"/>
          <w:lang w:val="en-US"/>
        </w:rPr>
        <w:t>nurodytos</w:t>
      </w:r>
      <w:proofErr w:type="spellEnd"/>
      <w:r w:rsidR="007039B2" w:rsidRPr="00CC70E0">
        <w:rPr>
          <w:rFonts w:ascii="Times New Roman" w:hAnsi="Times New Roman"/>
          <w:sz w:val="24"/>
          <w:szCs w:val="24"/>
          <w:lang w:val="en-US"/>
        </w:rPr>
        <w:t xml:space="preserve"> </w:t>
      </w:r>
      <w:proofErr w:type="spellStart"/>
      <w:r w:rsidR="007039B2" w:rsidRPr="00CC70E0">
        <w:rPr>
          <w:rFonts w:ascii="Times New Roman" w:hAnsi="Times New Roman"/>
          <w:sz w:val="24"/>
          <w:szCs w:val="24"/>
          <w:lang w:val="en-US"/>
        </w:rPr>
        <w:t>orientacinės</w:t>
      </w:r>
      <w:proofErr w:type="spellEnd"/>
      <w:r w:rsidR="007039B2" w:rsidRPr="00CC70E0">
        <w:rPr>
          <w:rFonts w:ascii="Times New Roman" w:hAnsi="Times New Roman"/>
          <w:sz w:val="24"/>
          <w:szCs w:val="24"/>
          <w:lang w:val="en-US"/>
        </w:rPr>
        <w:t xml:space="preserve"> </w:t>
      </w:r>
      <w:proofErr w:type="spellStart"/>
      <w:r w:rsidR="007039B2" w:rsidRPr="00CC70E0">
        <w:rPr>
          <w:rFonts w:ascii="Times New Roman" w:hAnsi="Times New Roman"/>
          <w:sz w:val="24"/>
          <w:szCs w:val="24"/>
          <w:lang w:val="en-US"/>
        </w:rPr>
        <w:t>planuojamos</w:t>
      </w:r>
      <w:proofErr w:type="spellEnd"/>
      <w:r w:rsidR="007039B2" w:rsidRPr="00CC70E0">
        <w:rPr>
          <w:rFonts w:ascii="Times New Roman" w:hAnsi="Times New Roman"/>
          <w:sz w:val="24"/>
          <w:szCs w:val="24"/>
          <w:lang w:val="en-US"/>
        </w:rPr>
        <w:t xml:space="preserve"> teritorijos ribos. </w:t>
      </w:r>
      <w:proofErr w:type="spellStart"/>
      <w:r w:rsidR="007039B2" w:rsidRPr="00CC70E0">
        <w:rPr>
          <w:rFonts w:ascii="Times New Roman" w:hAnsi="Times New Roman"/>
          <w:sz w:val="24"/>
          <w:szCs w:val="24"/>
          <w:lang w:val="en-US"/>
        </w:rPr>
        <w:t>T</w:t>
      </w:r>
      <w:r w:rsidR="00F42603" w:rsidRPr="00CC70E0">
        <w:rPr>
          <w:rFonts w:ascii="Times New Roman" w:hAnsi="Times New Roman"/>
          <w:sz w:val="24"/>
          <w:szCs w:val="24"/>
          <w:lang w:val="en-US"/>
        </w:rPr>
        <w:t>ikslios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planuojamos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teritorijos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ir</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detalizuojamos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teritorijos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ribos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pateiktos</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konkurso</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sąlygų</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priede</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Nr</w:t>
      </w:r>
      <w:proofErr w:type="spellEnd"/>
      <w:r w:rsidRPr="00CC70E0">
        <w:rPr>
          <w:rFonts w:ascii="Times New Roman" w:hAnsi="Times New Roman"/>
          <w:sz w:val="24"/>
          <w:szCs w:val="24"/>
          <w:lang w:val="en-US"/>
        </w:rPr>
        <w:t xml:space="preserve">. </w:t>
      </w:r>
      <w:r w:rsidRPr="00CC70E0">
        <w:rPr>
          <w:rFonts w:ascii="Times New Roman" w:hAnsi="Times New Roman"/>
          <w:b/>
          <w:sz w:val="24"/>
          <w:szCs w:val="24"/>
          <w:lang w:val="en-US"/>
        </w:rPr>
        <w:t>2</w:t>
      </w:r>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Žemės</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sklypo</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dokumentai</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ir</w:t>
      </w:r>
      <w:proofErr w:type="spellEnd"/>
      <w:r w:rsidRPr="00CC70E0">
        <w:rPr>
          <w:rFonts w:ascii="Times New Roman" w:hAnsi="Times New Roman"/>
          <w:sz w:val="24"/>
          <w:szCs w:val="24"/>
          <w:lang w:val="en-US"/>
        </w:rPr>
        <w:t xml:space="preserve"> kt.“ </w:t>
      </w:r>
      <w:proofErr w:type="spellStart"/>
      <w:r w:rsidRPr="00CC70E0">
        <w:rPr>
          <w:rFonts w:ascii="Times New Roman" w:hAnsi="Times New Roman"/>
          <w:sz w:val="24"/>
          <w:szCs w:val="24"/>
          <w:lang w:val="en-US"/>
        </w:rPr>
        <w:t>esančioje</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rinkmenoje</w:t>
      </w:r>
      <w:proofErr w:type="spellEnd"/>
      <w:r w:rsidR="005132B0">
        <w:rPr>
          <w:rFonts w:ascii="Times New Roman" w:hAnsi="Times New Roman"/>
          <w:sz w:val="24"/>
          <w:szCs w:val="24"/>
          <w:lang w:val="en-US"/>
        </w:rPr>
        <w:t xml:space="preserve"> </w:t>
      </w:r>
      <w:r w:rsidRPr="00CC70E0">
        <w:rPr>
          <w:rFonts w:ascii="Times New Roman" w:hAnsi="Times New Roman"/>
          <w:sz w:val="24"/>
          <w:szCs w:val="24"/>
          <w:lang w:val="en-US"/>
        </w:rPr>
        <w:t>„</w:t>
      </w:r>
      <w:proofErr w:type="spellStart"/>
      <w:r w:rsidRPr="00CC70E0">
        <w:rPr>
          <w:rFonts w:ascii="Times New Roman" w:hAnsi="Times New Roman"/>
          <w:sz w:val="24"/>
          <w:szCs w:val="24"/>
          <w:lang w:val="en-US"/>
        </w:rPr>
        <w:t>Konkurso</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teritorija</w:t>
      </w:r>
      <w:proofErr w:type="spellEnd"/>
      <w:r w:rsidRPr="00CC70E0">
        <w:rPr>
          <w:rFonts w:ascii="Times New Roman" w:hAnsi="Times New Roman"/>
          <w:sz w:val="24"/>
          <w:szCs w:val="24"/>
          <w:lang w:val="en-US"/>
        </w:rPr>
        <w:t>“.</w:t>
      </w:r>
    </w:p>
    <w:sectPr w:rsidR="00F42603" w:rsidRPr="00CC70E0" w:rsidSect="00092F52">
      <w:footerReference w:type="default" r:id="rId38"/>
      <w:pgSz w:w="11906" w:h="16838"/>
      <w:pgMar w:top="1134" w:right="851" w:bottom="1134" w:left="141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E9CC27" w14:textId="77777777" w:rsidR="006E65B1" w:rsidRDefault="006E65B1" w:rsidP="002A37C4">
      <w:r>
        <w:separator/>
      </w:r>
    </w:p>
  </w:endnote>
  <w:endnote w:type="continuationSeparator" w:id="0">
    <w:p w14:paraId="003D0B38" w14:textId="77777777" w:rsidR="006E65B1" w:rsidRDefault="006E65B1" w:rsidP="002A3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Nova Light">
    <w:altName w:val="Arial"/>
    <w:charset w:val="00"/>
    <w:family w:val="swiss"/>
    <w:pitch w:val="variable"/>
    <w:sig w:usb0="0000028F" w:usb1="00000002" w:usb2="00000000" w:usb3="00000000" w:csb0="0000019F" w:csb1="00000000"/>
  </w:font>
  <w:font w:name="Calibri">
    <w:panose1 w:val="020F0502020204030204"/>
    <w:charset w:val="BA"/>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charset w:val="BA"/>
    <w:family w:val="roman"/>
    <w:pitch w:val="variable"/>
    <w:sig w:usb0="20007A87" w:usb1="80000000" w:usb2="00000008" w:usb3="00000000" w:csb0="000001FF" w:csb1="00000000"/>
  </w:font>
  <w:font w:name="Segoe UI">
    <w:panose1 w:val="020B0502040204020203"/>
    <w:charset w:val="00"/>
    <w:family w:val="swiss"/>
    <w:pitch w:val="variable"/>
    <w:sig w:usb0="E4002EFF" w:usb1="C000E47F" w:usb2="00000009" w:usb3="00000000" w:csb0="000001FF" w:csb1="00000000"/>
  </w:font>
  <w:font w:name="Tw Cen MT">
    <w:panose1 w:val="020B0602020104020603"/>
    <w:charset w:val="00"/>
    <w:family w:val="swiss"/>
    <w:pitch w:val="variable"/>
    <w:sig w:usb0="00000007" w:usb1="00000000" w:usb2="00000000" w:usb3="00000000" w:csb0="00000003"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1F9C7C" w14:textId="362A7020" w:rsidR="005C5316" w:rsidRPr="002A37C4" w:rsidRDefault="005C5316" w:rsidP="009D2658">
    <w:pPr>
      <w:pStyle w:val="Betarp"/>
      <w:jc w:val="right"/>
    </w:pPr>
    <w:r w:rsidRPr="007C0750">
      <w:rPr>
        <w:rFonts w:ascii="Times New Roman" w:hAnsi="Times New Roman"/>
        <w:sz w:val="24"/>
        <w:szCs w:val="24"/>
      </w:rPr>
      <w:fldChar w:fldCharType="begin"/>
    </w:r>
    <w:r w:rsidRPr="007C0750">
      <w:rPr>
        <w:rFonts w:ascii="Times New Roman" w:hAnsi="Times New Roman"/>
        <w:sz w:val="24"/>
        <w:szCs w:val="24"/>
      </w:rPr>
      <w:instrText xml:space="preserve"> PAGE </w:instrText>
    </w:r>
    <w:r w:rsidRPr="007C0750">
      <w:rPr>
        <w:rFonts w:ascii="Times New Roman" w:hAnsi="Times New Roman"/>
        <w:sz w:val="24"/>
        <w:szCs w:val="24"/>
      </w:rPr>
      <w:fldChar w:fldCharType="separate"/>
    </w:r>
    <w:r w:rsidR="00823D3B">
      <w:rPr>
        <w:rFonts w:ascii="Times New Roman" w:hAnsi="Times New Roman"/>
        <w:noProof/>
        <w:sz w:val="24"/>
        <w:szCs w:val="24"/>
      </w:rPr>
      <w:t>2</w:t>
    </w:r>
    <w:r w:rsidRPr="007C0750">
      <w:rPr>
        <w:rFonts w:ascii="Times New Roman" w:hAnsi="Times New Roman"/>
        <w:sz w:val="24"/>
        <w:szCs w:val="24"/>
      </w:rPr>
      <w:fldChar w:fldCharType="end"/>
    </w:r>
    <w:r w:rsidRPr="007C0750">
      <w:rPr>
        <w:rFonts w:ascii="Times New Roman" w:hAnsi="Times New Roman"/>
        <w:sz w:val="24"/>
        <w:szCs w:val="24"/>
      </w:rPr>
      <w:t>/</w:t>
    </w:r>
    <w:r w:rsidRPr="007C0750">
      <w:rPr>
        <w:rFonts w:ascii="Times New Roman" w:hAnsi="Times New Roman"/>
        <w:sz w:val="24"/>
        <w:szCs w:val="24"/>
      </w:rPr>
      <w:fldChar w:fldCharType="begin"/>
    </w:r>
    <w:r w:rsidRPr="007C0750">
      <w:rPr>
        <w:rFonts w:ascii="Times New Roman" w:hAnsi="Times New Roman"/>
        <w:sz w:val="24"/>
        <w:szCs w:val="24"/>
      </w:rPr>
      <w:instrText xml:space="preserve"> NUMPAGES  </w:instrText>
    </w:r>
    <w:r w:rsidRPr="007C0750">
      <w:rPr>
        <w:rFonts w:ascii="Times New Roman" w:hAnsi="Times New Roman"/>
        <w:sz w:val="24"/>
        <w:szCs w:val="24"/>
      </w:rPr>
      <w:fldChar w:fldCharType="separate"/>
    </w:r>
    <w:r w:rsidR="00823D3B">
      <w:rPr>
        <w:rFonts w:ascii="Times New Roman" w:hAnsi="Times New Roman"/>
        <w:noProof/>
        <w:sz w:val="24"/>
        <w:szCs w:val="24"/>
      </w:rPr>
      <w:t>33</w:t>
    </w:r>
    <w:r w:rsidRPr="007C0750">
      <w:rPr>
        <w:rFonts w:ascii="Times New Roman" w:hAnsi="Times New Roman"/>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026EDC" w14:textId="77777777" w:rsidR="006E65B1" w:rsidRDefault="006E65B1" w:rsidP="002A37C4">
      <w:r>
        <w:separator/>
      </w:r>
    </w:p>
  </w:footnote>
  <w:footnote w:type="continuationSeparator" w:id="0">
    <w:p w14:paraId="0A793EF1" w14:textId="77777777" w:rsidR="006E65B1" w:rsidRDefault="006E65B1" w:rsidP="002A37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F6F88"/>
    <w:multiLevelType w:val="hybridMultilevel"/>
    <w:tmpl w:val="19843C3E"/>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 w15:restartNumberingAfterBreak="0">
    <w:nsid w:val="09BA4603"/>
    <w:multiLevelType w:val="hybridMultilevel"/>
    <w:tmpl w:val="59D01B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1092745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1C5567E"/>
    <w:multiLevelType w:val="hybridMultilevel"/>
    <w:tmpl w:val="1772EBD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23C4AB9"/>
    <w:multiLevelType w:val="hybridMultilevel"/>
    <w:tmpl w:val="DEAE7C0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5E11753"/>
    <w:multiLevelType w:val="hybridMultilevel"/>
    <w:tmpl w:val="19925BE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F9A036F"/>
    <w:multiLevelType w:val="hybridMultilevel"/>
    <w:tmpl w:val="B366FB8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17A6ED7"/>
    <w:multiLevelType w:val="hybridMultilevel"/>
    <w:tmpl w:val="1A602E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21DB0ADD"/>
    <w:multiLevelType w:val="hybridMultilevel"/>
    <w:tmpl w:val="D47642B0"/>
    <w:lvl w:ilvl="0" w:tplc="0427000F">
      <w:start w:val="1"/>
      <w:numFmt w:val="decimal"/>
      <w:lvlText w:val="%1."/>
      <w:lvlJc w:val="left"/>
      <w:pPr>
        <w:ind w:left="502" w:hanging="360"/>
      </w:p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9" w15:restartNumberingAfterBreak="0">
    <w:nsid w:val="291D078A"/>
    <w:multiLevelType w:val="hybridMultilevel"/>
    <w:tmpl w:val="B844B5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298214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A566310"/>
    <w:multiLevelType w:val="hybridMultilevel"/>
    <w:tmpl w:val="1C9834F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32662477"/>
    <w:multiLevelType w:val="hybridMultilevel"/>
    <w:tmpl w:val="5E5416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39645F09"/>
    <w:multiLevelType w:val="hybridMultilevel"/>
    <w:tmpl w:val="3698E9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3AE233B0"/>
    <w:multiLevelType w:val="hybridMultilevel"/>
    <w:tmpl w:val="4804124E"/>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5" w15:restartNumberingAfterBreak="0">
    <w:nsid w:val="3B492B52"/>
    <w:multiLevelType w:val="hybridMultilevel"/>
    <w:tmpl w:val="2F4CD6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C20492E"/>
    <w:multiLevelType w:val="hybridMultilevel"/>
    <w:tmpl w:val="3E9C40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DA404F8"/>
    <w:multiLevelType w:val="hybridMultilevel"/>
    <w:tmpl w:val="B4D4C7B4"/>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8" w15:restartNumberingAfterBreak="0">
    <w:nsid w:val="3E725421"/>
    <w:multiLevelType w:val="hybridMultilevel"/>
    <w:tmpl w:val="77BCF1F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42B84E41"/>
    <w:multiLevelType w:val="hybridMultilevel"/>
    <w:tmpl w:val="B07C056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35837E0"/>
    <w:multiLevelType w:val="hybridMultilevel"/>
    <w:tmpl w:val="7D6AC478"/>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1" w15:restartNumberingAfterBreak="0">
    <w:nsid w:val="48232448"/>
    <w:multiLevelType w:val="hybridMultilevel"/>
    <w:tmpl w:val="16CAAB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AB70D35"/>
    <w:multiLevelType w:val="hybridMultilevel"/>
    <w:tmpl w:val="CC9E52A0"/>
    <w:lvl w:ilvl="0" w:tplc="5816E0DA">
      <w:start w:val="1"/>
      <w:numFmt w:val="decimal"/>
      <w:lvlText w:val="%1)"/>
      <w:lvlJc w:val="left"/>
      <w:pPr>
        <w:ind w:left="720" w:hanging="360"/>
      </w:pPr>
      <w:rPr>
        <w:rFonts w:hint="default"/>
        <w:i/>
        <w:i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D3F38BE"/>
    <w:multiLevelType w:val="hybridMultilevel"/>
    <w:tmpl w:val="1EC4BE6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53053F27"/>
    <w:multiLevelType w:val="hybridMultilevel"/>
    <w:tmpl w:val="16DA154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53DB4C1F"/>
    <w:multiLevelType w:val="hybridMultilevel"/>
    <w:tmpl w:val="1E62F9B0"/>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6" w15:restartNumberingAfterBreak="0">
    <w:nsid w:val="54057865"/>
    <w:multiLevelType w:val="hybridMultilevel"/>
    <w:tmpl w:val="2DE61DA6"/>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7" w15:restartNumberingAfterBreak="0">
    <w:nsid w:val="54C43683"/>
    <w:multiLevelType w:val="hybridMultilevel"/>
    <w:tmpl w:val="22684C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5ACA46DF"/>
    <w:multiLevelType w:val="hybridMultilevel"/>
    <w:tmpl w:val="3EBAD76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5DAA131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2F22CB2"/>
    <w:multiLevelType w:val="hybridMultilevel"/>
    <w:tmpl w:val="AC3C00C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33C5127"/>
    <w:multiLevelType w:val="hybridMultilevel"/>
    <w:tmpl w:val="3586C85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667E2B44"/>
    <w:multiLevelType w:val="hybridMultilevel"/>
    <w:tmpl w:val="25E42198"/>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3" w15:restartNumberingAfterBreak="0">
    <w:nsid w:val="66F17AE1"/>
    <w:multiLevelType w:val="hybridMultilevel"/>
    <w:tmpl w:val="BDA27330"/>
    <w:lvl w:ilvl="0" w:tplc="429A70C8">
      <w:numFmt w:val="bullet"/>
      <w:lvlText w:val="-"/>
      <w:lvlJc w:val="left"/>
      <w:pPr>
        <w:ind w:left="720" w:hanging="360"/>
      </w:pPr>
      <w:rPr>
        <w:rFonts w:ascii="Arial Nova Light" w:eastAsiaTheme="minorHAnsi" w:hAnsi="Arial Nova Light"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6B0C70DC"/>
    <w:multiLevelType w:val="hybridMultilevel"/>
    <w:tmpl w:val="1084FC72"/>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5" w15:restartNumberingAfterBreak="0">
    <w:nsid w:val="6BD22D45"/>
    <w:multiLevelType w:val="hybridMultilevel"/>
    <w:tmpl w:val="D35A9CC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6FBD0545"/>
    <w:multiLevelType w:val="hybridMultilevel"/>
    <w:tmpl w:val="8A102DC2"/>
    <w:lvl w:ilvl="0" w:tplc="429A70C8">
      <w:numFmt w:val="bullet"/>
      <w:lvlText w:val="-"/>
      <w:lvlJc w:val="left"/>
      <w:pPr>
        <w:ind w:left="720" w:hanging="360"/>
      </w:pPr>
      <w:rPr>
        <w:rFonts w:ascii="Arial Nova Light" w:eastAsiaTheme="minorHAnsi" w:hAnsi="Arial Nova Light"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742A4C3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49835F6"/>
    <w:multiLevelType w:val="hybridMultilevel"/>
    <w:tmpl w:val="ADCC131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7B3152A0"/>
    <w:multiLevelType w:val="hybridMultilevel"/>
    <w:tmpl w:val="081C97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7BAE0895"/>
    <w:multiLevelType w:val="hybridMultilevel"/>
    <w:tmpl w:val="D47642B0"/>
    <w:lvl w:ilvl="0" w:tplc="0427000F">
      <w:start w:val="1"/>
      <w:numFmt w:val="decimal"/>
      <w:lvlText w:val="%1."/>
      <w:lvlJc w:val="left"/>
      <w:pPr>
        <w:ind w:left="502" w:hanging="360"/>
      </w:p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41" w15:restartNumberingAfterBreak="0">
    <w:nsid w:val="7C466676"/>
    <w:multiLevelType w:val="hybridMultilevel"/>
    <w:tmpl w:val="119E1A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37"/>
  </w:num>
  <w:num w:numId="2">
    <w:abstractNumId w:val="10"/>
  </w:num>
  <w:num w:numId="3">
    <w:abstractNumId w:val="29"/>
  </w:num>
  <w:num w:numId="4">
    <w:abstractNumId w:val="3"/>
  </w:num>
  <w:num w:numId="5">
    <w:abstractNumId w:val="26"/>
  </w:num>
  <w:num w:numId="6">
    <w:abstractNumId w:val="20"/>
  </w:num>
  <w:num w:numId="7">
    <w:abstractNumId w:val="32"/>
  </w:num>
  <w:num w:numId="8">
    <w:abstractNumId w:val="0"/>
  </w:num>
  <w:num w:numId="9">
    <w:abstractNumId w:val="34"/>
  </w:num>
  <w:num w:numId="10">
    <w:abstractNumId w:val="25"/>
  </w:num>
  <w:num w:numId="11">
    <w:abstractNumId w:val="17"/>
  </w:num>
  <w:num w:numId="12">
    <w:abstractNumId w:val="8"/>
  </w:num>
  <w:num w:numId="13">
    <w:abstractNumId w:val="2"/>
  </w:num>
  <w:num w:numId="14">
    <w:abstractNumId w:val="7"/>
  </w:num>
  <w:num w:numId="15">
    <w:abstractNumId w:val="35"/>
  </w:num>
  <w:num w:numId="16">
    <w:abstractNumId w:val="40"/>
  </w:num>
  <w:num w:numId="17">
    <w:abstractNumId w:val="33"/>
  </w:num>
  <w:num w:numId="18">
    <w:abstractNumId w:val="36"/>
  </w:num>
  <w:num w:numId="19">
    <w:abstractNumId w:val="15"/>
  </w:num>
  <w:num w:numId="20">
    <w:abstractNumId w:val="19"/>
  </w:num>
  <w:num w:numId="21">
    <w:abstractNumId w:val="31"/>
  </w:num>
  <w:num w:numId="22">
    <w:abstractNumId w:val="27"/>
  </w:num>
  <w:num w:numId="23">
    <w:abstractNumId w:val="12"/>
  </w:num>
  <w:num w:numId="24">
    <w:abstractNumId w:val="9"/>
  </w:num>
  <w:num w:numId="25">
    <w:abstractNumId w:val="38"/>
  </w:num>
  <w:num w:numId="26">
    <w:abstractNumId w:val="23"/>
  </w:num>
  <w:num w:numId="27">
    <w:abstractNumId w:val="4"/>
  </w:num>
  <w:num w:numId="28">
    <w:abstractNumId w:val="6"/>
  </w:num>
  <w:num w:numId="29">
    <w:abstractNumId w:val="16"/>
  </w:num>
  <w:num w:numId="30">
    <w:abstractNumId w:val="14"/>
  </w:num>
  <w:num w:numId="31">
    <w:abstractNumId w:val="21"/>
  </w:num>
  <w:num w:numId="32">
    <w:abstractNumId w:val="24"/>
  </w:num>
  <w:num w:numId="33">
    <w:abstractNumId w:val="11"/>
  </w:num>
  <w:num w:numId="34">
    <w:abstractNumId w:val="13"/>
  </w:num>
  <w:num w:numId="35">
    <w:abstractNumId w:val="39"/>
  </w:num>
  <w:num w:numId="36">
    <w:abstractNumId w:val="1"/>
  </w:num>
  <w:num w:numId="37">
    <w:abstractNumId w:val="5"/>
  </w:num>
  <w:num w:numId="38">
    <w:abstractNumId w:val="22"/>
  </w:num>
  <w:num w:numId="39">
    <w:abstractNumId w:val="18"/>
  </w:num>
  <w:num w:numId="40">
    <w:abstractNumId w:val="30"/>
  </w:num>
  <w:num w:numId="41">
    <w:abstractNumId w:val="28"/>
  </w:num>
  <w:num w:numId="42">
    <w:abstractNumId w:val="4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proofState w:spelling="clean" w:grammar="clean"/>
  <w:defaultTabStop w:val="397"/>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3ECA"/>
    <w:rsid w:val="000003EE"/>
    <w:rsid w:val="00000A51"/>
    <w:rsid w:val="00000DDE"/>
    <w:rsid w:val="00002677"/>
    <w:rsid w:val="00003579"/>
    <w:rsid w:val="000038AB"/>
    <w:rsid w:val="00006530"/>
    <w:rsid w:val="00006677"/>
    <w:rsid w:val="00006BB5"/>
    <w:rsid w:val="00011084"/>
    <w:rsid w:val="00012171"/>
    <w:rsid w:val="00012458"/>
    <w:rsid w:val="00016B67"/>
    <w:rsid w:val="00016E3E"/>
    <w:rsid w:val="000170F0"/>
    <w:rsid w:val="000207CA"/>
    <w:rsid w:val="000264A8"/>
    <w:rsid w:val="00030A6F"/>
    <w:rsid w:val="00031382"/>
    <w:rsid w:val="00031931"/>
    <w:rsid w:val="00033488"/>
    <w:rsid w:val="0003662C"/>
    <w:rsid w:val="00036EAA"/>
    <w:rsid w:val="00041726"/>
    <w:rsid w:val="000449AC"/>
    <w:rsid w:val="00044A1F"/>
    <w:rsid w:val="00044BA5"/>
    <w:rsid w:val="00044C6F"/>
    <w:rsid w:val="00046218"/>
    <w:rsid w:val="00047D52"/>
    <w:rsid w:val="0005093B"/>
    <w:rsid w:val="00051944"/>
    <w:rsid w:val="00052009"/>
    <w:rsid w:val="0005204E"/>
    <w:rsid w:val="000528FD"/>
    <w:rsid w:val="000541D8"/>
    <w:rsid w:val="000549D4"/>
    <w:rsid w:val="0005535A"/>
    <w:rsid w:val="00055414"/>
    <w:rsid w:val="00055A16"/>
    <w:rsid w:val="00057866"/>
    <w:rsid w:val="000600F9"/>
    <w:rsid w:val="000618FF"/>
    <w:rsid w:val="00063299"/>
    <w:rsid w:val="0007228A"/>
    <w:rsid w:val="00075E02"/>
    <w:rsid w:val="00076781"/>
    <w:rsid w:val="00077D5B"/>
    <w:rsid w:val="00080A17"/>
    <w:rsid w:val="00082987"/>
    <w:rsid w:val="000844C9"/>
    <w:rsid w:val="000855C3"/>
    <w:rsid w:val="00092F52"/>
    <w:rsid w:val="0009490D"/>
    <w:rsid w:val="00094C55"/>
    <w:rsid w:val="00097613"/>
    <w:rsid w:val="000A07D5"/>
    <w:rsid w:val="000A1321"/>
    <w:rsid w:val="000A16A2"/>
    <w:rsid w:val="000A20DF"/>
    <w:rsid w:val="000A4937"/>
    <w:rsid w:val="000A5D02"/>
    <w:rsid w:val="000B15E3"/>
    <w:rsid w:val="000B3265"/>
    <w:rsid w:val="000B69AD"/>
    <w:rsid w:val="000C0020"/>
    <w:rsid w:val="000C0F6A"/>
    <w:rsid w:val="000C14E7"/>
    <w:rsid w:val="000C2B80"/>
    <w:rsid w:val="000C4D3E"/>
    <w:rsid w:val="000C6DCE"/>
    <w:rsid w:val="000C727C"/>
    <w:rsid w:val="000D02F9"/>
    <w:rsid w:val="000D09E7"/>
    <w:rsid w:val="000D10D6"/>
    <w:rsid w:val="000D1CB9"/>
    <w:rsid w:val="000D2BEF"/>
    <w:rsid w:val="000D3492"/>
    <w:rsid w:val="000D4D69"/>
    <w:rsid w:val="000E0A0C"/>
    <w:rsid w:val="000E1535"/>
    <w:rsid w:val="000E4643"/>
    <w:rsid w:val="000E5C74"/>
    <w:rsid w:val="000E7786"/>
    <w:rsid w:val="000F05E6"/>
    <w:rsid w:val="000F0A6D"/>
    <w:rsid w:val="000F2A81"/>
    <w:rsid w:val="000F430C"/>
    <w:rsid w:val="000F4408"/>
    <w:rsid w:val="000F4E55"/>
    <w:rsid w:val="000F53B9"/>
    <w:rsid w:val="000F5777"/>
    <w:rsid w:val="000F671F"/>
    <w:rsid w:val="00104177"/>
    <w:rsid w:val="00104933"/>
    <w:rsid w:val="00106F94"/>
    <w:rsid w:val="001101FE"/>
    <w:rsid w:val="0011071E"/>
    <w:rsid w:val="00113A8E"/>
    <w:rsid w:val="00115EE6"/>
    <w:rsid w:val="00115F58"/>
    <w:rsid w:val="00116EB8"/>
    <w:rsid w:val="001201A7"/>
    <w:rsid w:val="001210B2"/>
    <w:rsid w:val="00122F6A"/>
    <w:rsid w:val="001239CD"/>
    <w:rsid w:val="001251A3"/>
    <w:rsid w:val="00125574"/>
    <w:rsid w:val="00130145"/>
    <w:rsid w:val="001301B0"/>
    <w:rsid w:val="00130689"/>
    <w:rsid w:val="00130892"/>
    <w:rsid w:val="00130B7D"/>
    <w:rsid w:val="00131F57"/>
    <w:rsid w:val="00133A39"/>
    <w:rsid w:val="00133D6E"/>
    <w:rsid w:val="00133E43"/>
    <w:rsid w:val="00140D5F"/>
    <w:rsid w:val="00140FE7"/>
    <w:rsid w:val="00141E17"/>
    <w:rsid w:val="00142B5D"/>
    <w:rsid w:val="00143122"/>
    <w:rsid w:val="001443DA"/>
    <w:rsid w:val="00144FA1"/>
    <w:rsid w:val="001451A7"/>
    <w:rsid w:val="00145F5C"/>
    <w:rsid w:val="00146BA6"/>
    <w:rsid w:val="00147343"/>
    <w:rsid w:val="00147B03"/>
    <w:rsid w:val="00150365"/>
    <w:rsid w:val="001505B3"/>
    <w:rsid w:val="001522D6"/>
    <w:rsid w:val="001539C7"/>
    <w:rsid w:val="00160B64"/>
    <w:rsid w:val="00160B92"/>
    <w:rsid w:val="00160E87"/>
    <w:rsid w:val="00160F7A"/>
    <w:rsid w:val="00161678"/>
    <w:rsid w:val="00161DDC"/>
    <w:rsid w:val="0016216E"/>
    <w:rsid w:val="0016306A"/>
    <w:rsid w:val="00163493"/>
    <w:rsid w:val="00164102"/>
    <w:rsid w:val="001643DD"/>
    <w:rsid w:val="00165464"/>
    <w:rsid w:val="00165692"/>
    <w:rsid w:val="00166D67"/>
    <w:rsid w:val="001728AB"/>
    <w:rsid w:val="001746E3"/>
    <w:rsid w:val="0017505B"/>
    <w:rsid w:val="0017768F"/>
    <w:rsid w:val="00177E67"/>
    <w:rsid w:val="00180972"/>
    <w:rsid w:val="00180A77"/>
    <w:rsid w:val="00182167"/>
    <w:rsid w:val="00184941"/>
    <w:rsid w:val="001871BB"/>
    <w:rsid w:val="00187EF9"/>
    <w:rsid w:val="00190875"/>
    <w:rsid w:val="00192F96"/>
    <w:rsid w:val="00194959"/>
    <w:rsid w:val="00194D2B"/>
    <w:rsid w:val="001956DE"/>
    <w:rsid w:val="00195EB9"/>
    <w:rsid w:val="00196FD6"/>
    <w:rsid w:val="00197905"/>
    <w:rsid w:val="001A019C"/>
    <w:rsid w:val="001A0B14"/>
    <w:rsid w:val="001A3C81"/>
    <w:rsid w:val="001A58AF"/>
    <w:rsid w:val="001A68FC"/>
    <w:rsid w:val="001A6BC0"/>
    <w:rsid w:val="001B0271"/>
    <w:rsid w:val="001B055F"/>
    <w:rsid w:val="001B34F1"/>
    <w:rsid w:val="001B4DD3"/>
    <w:rsid w:val="001B74BC"/>
    <w:rsid w:val="001C00AE"/>
    <w:rsid w:val="001C19BD"/>
    <w:rsid w:val="001C21EE"/>
    <w:rsid w:val="001C2D7B"/>
    <w:rsid w:val="001C3898"/>
    <w:rsid w:val="001C5A08"/>
    <w:rsid w:val="001D00ED"/>
    <w:rsid w:val="001D02B8"/>
    <w:rsid w:val="001D106F"/>
    <w:rsid w:val="001D1539"/>
    <w:rsid w:val="001D4BA2"/>
    <w:rsid w:val="001D4BD9"/>
    <w:rsid w:val="001D4FE9"/>
    <w:rsid w:val="001D65B4"/>
    <w:rsid w:val="001D7070"/>
    <w:rsid w:val="001E121C"/>
    <w:rsid w:val="001E1AC1"/>
    <w:rsid w:val="001E1C75"/>
    <w:rsid w:val="001E1C77"/>
    <w:rsid w:val="001E3774"/>
    <w:rsid w:val="001E38BF"/>
    <w:rsid w:val="001E49CB"/>
    <w:rsid w:val="001E5552"/>
    <w:rsid w:val="001E6A70"/>
    <w:rsid w:val="001E7E7F"/>
    <w:rsid w:val="001F0A9B"/>
    <w:rsid w:val="001F22AF"/>
    <w:rsid w:val="001F4CC0"/>
    <w:rsid w:val="001F5139"/>
    <w:rsid w:val="001F5B11"/>
    <w:rsid w:val="001F7324"/>
    <w:rsid w:val="001F7EF8"/>
    <w:rsid w:val="00200019"/>
    <w:rsid w:val="00200B43"/>
    <w:rsid w:val="0020128E"/>
    <w:rsid w:val="00202428"/>
    <w:rsid w:val="002040AC"/>
    <w:rsid w:val="00205A42"/>
    <w:rsid w:val="002103BF"/>
    <w:rsid w:val="002113CB"/>
    <w:rsid w:val="0021341E"/>
    <w:rsid w:val="002211F2"/>
    <w:rsid w:val="00223C24"/>
    <w:rsid w:val="00224CF9"/>
    <w:rsid w:val="00224F24"/>
    <w:rsid w:val="002259B5"/>
    <w:rsid w:val="00225C50"/>
    <w:rsid w:val="00226D9A"/>
    <w:rsid w:val="00227A3E"/>
    <w:rsid w:val="0023012F"/>
    <w:rsid w:val="00230BAF"/>
    <w:rsid w:val="0023196D"/>
    <w:rsid w:val="00232DAF"/>
    <w:rsid w:val="00233ADD"/>
    <w:rsid w:val="00234618"/>
    <w:rsid w:val="002354C2"/>
    <w:rsid w:val="00235704"/>
    <w:rsid w:val="0023680D"/>
    <w:rsid w:val="00236DEF"/>
    <w:rsid w:val="0024005D"/>
    <w:rsid w:val="002407EC"/>
    <w:rsid w:val="00240FB9"/>
    <w:rsid w:val="00241A2A"/>
    <w:rsid w:val="00246FE1"/>
    <w:rsid w:val="00256BE4"/>
    <w:rsid w:val="0026044E"/>
    <w:rsid w:val="00263B1E"/>
    <w:rsid w:val="00266221"/>
    <w:rsid w:val="00270B97"/>
    <w:rsid w:val="00271C7A"/>
    <w:rsid w:val="0027238E"/>
    <w:rsid w:val="00272BCF"/>
    <w:rsid w:val="0027384A"/>
    <w:rsid w:val="00275E71"/>
    <w:rsid w:val="0027640F"/>
    <w:rsid w:val="00276C20"/>
    <w:rsid w:val="00277C59"/>
    <w:rsid w:val="00281197"/>
    <w:rsid w:val="002821FC"/>
    <w:rsid w:val="002844F5"/>
    <w:rsid w:val="00285794"/>
    <w:rsid w:val="002863C4"/>
    <w:rsid w:val="00286B42"/>
    <w:rsid w:val="00287651"/>
    <w:rsid w:val="00290DC6"/>
    <w:rsid w:val="00293724"/>
    <w:rsid w:val="00293FBB"/>
    <w:rsid w:val="0029644F"/>
    <w:rsid w:val="002967E3"/>
    <w:rsid w:val="00296EBD"/>
    <w:rsid w:val="002975BD"/>
    <w:rsid w:val="002A2242"/>
    <w:rsid w:val="002A2E3D"/>
    <w:rsid w:val="002A30D8"/>
    <w:rsid w:val="002A37C4"/>
    <w:rsid w:val="002A4CEE"/>
    <w:rsid w:val="002A5667"/>
    <w:rsid w:val="002A7003"/>
    <w:rsid w:val="002B305E"/>
    <w:rsid w:val="002B7A6B"/>
    <w:rsid w:val="002C291C"/>
    <w:rsid w:val="002C2C3D"/>
    <w:rsid w:val="002C4BF0"/>
    <w:rsid w:val="002C68CA"/>
    <w:rsid w:val="002D2C89"/>
    <w:rsid w:val="002D52EA"/>
    <w:rsid w:val="002D53AD"/>
    <w:rsid w:val="002D729F"/>
    <w:rsid w:val="002E0C47"/>
    <w:rsid w:val="002E18C2"/>
    <w:rsid w:val="002E32AB"/>
    <w:rsid w:val="002E3B56"/>
    <w:rsid w:val="002E596F"/>
    <w:rsid w:val="002E5C74"/>
    <w:rsid w:val="002E6936"/>
    <w:rsid w:val="002E6A4D"/>
    <w:rsid w:val="002E7593"/>
    <w:rsid w:val="002F0F16"/>
    <w:rsid w:val="002F587B"/>
    <w:rsid w:val="002F7E5A"/>
    <w:rsid w:val="00301793"/>
    <w:rsid w:val="00304112"/>
    <w:rsid w:val="00311DA9"/>
    <w:rsid w:val="003139F7"/>
    <w:rsid w:val="00315A19"/>
    <w:rsid w:val="00317375"/>
    <w:rsid w:val="003200FC"/>
    <w:rsid w:val="00322628"/>
    <w:rsid w:val="00322E5B"/>
    <w:rsid w:val="00323515"/>
    <w:rsid w:val="00324207"/>
    <w:rsid w:val="003245B0"/>
    <w:rsid w:val="003246B8"/>
    <w:rsid w:val="00324D75"/>
    <w:rsid w:val="00331AFA"/>
    <w:rsid w:val="00331CDC"/>
    <w:rsid w:val="00334F3A"/>
    <w:rsid w:val="00336820"/>
    <w:rsid w:val="003403E3"/>
    <w:rsid w:val="00341BD8"/>
    <w:rsid w:val="00345720"/>
    <w:rsid w:val="00346A72"/>
    <w:rsid w:val="0035141E"/>
    <w:rsid w:val="0035424B"/>
    <w:rsid w:val="00354481"/>
    <w:rsid w:val="00357536"/>
    <w:rsid w:val="00361503"/>
    <w:rsid w:val="00362398"/>
    <w:rsid w:val="0036273D"/>
    <w:rsid w:val="00363939"/>
    <w:rsid w:val="003647E3"/>
    <w:rsid w:val="00364DAE"/>
    <w:rsid w:val="00365617"/>
    <w:rsid w:val="003700E1"/>
    <w:rsid w:val="003760D0"/>
    <w:rsid w:val="00376CB7"/>
    <w:rsid w:val="003774C2"/>
    <w:rsid w:val="00383D25"/>
    <w:rsid w:val="003841E9"/>
    <w:rsid w:val="00387ABA"/>
    <w:rsid w:val="00390F01"/>
    <w:rsid w:val="003919C7"/>
    <w:rsid w:val="0039240C"/>
    <w:rsid w:val="003943D0"/>
    <w:rsid w:val="00394D06"/>
    <w:rsid w:val="00396ECB"/>
    <w:rsid w:val="00397A85"/>
    <w:rsid w:val="003A2EA0"/>
    <w:rsid w:val="003A6687"/>
    <w:rsid w:val="003A6789"/>
    <w:rsid w:val="003A7745"/>
    <w:rsid w:val="003A7A95"/>
    <w:rsid w:val="003B1555"/>
    <w:rsid w:val="003B18A2"/>
    <w:rsid w:val="003B3ECA"/>
    <w:rsid w:val="003B4673"/>
    <w:rsid w:val="003C216E"/>
    <w:rsid w:val="003C2739"/>
    <w:rsid w:val="003C28DB"/>
    <w:rsid w:val="003C4CF7"/>
    <w:rsid w:val="003D00F5"/>
    <w:rsid w:val="003D10DE"/>
    <w:rsid w:val="003D3761"/>
    <w:rsid w:val="003D4882"/>
    <w:rsid w:val="003E0841"/>
    <w:rsid w:val="003E1E02"/>
    <w:rsid w:val="003F346E"/>
    <w:rsid w:val="003F44B3"/>
    <w:rsid w:val="003F51F5"/>
    <w:rsid w:val="003F6400"/>
    <w:rsid w:val="003F6D74"/>
    <w:rsid w:val="004019C7"/>
    <w:rsid w:val="004034C7"/>
    <w:rsid w:val="0040354F"/>
    <w:rsid w:val="0040450F"/>
    <w:rsid w:val="00404946"/>
    <w:rsid w:val="004056A2"/>
    <w:rsid w:val="0041050E"/>
    <w:rsid w:val="00410EC5"/>
    <w:rsid w:val="0041241F"/>
    <w:rsid w:val="00413ACF"/>
    <w:rsid w:val="0041414F"/>
    <w:rsid w:val="00415D83"/>
    <w:rsid w:val="00422008"/>
    <w:rsid w:val="00422B39"/>
    <w:rsid w:val="004238C8"/>
    <w:rsid w:val="00424123"/>
    <w:rsid w:val="0042541F"/>
    <w:rsid w:val="00425640"/>
    <w:rsid w:val="00425DC4"/>
    <w:rsid w:val="00426707"/>
    <w:rsid w:val="004277CA"/>
    <w:rsid w:val="0043010F"/>
    <w:rsid w:val="00430E12"/>
    <w:rsid w:val="00430FAF"/>
    <w:rsid w:val="00433660"/>
    <w:rsid w:val="0043623D"/>
    <w:rsid w:val="00436804"/>
    <w:rsid w:val="004368D0"/>
    <w:rsid w:val="00437624"/>
    <w:rsid w:val="00437D35"/>
    <w:rsid w:val="00440FED"/>
    <w:rsid w:val="00444552"/>
    <w:rsid w:val="00444F34"/>
    <w:rsid w:val="00445C33"/>
    <w:rsid w:val="00447A85"/>
    <w:rsid w:val="0045075F"/>
    <w:rsid w:val="00455092"/>
    <w:rsid w:val="00457F21"/>
    <w:rsid w:val="00460442"/>
    <w:rsid w:val="00460976"/>
    <w:rsid w:val="00466C1D"/>
    <w:rsid w:val="004679AA"/>
    <w:rsid w:val="00467A10"/>
    <w:rsid w:val="00470361"/>
    <w:rsid w:val="00470DD8"/>
    <w:rsid w:val="00471287"/>
    <w:rsid w:val="00473BBB"/>
    <w:rsid w:val="00473E94"/>
    <w:rsid w:val="00475730"/>
    <w:rsid w:val="00475898"/>
    <w:rsid w:val="00475FB1"/>
    <w:rsid w:val="00476268"/>
    <w:rsid w:val="0047705B"/>
    <w:rsid w:val="0047774F"/>
    <w:rsid w:val="00480915"/>
    <w:rsid w:val="00480A11"/>
    <w:rsid w:val="0048296E"/>
    <w:rsid w:val="0048590E"/>
    <w:rsid w:val="00487980"/>
    <w:rsid w:val="004903CF"/>
    <w:rsid w:val="004923CA"/>
    <w:rsid w:val="00492DE7"/>
    <w:rsid w:val="00493086"/>
    <w:rsid w:val="00494122"/>
    <w:rsid w:val="00494EB7"/>
    <w:rsid w:val="00496208"/>
    <w:rsid w:val="00496EFA"/>
    <w:rsid w:val="004973CA"/>
    <w:rsid w:val="004A0E36"/>
    <w:rsid w:val="004A1748"/>
    <w:rsid w:val="004A34C3"/>
    <w:rsid w:val="004A5D21"/>
    <w:rsid w:val="004B13AA"/>
    <w:rsid w:val="004B238B"/>
    <w:rsid w:val="004B47AE"/>
    <w:rsid w:val="004B6AEA"/>
    <w:rsid w:val="004B7918"/>
    <w:rsid w:val="004C00F9"/>
    <w:rsid w:val="004C220C"/>
    <w:rsid w:val="004C22B8"/>
    <w:rsid w:val="004C2A54"/>
    <w:rsid w:val="004C4B48"/>
    <w:rsid w:val="004C6153"/>
    <w:rsid w:val="004C686E"/>
    <w:rsid w:val="004C6C79"/>
    <w:rsid w:val="004D1F01"/>
    <w:rsid w:val="004D2BC3"/>
    <w:rsid w:val="004D3019"/>
    <w:rsid w:val="004D5A10"/>
    <w:rsid w:val="004D6679"/>
    <w:rsid w:val="004D6DEA"/>
    <w:rsid w:val="004D7BEE"/>
    <w:rsid w:val="004E0783"/>
    <w:rsid w:val="004E1198"/>
    <w:rsid w:val="004E1738"/>
    <w:rsid w:val="004E1A8C"/>
    <w:rsid w:val="004E2F9B"/>
    <w:rsid w:val="004E3A4C"/>
    <w:rsid w:val="004E3B84"/>
    <w:rsid w:val="004E5BC7"/>
    <w:rsid w:val="004E65F1"/>
    <w:rsid w:val="004E6666"/>
    <w:rsid w:val="004F07F1"/>
    <w:rsid w:val="004F1C89"/>
    <w:rsid w:val="004F33E1"/>
    <w:rsid w:val="004F384B"/>
    <w:rsid w:val="004F4841"/>
    <w:rsid w:val="004F4AF1"/>
    <w:rsid w:val="004F6076"/>
    <w:rsid w:val="004F6FB1"/>
    <w:rsid w:val="0050012B"/>
    <w:rsid w:val="005015ED"/>
    <w:rsid w:val="00501784"/>
    <w:rsid w:val="00506FB9"/>
    <w:rsid w:val="00507448"/>
    <w:rsid w:val="00507891"/>
    <w:rsid w:val="00512AD8"/>
    <w:rsid w:val="005132B0"/>
    <w:rsid w:val="005206BF"/>
    <w:rsid w:val="00520E10"/>
    <w:rsid w:val="005269B7"/>
    <w:rsid w:val="0052702C"/>
    <w:rsid w:val="00527D3F"/>
    <w:rsid w:val="0053057A"/>
    <w:rsid w:val="005339C8"/>
    <w:rsid w:val="005354A8"/>
    <w:rsid w:val="00536C9C"/>
    <w:rsid w:val="005370DA"/>
    <w:rsid w:val="0054113E"/>
    <w:rsid w:val="005439FB"/>
    <w:rsid w:val="00543F57"/>
    <w:rsid w:val="00544614"/>
    <w:rsid w:val="00550702"/>
    <w:rsid w:val="00551280"/>
    <w:rsid w:val="00551428"/>
    <w:rsid w:val="00552496"/>
    <w:rsid w:val="0055304B"/>
    <w:rsid w:val="005538CB"/>
    <w:rsid w:val="00555EBB"/>
    <w:rsid w:val="00556438"/>
    <w:rsid w:val="005571F2"/>
    <w:rsid w:val="00557216"/>
    <w:rsid w:val="00557D8E"/>
    <w:rsid w:val="00560E92"/>
    <w:rsid w:val="00561B47"/>
    <w:rsid w:val="00563006"/>
    <w:rsid w:val="00563235"/>
    <w:rsid w:val="005634B5"/>
    <w:rsid w:val="005638F9"/>
    <w:rsid w:val="00563FD1"/>
    <w:rsid w:val="00567E35"/>
    <w:rsid w:val="005702BF"/>
    <w:rsid w:val="00573A80"/>
    <w:rsid w:val="00581AD0"/>
    <w:rsid w:val="00582AA8"/>
    <w:rsid w:val="00586EC9"/>
    <w:rsid w:val="00587720"/>
    <w:rsid w:val="00591EF6"/>
    <w:rsid w:val="0059601D"/>
    <w:rsid w:val="0059643B"/>
    <w:rsid w:val="00597006"/>
    <w:rsid w:val="005A2784"/>
    <w:rsid w:val="005A3E84"/>
    <w:rsid w:val="005A481D"/>
    <w:rsid w:val="005A4C3A"/>
    <w:rsid w:val="005A4FDE"/>
    <w:rsid w:val="005A70C1"/>
    <w:rsid w:val="005A73DC"/>
    <w:rsid w:val="005B1CF1"/>
    <w:rsid w:val="005B226E"/>
    <w:rsid w:val="005B3876"/>
    <w:rsid w:val="005B3A57"/>
    <w:rsid w:val="005B42B1"/>
    <w:rsid w:val="005C148C"/>
    <w:rsid w:val="005C16B5"/>
    <w:rsid w:val="005C3467"/>
    <w:rsid w:val="005C4632"/>
    <w:rsid w:val="005C5050"/>
    <w:rsid w:val="005C5316"/>
    <w:rsid w:val="005D028A"/>
    <w:rsid w:val="005D53BC"/>
    <w:rsid w:val="005D7371"/>
    <w:rsid w:val="005E24E7"/>
    <w:rsid w:val="005E44A8"/>
    <w:rsid w:val="005E557C"/>
    <w:rsid w:val="005E7E1E"/>
    <w:rsid w:val="005F4D55"/>
    <w:rsid w:val="005F5C80"/>
    <w:rsid w:val="005F651F"/>
    <w:rsid w:val="005F6A9B"/>
    <w:rsid w:val="005F7D44"/>
    <w:rsid w:val="00600D96"/>
    <w:rsid w:val="00601663"/>
    <w:rsid w:val="00601998"/>
    <w:rsid w:val="00602126"/>
    <w:rsid w:val="00605D9D"/>
    <w:rsid w:val="00607F5D"/>
    <w:rsid w:val="006107BE"/>
    <w:rsid w:val="006135FB"/>
    <w:rsid w:val="0061400B"/>
    <w:rsid w:val="00616B97"/>
    <w:rsid w:val="00617122"/>
    <w:rsid w:val="00617F5B"/>
    <w:rsid w:val="00622343"/>
    <w:rsid w:val="0062348B"/>
    <w:rsid w:val="0062421C"/>
    <w:rsid w:val="0063062C"/>
    <w:rsid w:val="006326A4"/>
    <w:rsid w:val="00633BC7"/>
    <w:rsid w:val="00634FF4"/>
    <w:rsid w:val="00636815"/>
    <w:rsid w:val="00636FA0"/>
    <w:rsid w:val="00637850"/>
    <w:rsid w:val="00641E6E"/>
    <w:rsid w:val="0064475C"/>
    <w:rsid w:val="00644B02"/>
    <w:rsid w:val="00647CED"/>
    <w:rsid w:val="00650543"/>
    <w:rsid w:val="0065107C"/>
    <w:rsid w:val="0065229C"/>
    <w:rsid w:val="00652680"/>
    <w:rsid w:val="006537FA"/>
    <w:rsid w:val="006538D6"/>
    <w:rsid w:val="00653A5F"/>
    <w:rsid w:val="00654157"/>
    <w:rsid w:val="0065504D"/>
    <w:rsid w:val="0066338C"/>
    <w:rsid w:val="006635D1"/>
    <w:rsid w:val="006636D3"/>
    <w:rsid w:val="00672369"/>
    <w:rsid w:val="00674862"/>
    <w:rsid w:val="00675395"/>
    <w:rsid w:val="00676426"/>
    <w:rsid w:val="00676882"/>
    <w:rsid w:val="00677218"/>
    <w:rsid w:val="00682FB6"/>
    <w:rsid w:val="00683823"/>
    <w:rsid w:val="00684EB5"/>
    <w:rsid w:val="00687A05"/>
    <w:rsid w:val="00691D0F"/>
    <w:rsid w:val="00694E49"/>
    <w:rsid w:val="00695938"/>
    <w:rsid w:val="00695BB3"/>
    <w:rsid w:val="00695F50"/>
    <w:rsid w:val="006974C0"/>
    <w:rsid w:val="006A3588"/>
    <w:rsid w:val="006A3FBF"/>
    <w:rsid w:val="006A4DB4"/>
    <w:rsid w:val="006B17B0"/>
    <w:rsid w:val="006B1A57"/>
    <w:rsid w:val="006B4861"/>
    <w:rsid w:val="006B5574"/>
    <w:rsid w:val="006B5B19"/>
    <w:rsid w:val="006B7909"/>
    <w:rsid w:val="006C1502"/>
    <w:rsid w:val="006C485B"/>
    <w:rsid w:val="006C57A5"/>
    <w:rsid w:val="006C596A"/>
    <w:rsid w:val="006C7BEA"/>
    <w:rsid w:val="006D1515"/>
    <w:rsid w:val="006D406C"/>
    <w:rsid w:val="006D4DC5"/>
    <w:rsid w:val="006E215F"/>
    <w:rsid w:val="006E433F"/>
    <w:rsid w:val="006E65B1"/>
    <w:rsid w:val="006E6D1D"/>
    <w:rsid w:val="006E7AF0"/>
    <w:rsid w:val="006F0802"/>
    <w:rsid w:val="006F13B9"/>
    <w:rsid w:val="006F1F7E"/>
    <w:rsid w:val="006F1FB6"/>
    <w:rsid w:val="006F284E"/>
    <w:rsid w:val="006F338A"/>
    <w:rsid w:val="006F4E28"/>
    <w:rsid w:val="006F5589"/>
    <w:rsid w:val="006F6034"/>
    <w:rsid w:val="006F7BCC"/>
    <w:rsid w:val="006F7C1A"/>
    <w:rsid w:val="006F7E96"/>
    <w:rsid w:val="007017DD"/>
    <w:rsid w:val="007039B2"/>
    <w:rsid w:val="007040F1"/>
    <w:rsid w:val="007042B4"/>
    <w:rsid w:val="0070673B"/>
    <w:rsid w:val="00710C1C"/>
    <w:rsid w:val="00712560"/>
    <w:rsid w:val="0071332D"/>
    <w:rsid w:val="00713580"/>
    <w:rsid w:val="00713990"/>
    <w:rsid w:val="00714FE3"/>
    <w:rsid w:val="007153BE"/>
    <w:rsid w:val="00717A19"/>
    <w:rsid w:val="0072034E"/>
    <w:rsid w:val="00720DAB"/>
    <w:rsid w:val="00724B08"/>
    <w:rsid w:val="00724D31"/>
    <w:rsid w:val="0072527B"/>
    <w:rsid w:val="007254E0"/>
    <w:rsid w:val="0072797B"/>
    <w:rsid w:val="00731367"/>
    <w:rsid w:val="00731AC0"/>
    <w:rsid w:val="007328E0"/>
    <w:rsid w:val="00732A11"/>
    <w:rsid w:val="00736E62"/>
    <w:rsid w:val="007404C1"/>
    <w:rsid w:val="007415A6"/>
    <w:rsid w:val="00741B82"/>
    <w:rsid w:val="0074289D"/>
    <w:rsid w:val="00742CC4"/>
    <w:rsid w:val="00745C25"/>
    <w:rsid w:val="00746F44"/>
    <w:rsid w:val="00747874"/>
    <w:rsid w:val="00751CD1"/>
    <w:rsid w:val="0075278B"/>
    <w:rsid w:val="00752D03"/>
    <w:rsid w:val="007532CA"/>
    <w:rsid w:val="00754059"/>
    <w:rsid w:val="00757ADC"/>
    <w:rsid w:val="0076424F"/>
    <w:rsid w:val="00764DED"/>
    <w:rsid w:val="007658D1"/>
    <w:rsid w:val="00765ED3"/>
    <w:rsid w:val="00767C7F"/>
    <w:rsid w:val="007708DA"/>
    <w:rsid w:val="00771309"/>
    <w:rsid w:val="0077179C"/>
    <w:rsid w:val="0077202F"/>
    <w:rsid w:val="00773E78"/>
    <w:rsid w:val="00773F97"/>
    <w:rsid w:val="0077499B"/>
    <w:rsid w:val="00775F7D"/>
    <w:rsid w:val="00776A4E"/>
    <w:rsid w:val="00776A91"/>
    <w:rsid w:val="0077737B"/>
    <w:rsid w:val="007803F4"/>
    <w:rsid w:val="00781CA3"/>
    <w:rsid w:val="00781F04"/>
    <w:rsid w:val="007831EF"/>
    <w:rsid w:val="00783B04"/>
    <w:rsid w:val="00786E88"/>
    <w:rsid w:val="007927E3"/>
    <w:rsid w:val="0079291C"/>
    <w:rsid w:val="007A2A45"/>
    <w:rsid w:val="007A2CA2"/>
    <w:rsid w:val="007A44AB"/>
    <w:rsid w:val="007A66F2"/>
    <w:rsid w:val="007A70B8"/>
    <w:rsid w:val="007A7935"/>
    <w:rsid w:val="007B0423"/>
    <w:rsid w:val="007B04A9"/>
    <w:rsid w:val="007B102F"/>
    <w:rsid w:val="007B1CBE"/>
    <w:rsid w:val="007B603E"/>
    <w:rsid w:val="007C0750"/>
    <w:rsid w:val="007C13D6"/>
    <w:rsid w:val="007C3EB8"/>
    <w:rsid w:val="007C3FCA"/>
    <w:rsid w:val="007C416C"/>
    <w:rsid w:val="007D0470"/>
    <w:rsid w:val="007D0D2C"/>
    <w:rsid w:val="007D1501"/>
    <w:rsid w:val="007D3BB3"/>
    <w:rsid w:val="007D4E55"/>
    <w:rsid w:val="007D697F"/>
    <w:rsid w:val="007D714D"/>
    <w:rsid w:val="007E1D3F"/>
    <w:rsid w:val="007E2FED"/>
    <w:rsid w:val="007E3906"/>
    <w:rsid w:val="007F1EBD"/>
    <w:rsid w:val="007F3261"/>
    <w:rsid w:val="007F33B0"/>
    <w:rsid w:val="007F33FF"/>
    <w:rsid w:val="007F406D"/>
    <w:rsid w:val="007F4E05"/>
    <w:rsid w:val="007F503B"/>
    <w:rsid w:val="007F5455"/>
    <w:rsid w:val="007F5C2E"/>
    <w:rsid w:val="007F5C75"/>
    <w:rsid w:val="00801F72"/>
    <w:rsid w:val="0080438C"/>
    <w:rsid w:val="008047E5"/>
    <w:rsid w:val="00805141"/>
    <w:rsid w:val="00806F77"/>
    <w:rsid w:val="00807DEC"/>
    <w:rsid w:val="008105B6"/>
    <w:rsid w:val="0081133C"/>
    <w:rsid w:val="008118A6"/>
    <w:rsid w:val="0081370E"/>
    <w:rsid w:val="008142A9"/>
    <w:rsid w:val="00814D5C"/>
    <w:rsid w:val="00820F44"/>
    <w:rsid w:val="00823D3B"/>
    <w:rsid w:val="00823FEC"/>
    <w:rsid w:val="0082552F"/>
    <w:rsid w:val="0082613E"/>
    <w:rsid w:val="00826275"/>
    <w:rsid w:val="00830417"/>
    <w:rsid w:val="00830F4E"/>
    <w:rsid w:val="0083272B"/>
    <w:rsid w:val="00833CFB"/>
    <w:rsid w:val="00833D55"/>
    <w:rsid w:val="00833E1D"/>
    <w:rsid w:val="00833E2D"/>
    <w:rsid w:val="00834086"/>
    <w:rsid w:val="00834680"/>
    <w:rsid w:val="00842510"/>
    <w:rsid w:val="00842EE0"/>
    <w:rsid w:val="00843508"/>
    <w:rsid w:val="008435A6"/>
    <w:rsid w:val="008439E4"/>
    <w:rsid w:val="00843CC6"/>
    <w:rsid w:val="00844846"/>
    <w:rsid w:val="00844B66"/>
    <w:rsid w:val="00845BAF"/>
    <w:rsid w:val="00846EBF"/>
    <w:rsid w:val="008474C1"/>
    <w:rsid w:val="008509BC"/>
    <w:rsid w:val="00851F9F"/>
    <w:rsid w:val="008532E9"/>
    <w:rsid w:val="00853A8C"/>
    <w:rsid w:val="00853E0C"/>
    <w:rsid w:val="0085475B"/>
    <w:rsid w:val="00861410"/>
    <w:rsid w:val="0086173A"/>
    <w:rsid w:val="00861E59"/>
    <w:rsid w:val="008630CF"/>
    <w:rsid w:val="00863357"/>
    <w:rsid w:val="00863BF7"/>
    <w:rsid w:val="00870787"/>
    <w:rsid w:val="00872F66"/>
    <w:rsid w:val="00876C39"/>
    <w:rsid w:val="00877C11"/>
    <w:rsid w:val="00880F8F"/>
    <w:rsid w:val="00881226"/>
    <w:rsid w:val="00881790"/>
    <w:rsid w:val="00881AE7"/>
    <w:rsid w:val="00882E5C"/>
    <w:rsid w:val="00886BA1"/>
    <w:rsid w:val="00891CF5"/>
    <w:rsid w:val="00892021"/>
    <w:rsid w:val="00895B93"/>
    <w:rsid w:val="00895DBA"/>
    <w:rsid w:val="00896546"/>
    <w:rsid w:val="00896821"/>
    <w:rsid w:val="008A4323"/>
    <w:rsid w:val="008A6404"/>
    <w:rsid w:val="008A76A0"/>
    <w:rsid w:val="008B07F6"/>
    <w:rsid w:val="008B16CB"/>
    <w:rsid w:val="008B16ED"/>
    <w:rsid w:val="008B2E16"/>
    <w:rsid w:val="008B4912"/>
    <w:rsid w:val="008C00A0"/>
    <w:rsid w:val="008C026B"/>
    <w:rsid w:val="008C094C"/>
    <w:rsid w:val="008C1E93"/>
    <w:rsid w:val="008C3402"/>
    <w:rsid w:val="008C3D9F"/>
    <w:rsid w:val="008C41EF"/>
    <w:rsid w:val="008C50A8"/>
    <w:rsid w:val="008C5861"/>
    <w:rsid w:val="008C62A4"/>
    <w:rsid w:val="008C66C2"/>
    <w:rsid w:val="008D2152"/>
    <w:rsid w:val="008D4215"/>
    <w:rsid w:val="008D5206"/>
    <w:rsid w:val="008D57E0"/>
    <w:rsid w:val="008D6F00"/>
    <w:rsid w:val="008D7B45"/>
    <w:rsid w:val="008E02B9"/>
    <w:rsid w:val="008E1BC6"/>
    <w:rsid w:val="008E4BC2"/>
    <w:rsid w:val="008E4F5C"/>
    <w:rsid w:val="008E5BF5"/>
    <w:rsid w:val="008E72B3"/>
    <w:rsid w:val="008E7A3A"/>
    <w:rsid w:val="008E7DDD"/>
    <w:rsid w:val="008F1128"/>
    <w:rsid w:val="008F2242"/>
    <w:rsid w:val="008F2CF1"/>
    <w:rsid w:val="008F2D3C"/>
    <w:rsid w:val="008F3569"/>
    <w:rsid w:val="008F3836"/>
    <w:rsid w:val="008F49AC"/>
    <w:rsid w:val="008F5745"/>
    <w:rsid w:val="008F763F"/>
    <w:rsid w:val="008F7761"/>
    <w:rsid w:val="00902C77"/>
    <w:rsid w:val="009030F6"/>
    <w:rsid w:val="00904B1E"/>
    <w:rsid w:val="00904F3A"/>
    <w:rsid w:val="00907922"/>
    <w:rsid w:val="00907A99"/>
    <w:rsid w:val="00907D14"/>
    <w:rsid w:val="009104FB"/>
    <w:rsid w:val="0091115F"/>
    <w:rsid w:val="009111C3"/>
    <w:rsid w:val="00911416"/>
    <w:rsid w:val="009135F1"/>
    <w:rsid w:val="00917F04"/>
    <w:rsid w:val="00920207"/>
    <w:rsid w:val="0092373E"/>
    <w:rsid w:val="00924F3B"/>
    <w:rsid w:val="00925548"/>
    <w:rsid w:val="00926665"/>
    <w:rsid w:val="00931261"/>
    <w:rsid w:val="00931D20"/>
    <w:rsid w:val="009347B9"/>
    <w:rsid w:val="009352F4"/>
    <w:rsid w:val="00936F17"/>
    <w:rsid w:val="00937450"/>
    <w:rsid w:val="0094336C"/>
    <w:rsid w:val="00944AA7"/>
    <w:rsid w:val="00944EA1"/>
    <w:rsid w:val="009515B2"/>
    <w:rsid w:val="00952976"/>
    <w:rsid w:val="0095516E"/>
    <w:rsid w:val="009624ED"/>
    <w:rsid w:val="00963282"/>
    <w:rsid w:val="0096406A"/>
    <w:rsid w:val="00965477"/>
    <w:rsid w:val="00965C67"/>
    <w:rsid w:val="00966B77"/>
    <w:rsid w:val="00971052"/>
    <w:rsid w:val="00971170"/>
    <w:rsid w:val="009712F7"/>
    <w:rsid w:val="00974C78"/>
    <w:rsid w:val="0097549E"/>
    <w:rsid w:val="009835A3"/>
    <w:rsid w:val="00984201"/>
    <w:rsid w:val="00985C25"/>
    <w:rsid w:val="00985DFE"/>
    <w:rsid w:val="009910C8"/>
    <w:rsid w:val="009916F3"/>
    <w:rsid w:val="00992D5E"/>
    <w:rsid w:val="00995F08"/>
    <w:rsid w:val="009964F6"/>
    <w:rsid w:val="0099656F"/>
    <w:rsid w:val="00997FEA"/>
    <w:rsid w:val="009A0726"/>
    <w:rsid w:val="009A3CE7"/>
    <w:rsid w:val="009A42BF"/>
    <w:rsid w:val="009A554B"/>
    <w:rsid w:val="009A6FE1"/>
    <w:rsid w:val="009B0F3F"/>
    <w:rsid w:val="009B119B"/>
    <w:rsid w:val="009B359A"/>
    <w:rsid w:val="009B3923"/>
    <w:rsid w:val="009B466F"/>
    <w:rsid w:val="009B5F3B"/>
    <w:rsid w:val="009B7705"/>
    <w:rsid w:val="009C0D1F"/>
    <w:rsid w:val="009C209D"/>
    <w:rsid w:val="009C37BD"/>
    <w:rsid w:val="009C3ADB"/>
    <w:rsid w:val="009C3E93"/>
    <w:rsid w:val="009C5A57"/>
    <w:rsid w:val="009C65DC"/>
    <w:rsid w:val="009C695F"/>
    <w:rsid w:val="009C6D35"/>
    <w:rsid w:val="009C73AF"/>
    <w:rsid w:val="009D111F"/>
    <w:rsid w:val="009D1992"/>
    <w:rsid w:val="009D22EE"/>
    <w:rsid w:val="009D2658"/>
    <w:rsid w:val="009D499B"/>
    <w:rsid w:val="009D5443"/>
    <w:rsid w:val="009D6E5B"/>
    <w:rsid w:val="009D77D2"/>
    <w:rsid w:val="009D78F1"/>
    <w:rsid w:val="009E107E"/>
    <w:rsid w:val="009E1AB2"/>
    <w:rsid w:val="009E1E90"/>
    <w:rsid w:val="009E4007"/>
    <w:rsid w:val="009E5D78"/>
    <w:rsid w:val="009E659B"/>
    <w:rsid w:val="009E7CA5"/>
    <w:rsid w:val="009F1071"/>
    <w:rsid w:val="009F1909"/>
    <w:rsid w:val="009F3431"/>
    <w:rsid w:val="009F69A5"/>
    <w:rsid w:val="00A036CB"/>
    <w:rsid w:val="00A06777"/>
    <w:rsid w:val="00A06C39"/>
    <w:rsid w:val="00A10F3E"/>
    <w:rsid w:val="00A1652B"/>
    <w:rsid w:val="00A202B8"/>
    <w:rsid w:val="00A21186"/>
    <w:rsid w:val="00A24932"/>
    <w:rsid w:val="00A26E07"/>
    <w:rsid w:val="00A27180"/>
    <w:rsid w:val="00A27395"/>
    <w:rsid w:val="00A32393"/>
    <w:rsid w:val="00A33795"/>
    <w:rsid w:val="00A33A8D"/>
    <w:rsid w:val="00A33FBE"/>
    <w:rsid w:val="00A3436B"/>
    <w:rsid w:val="00A36584"/>
    <w:rsid w:val="00A373BA"/>
    <w:rsid w:val="00A40642"/>
    <w:rsid w:val="00A40A92"/>
    <w:rsid w:val="00A4263B"/>
    <w:rsid w:val="00A42D04"/>
    <w:rsid w:val="00A43A1F"/>
    <w:rsid w:val="00A44C92"/>
    <w:rsid w:val="00A46471"/>
    <w:rsid w:val="00A46EEB"/>
    <w:rsid w:val="00A47372"/>
    <w:rsid w:val="00A557B6"/>
    <w:rsid w:val="00A55D9C"/>
    <w:rsid w:val="00A55F2E"/>
    <w:rsid w:val="00A57768"/>
    <w:rsid w:val="00A6062F"/>
    <w:rsid w:val="00A607EA"/>
    <w:rsid w:val="00A617A0"/>
    <w:rsid w:val="00A61BEA"/>
    <w:rsid w:val="00A63245"/>
    <w:rsid w:val="00A64A62"/>
    <w:rsid w:val="00A65414"/>
    <w:rsid w:val="00A7010E"/>
    <w:rsid w:val="00A70B4C"/>
    <w:rsid w:val="00A74662"/>
    <w:rsid w:val="00A77607"/>
    <w:rsid w:val="00A80F7F"/>
    <w:rsid w:val="00A83A4B"/>
    <w:rsid w:val="00A842CA"/>
    <w:rsid w:val="00A84514"/>
    <w:rsid w:val="00A84D10"/>
    <w:rsid w:val="00A86EB0"/>
    <w:rsid w:val="00A9010E"/>
    <w:rsid w:val="00A90281"/>
    <w:rsid w:val="00A908FA"/>
    <w:rsid w:val="00A92248"/>
    <w:rsid w:val="00A9328B"/>
    <w:rsid w:val="00A94052"/>
    <w:rsid w:val="00A95C10"/>
    <w:rsid w:val="00A962BB"/>
    <w:rsid w:val="00A96CA0"/>
    <w:rsid w:val="00AA10BD"/>
    <w:rsid w:val="00AA247E"/>
    <w:rsid w:val="00AA6364"/>
    <w:rsid w:val="00AA68EB"/>
    <w:rsid w:val="00AA725D"/>
    <w:rsid w:val="00AB079A"/>
    <w:rsid w:val="00AB0E98"/>
    <w:rsid w:val="00AB425D"/>
    <w:rsid w:val="00AB620E"/>
    <w:rsid w:val="00AB7083"/>
    <w:rsid w:val="00AC165C"/>
    <w:rsid w:val="00AC2E5D"/>
    <w:rsid w:val="00AC65A2"/>
    <w:rsid w:val="00AC6D81"/>
    <w:rsid w:val="00AD33B4"/>
    <w:rsid w:val="00AD61DF"/>
    <w:rsid w:val="00AD7C83"/>
    <w:rsid w:val="00AE1950"/>
    <w:rsid w:val="00AE1B41"/>
    <w:rsid w:val="00AE2FD1"/>
    <w:rsid w:val="00AF226A"/>
    <w:rsid w:val="00AF5B49"/>
    <w:rsid w:val="00AF7C00"/>
    <w:rsid w:val="00B0101B"/>
    <w:rsid w:val="00B06E22"/>
    <w:rsid w:val="00B10A92"/>
    <w:rsid w:val="00B1377F"/>
    <w:rsid w:val="00B13BD6"/>
    <w:rsid w:val="00B13D40"/>
    <w:rsid w:val="00B14578"/>
    <w:rsid w:val="00B15417"/>
    <w:rsid w:val="00B162BE"/>
    <w:rsid w:val="00B21ED9"/>
    <w:rsid w:val="00B21EE4"/>
    <w:rsid w:val="00B2209F"/>
    <w:rsid w:val="00B236A1"/>
    <w:rsid w:val="00B24182"/>
    <w:rsid w:val="00B268E0"/>
    <w:rsid w:val="00B30CD4"/>
    <w:rsid w:val="00B3330A"/>
    <w:rsid w:val="00B37B71"/>
    <w:rsid w:val="00B43E8C"/>
    <w:rsid w:val="00B46768"/>
    <w:rsid w:val="00B50082"/>
    <w:rsid w:val="00B54712"/>
    <w:rsid w:val="00B548EC"/>
    <w:rsid w:val="00B54B3B"/>
    <w:rsid w:val="00B610F1"/>
    <w:rsid w:val="00B6169D"/>
    <w:rsid w:val="00B61988"/>
    <w:rsid w:val="00B631C4"/>
    <w:rsid w:val="00B64342"/>
    <w:rsid w:val="00B651F8"/>
    <w:rsid w:val="00B65377"/>
    <w:rsid w:val="00B656DB"/>
    <w:rsid w:val="00B6695B"/>
    <w:rsid w:val="00B6742A"/>
    <w:rsid w:val="00B701BC"/>
    <w:rsid w:val="00B70B14"/>
    <w:rsid w:val="00B70DF7"/>
    <w:rsid w:val="00B72E9C"/>
    <w:rsid w:val="00B73308"/>
    <w:rsid w:val="00B7596C"/>
    <w:rsid w:val="00B76386"/>
    <w:rsid w:val="00B766CB"/>
    <w:rsid w:val="00B76E41"/>
    <w:rsid w:val="00B76F41"/>
    <w:rsid w:val="00B772EA"/>
    <w:rsid w:val="00B77C76"/>
    <w:rsid w:val="00B77E8C"/>
    <w:rsid w:val="00B81856"/>
    <w:rsid w:val="00B83BD6"/>
    <w:rsid w:val="00B83E47"/>
    <w:rsid w:val="00B859AE"/>
    <w:rsid w:val="00B85BBC"/>
    <w:rsid w:val="00B86C37"/>
    <w:rsid w:val="00B87698"/>
    <w:rsid w:val="00B87BBA"/>
    <w:rsid w:val="00B87D1A"/>
    <w:rsid w:val="00B911B6"/>
    <w:rsid w:val="00B91F83"/>
    <w:rsid w:val="00B961B9"/>
    <w:rsid w:val="00B96C8A"/>
    <w:rsid w:val="00B9750B"/>
    <w:rsid w:val="00B97BD0"/>
    <w:rsid w:val="00BA1E75"/>
    <w:rsid w:val="00BA21AE"/>
    <w:rsid w:val="00BA338E"/>
    <w:rsid w:val="00BA4D0E"/>
    <w:rsid w:val="00BB09A4"/>
    <w:rsid w:val="00BB1DD6"/>
    <w:rsid w:val="00BB51DE"/>
    <w:rsid w:val="00BC0152"/>
    <w:rsid w:val="00BC16FA"/>
    <w:rsid w:val="00BC1946"/>
    <w:rsid w:val="00BC1FF9"/>
    <w:rsid w:val="00BC75B8"/>
    <w:rsid w:val="00BC7C75"/>
    <w:rsid w:val="00BD37B3"/>
    <w:rsid w:val="00BD393B"/>
    <w:rsid w:val="00BD4791"/>
    <w:rsid w:val="00BD481B"/>
    <w:rsid w:val="00BD634F"/>
    <w:rsid w:val="00BD6603"/>
    <w:rsid w:val="00BD7086"/>
    <w:rsid w:val="00BD7469"/>
    <w:rsid w:val="00BE1B1B"/>
    <w:rsid w:val="00BE1EA1"/>
    <w:rsid w:val="00BE4E86"/>
    <w:rsid w:val="00BE5BF4"/>
    <w:rsid w:val="00BE7B7D"/>
    <w:rsid w:val="00BF1142"/>
    <w:rsid w:val="00BF1448"/>
    <w:rsid w:val="00BF198C"/>
    <w:rsid w:val="00BF4D58"/>
    <w:rsid w:val="00BF5248"/>
    <w:rsid w:val="00BF58A0"/>
    <w:rsid w:val="00BF70C2"/>
    <w:rsid w:val="00BF7954"/>
    <w:rsid w:val="00C005AD"/>
    <w:rsid w:val="00C02027"/>
    <w:rsid w:val="00C07829"/>
    <w:rsid w:val="00C11800"/>
    <w:rsid w:val="00C133CD"/>
    <w:rsid w:val="00C13EF5"/>
    <w:rsid w:val="00C14956"/>
    <w:rsid w:val="00C150CE"/>
    <w:rsid w:val="00C15D1C"/>
    <w:rsid w:val="00C16647"/>
    <w:rsid w:val="00C16BB5"/>
    <w:rsid w:val="00C17D80"/>
    <w:rsid w:val="00C22EA7"/>
    <w:rsid w:val="00C25418"/>
    <w:rsid w:val="00C2759F"/>
    <w:rsid w:val="00C30E06"/>
    <w:rsid w:val="00C31756"/>
    <w:rsid w:val="00C31CC2"/>
    <w:rsid w:val="00C332E2"/>
    <w:rsid w:val="00C33800"/>
    <w:rsid w:val="00C352F4"/>
    <w:rsid w:val="00C353FF"/>
    <w:rsid w:val="00C36041"/>
    <w:rsid w:val="00C37F6C"/>
    <w:rsid w:val="00C40054"/>
    <w:rsid w:val="00C450FB"/>
    <w:rsid w:val="00C45890"/>
    <w:rsid w:val="00C46367"/>
    <w:rsid w:val="00C6501D"/>
    <w:rsid w:val="00C65A2A"/>
    <w:rsid w:val="00C6671E"/>
    <w:rsid w:val="00C66C7F"/>
    <w:rsid w:val="00C745A6"/>
    <w:rsid w:val="00C75944"/>
    <w:rsid w:val="00C76447"/>
    <w:rsid w:val="00C767AC"/>
    <w:rsid w:val="00C8019D"/>
    <w:rsid w:val="00C8026C"/>
    <w:rsid w:val="00C817AC"/>
    <w:rsid w:val="00C8404F"/>
    <w:rsid w:val="00C857AA"/>
    <w:rsid w:val="00C85B21"/>
    <w:rsid w:val="00C87A60"/>
    <w:rsid w:val="00C87B85"/>
    <w:rsid w:val="00C91488"/>
    <w:rsid w:val="00C917E0"/>
    <w:rsid w:val="00C9255B"/>
    <w:rsid w:val="00C9365B"/>
    <w:rsid w:val="00C95232"/>
    <w:rsid w:val="00C9605F"/>
    <w:rsid w:val="00CA32AB"/>
    <w:rsid w:val="00CA342E"/>
    <w:rsid w:val="00CA3C5C"/>
    <w:rsid w:val="00CA4A58"/>
    <w:rsid w:val="00CA4E81"/>
    <w:rsid w:val="00CA5C63"/>
    <w:rsid w:val="00CB085D"/>
    <w:rsid w:val="00CB439D"/>
    <w:rsid w:val="00CB4D50"/>
    <w:rsid w:val="00CB5A06"/>
    <w:rsid w:val="00CB69BA"/>
    <w:rsid w:val="00CB7120"/>
    <w:rsid w:val="00CB7AF9"/>
    <w:rsid w:val="00CB7B6C"/>
    <w:rsid w:val="00CC13B2"/>
    <w:rsid w:val="00CC1D73"/>
    <w:rsid w:val="00CC57BA"/>
    <w:rsid w:val="00CC5B5E"/>
    <w:rsid w:val="00CC70E0"/>
    <w:rsid w:val="00CC7216"/>
    <w:rsid w:val="00CD031D"/>
    <w:rsid w:val="00CD0682"/>
    <w:rsid w:val="00CD11FC"/>
    <w:rsid w:val="00CD1587"/>
    <w:rsid w:val="00CD2C94"/>
    <w:rsid w:val="00CD3772"/>
    <w:rsid w:val="00CD43C4"/>
    <w:rsid w:val="00CD5DA5"/>
    <w:rsid w:val="00CD6B1F"/>
    <w:rsid w:val="00CE0CAD"/>
    <w:rsid w:val="00CE304C"/>
    <w:rsid w:val="00CE35DB"/>
    <w:rsid w:val="00CE58F9"/>
    <w:rsid w:val="00CE6F2C"/>
    <w:rsid w:val="00CE738E"/>
    <w:rsid w:val="00CE794D"/>
    <w:rsid w:val="00CF0DEF"/>
    <w:rsid w:val="00CF1059"/>
    <w:rsid w:val="00CF20FF"/>
    <w:rsid w:val="00CF773B"/>
    <w:rsid w:val="00D01CE8"/>
    <w:rsid w:val="00D02E91"/>
    <w:rsid w:val="00D046B5"/>
    <w:rsid w:val="00D04FC4"/>
    <w:rsid w:val="00D05349"/>
    <w:rsid w:val="00D12C07"/>
    <w:rsid w:val="00D131E7"/>
    <w:rsid w:val="00D14CCB"/>
    <w:rsid w:val="00D15BE7"/>
    <w:rsid w:val="00D172F3"/>
    <w:rsid w:val="00D17573"/>
    <w:rsid w:val="00D17A08"/>
    <w:rsid w:val="00D22826"/>
    <w:rsid w:val="00D229F8"/>
    <w:rsid w:val="00D230CE"/>
    <w:rsid w:val="00D24276"/>
    <w:rsid w:val="00D2733D"/>
    <w:rsid w:val="00D273A1"/>
    <w:rsid w:val="00D308A3"/>
    <w:rsid w:val="00D345A5"/>
    <w:rsid w:val="00D363A6"/>
    <w:rsid w:val="00D4014C"/>
    <w:rsid w:val="00D4148D"/>
    <w:rsid w:val="00D435F1"/>
    <w:rsid w:val="00D44BC9"/>
    <w:rsid w:val="00D45497"/>
    <w:rsid w:val="00D45549"/>
    <w:rsid w:val="00D47319"/>
    <w:rsid w:val="00D4747E"/>
    <w:rsid w:val="00D515AB"/>
    <w:rsid w:val="00D53AC4"/>
    <w:rsid w:val="00D53E9A"/>
    <w:rsid w:val="00D54B18"/>
    <w:rsid w:val="00D56654"/>
    <w:rsid w:val="00D567BC"/>
    <w:rsid w:val="00D61232"/>
    <w:rsid w:val="00D62B8A"/>
    <w:rsid w:val="00D66D62"/>
    <w:rsid w:val="00D71AE5"/>
    <w:rsid w:val="00D71CFA"/>
    <w:rsid w:val="00D75DAC"/>
    <w:rsid w:val="00D75F91"/>
    <w:rsid w:val="00D760D8"/>
    <w:rsid w:val="00D76DFA"/>
    <w:rsid w:val="00D81AA7"/>
    <w:rsid w:val="00D8255B"/>
    <w:rsid w:val="00D86C58"/>
    <w:rsid w:val="00D87284"/>
    <w:rsid w:val="00D90394"/>
    <w:rsid w:val="00D903E4"/>
    <w:rsid w:val="00D92BB2"/>
    <w:rsid w:val="00D94339"/>
    <w:rsid w:val="00D94590"/>
    <w:rsid w:val="00D951C7"/>
    <w:rsid w:val="00D956D1"/>
    <w:rsid w:val="00D9571C"/>
    <w:rsid w:val="00DA0DE4"/>
    <w:rsid w:val="00DA1156"/>
    <w:rsid w:val="00DA1BE2"/>
    <w:rsid w:val="00DA2B19"/>
    <w:rsid w:val="00DA3956"/>
    <w:rsid w:val="00DA5865"/>
    <w:rsid w:val="00DB1019"/>
    <w:rsid w:val="00DB15C2"/>
    <w:rsid w:val="00DB3663"/>
    <w:rsid w:val="00DB5158"/>
    <w:rsid w:val="00DB557F"/>
    <w:rsid w:val="00DB7282"/>
    <w:rsid w:val="00DB7467"/>
    <w:rsid w:val="00DB7C8C"/>
    <w:rsid w:val="00DB7DA0"/>
    <w:rsid w:val="00DC0ECA"/>
    <w:rsid w:val="00DC0EDA"/>
    <w:rsid w:val="00DC36E1"/>
    <w:rsid w:val="00DC566F"/>
    <w:rsid w:val="00DC6760"/>
    <w:rsid w:val="00DC75BD"/>
    <w:rsid w:val="00DC7E63"/>
    <w:rsid w:val="00DD089B"/>
    <w:rsid w:val="00DD3679"/>
    <w:rsid w:val="00DD51FD"/>
    <w:rsid w:val="00DD62B1"/>
    <w:rsid w:val="00DD7530"/>
    <w:rsid w:val="00DD7DFE"/>
    <w:rsid w:val="00DE16BC"/>
    <w:rsid w:val="00DE4EEF"/>
    <w:rsid w:val="00DE76BF"/>
    <w:rsid w:val="00DF1936"/>
    <w:rsid w:val="00DF1F45"/>
    <w:rsid w:val="00DF2828"/>
    <w:rsid w:val="00DF51AE"/>
    <w:rsid w:val="00DF74A0"/>
    <w:rsid w:val="00DF7D3A"/>
    <w:rsid w:val="00E00A51"/>
    <w:rsid w:val="00E00E8F"/>
    <w:rsid w:val="00E03039"/>
    <w:rsid w:val="00E050CC"/>
    <w:rsid w:val="00E0568C"/>
    <w:rsid w:val="00E05D01"/>
    <w:rsid w:val="00E1181A"/>
    <w:rsid w:val="00E146B8"/>
    <w:rsid w:val="00E15D5A"/>
    <w:rsid w:val="00E162B3"/>
    <w:rsid w:val="00E163DE"/>
    <w:rsid w:val="00E16D04"/>
    <w:rsid w:val="00E200F3"/>
    <w:rsid w:val="00E21592"/>
    <w:rsid w:val="00E26716"/>
    <w:rsid w:val="00E26F19"/>
    <w:rsid w:val="00E31229"/>
    <w:rsid w:val="00E32919"/>
    <w:rsid w:val="00E352E0"/>
    <w:rsid w:val="00E3598C"/>
    <w:rsid w:val="00E37ACB"/>
    <w:rsid w:val="00E42019"/>
    <w:rsid w:val="00E43A4D"/>
    <w:rsid w:val="00E44C4E"/>
    <w:rsid w:val="00E45748"/>
    <w:rsid w:val="00E45FBD"/>
    <w:rsid w:val="00E516BC"/>
    <w:rsid w:val="00E51795"/>
    <w:rsid w:val="00E52EF6"/>
    <w:rsid w:val="00E533BE"/>
    <w:rsid w:val="00E53E5C"/>
    <w:rsid w:val="00E555FB"/>
    <w:rsid w:val="00E610CB"/>
    <w:rsid w:val="00E65840"/>
    <w:rsid w:val="00E7280A"/>
    <w:rsid w:val="00E7432B"/>
    <w:rsid w:val="00E755B0"/>
    <w:rsid w:val="00E76FE6"/>
    <w:rsid w:val="00E77DB3"/>
    <w:rsid w:val="00E802F1"/>
    <w:rsid w:val="00E80E2D"/>
    <w:rsid w:val="00E9203C"/>
    <w:rsid w:val="00E96B57"/>
    <w:rsid w:val="00E97635"/>
    <w:rsid w:val="00E97A62"/>
    <w:rsid w:val="00EA09D6"/>
    <w:rsid w:val="00EA1DAA"/>
    <w:rsid w:val="00EA43CA"/>
    <w:rsid w:val="00EA5C92"/>
    <w:rsid w:val="00EA6DD1"/>
    <w:rsid w:val="00EB03F8"/>
    <w:rsid w:val="00EB141D"/>
    <w:rsid w:val="00EB17D5"/>
    <w:rsid w:val="00EB3B81"/>
    <w:rsid w:val="00EB6562"/>
    <w:rsid w:val="00EC0423"/>
    <w:rsid w:val="00EC23E6"/>
    <w:rsid w:val="00EC28F5"/>
    <w:rsid w:val="00EC2D33"/>
    <w:rsid w:val="00EC3426"/>
    <w:rsid w:val="00EC3E40"/>
    <w:rsid w:val="00EC4F0D"/>
    <w:rsid w:val="00EC78D6"/>
    <w:rsid w:val="00ED06A4"/>
    <w:rsid w:val="00ED2963"/>
    <w:rsid w:val="00ED3501"/>
    <w:rsid w:val="00ED45A7"/>
    <w:rsid w:val="00ED4F9A"/>
    <w:rsid w:val="00ED5728"/>
    <w:rsid w:val="00EE0E4A"/>
    <w:rsid w:val="00EE1323"/>
    <w:rsid w:val="00EE3B33"/>
    <w:rsid w:val="00EE3E09"/>
    <w:rsid w:val="00EE7DFE"/>
    <w:rsid w:val="00EE7ED1"/>
    <w:rsid w:val="00EF07E4"/>
    <w:rsid w:val="00EF11C1"/>
    <w:rsid w:val="00EF248C"/>
    <w:rsid w:val="00EF29EB"/>
    <w:rsid w:val="00EF35E1"/>
    <w:rsid w:val="00EF57BC"/>
    <w:rsid w:val="00EF63FD"/>
    <w:rsid w:val="00EF705D"/>
    <w:rsid w:val="00F03486"/>
    <w:rsid w:val="00F04932"/>
    <w:rsid w:val="00F04C12"/>
    <w:rsid w:val="00F04E4F"/>
    <w:rsid w:val="00F079BC"/>
    <w:rsid w:val="00F11B33"/>
    <w:rsid w:val="00F13785"/>
    <w:rsid w:val="00F1423B"/>
    <w:rsid w:val="00F14587"/>
    <w:rsid w:val="00F14680"/>
    <w:rsid w:val="00F16F5C"/>
    <w:rsid w:val="00F2025B"/>
    <w:rsid w:val="00F203CF"/>
    <w:rsid w:val="00F2276C"/>
    <w:rsid w:val="00F228BF"/>
    <w:rsid w:val="00F23271"/>
    <w:rsid w:val="00F24578"/>
    <w:rsid w:val="00F254E6"/>
    <w:rsid w:val="00F2594F"/>
    <w:rsid w:val="00F25C3C"/>
    <w:rsid w:val="00F2606C"/>
    <w:rsid w:val="00F26673"/>
    <w:rsid w:val="00F316B0"/>
    <w:rsid w:val="00F3390D"/>
    <w:rsid w:val="00F33C53"/>
    <w:rsid w:val="00F34147"/>
    <w:rsid w:val="00F35099"/>
    <w:rsid w:val="00F4023E"/>
    <w:rsid w:val="00F42603"/>
    <w:rsid w:val="00F436EF"/>
    <w:rsid w:val="00F439C7"/>
    <w:rsid w:val="00F44421"/>
    <w:rsid w:val="00F523D5"/>
    <w:rsid w:val="00F52602"/>
    <w:rsid w:val="00F52E52"/>
    <w:rsid w:val="00F531D7"/>
    <w:rsid w:val="00F53E21"/>
    <w:rsid w:val="00F53ECA"/>
    <w:rsid w:val="00F6049A"/>
    <w:rsid w:val="00F60853"/>
    <w:rsid w:val="00F60FD0"/>
    <w:rsid w:val="00F62A83"/>
    <w:rsid w:val="00F62E33"/>
    <w:rsid w:val="00F637C2"/>
    <w:rsid w:val="00F638DC"/>
    <w:rsid w:val="00F73AE5"/>
    <w:rsid w:val="00F74B64"/>
    <w:rsid w:val="00F76F22"/>
    <w:rsid w:val="00F77227"/>
    <w:rsid w:val="00F779DE"/>
    <w:rsid w:val="00F77D22"/>
    <w:rsid w:val="00F77F18"/>
    <w:rsid w:val="00F800F0"/>
    <w:rsid w:val="00F80820"/>
    <w:rsid w:val="00F81984"/>
    <w:rsid w:val="00F8206A"/>
    <w:rsid w:val="00F83ED7"/>
    <w:rsid w:val="00F842BC"/>
    <w:rsid w:val="00F84FFA"/>
    <w:rsid w:val="00F855BA"/>
    <w:rsid w:val="00F863C7"/>
    <w:rsid w:val="00F87227"/>
    <w:rsid w:val="00F92F11"/>
    <w:rsid w:val="00F94389"/>
    <w:rsid w:val="00F96A72"/>
    <w:rsid w:val="00F96DE0"/>
    <w:rsid w:val="00F976A3"/>
    <w:rsid w:val="00FA16E7"/>
    <w:rsid w:val="00FA53ED"/>
    <w:rsid w:val="00FA65A0"/>
    <w:rsid w:val="00FA6FBF"/>
    <w:rsid w:val="00FA7F17"/>
    <w:rsid w:val="00FB0EE1"/>
    <w:rsid w:val="00FB2738"/>
    <w:rsid w:val="00FB4E6D"/>
    <w:rsid w:val="00FC34BD"/>
    <w:rsid w:val="00FC4D5C"/>
    <w:rsid w:val="00FC5FB9"/>
    <w:rsid w:val="00FC6B7B"/>
    <w:rsid w:val="00FD02FF"/>
    <w:rsid w:val="00FD2400"/>
    <w:rsid w:val="00FD6C3A"/>
    <w:rsid w:val="00FE0E44"/>
    <w:rsid w:val="00FE254C"/>
    <w:rsid w:val="00FE4DD6"/>
    <w:rsid w:val="00FE7F9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E5D938"/>
  <w15:chartTrackingRefBased/>
  <w15:docId w15:val="{5C7C68E4-6E5E-46B0-9B72-17C4CB4A50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881790"/>
    <w:rPr>
      <w:rFonts w:ascii="TimesLT" w:eastAsia="Times New Roman" w:hAnsi="TimesLT"/>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link w:val="BetarpDiagrama"/>
    <w:uiPriority w:val="1"/>
    <w:qFormat/>
    <w:rsid w:val="002E0C47"/>
    <w:rPr>
      <w:sz w:val="22"/>
      <w:szCs w:val="22"/>
      <w:lang w:eastAsia="en-US"/>
    </w:rPr>
  </w:style>
  <w:style w:type="paragraph" w:styleId="Antrats">
    <w:name w:val="header"/>
    <w:basedOn w:val="prastasis"/>
    <w:link w:val="AntratsDiagrama"/>
    <w:uiPriority w:val="99"/>
    <w:unhideWhenUsed/>
    <w:rsid w:val="002A37C4"/>
    <w:pPr>
      <w:tabs>
        <w:tab w:val="center" w:pos="4819"/>
        <w:tab w:val="right" w:pos="9638"/>
      </w:tabs>
    </w:pPr>
  </w:style>
  <w:style w:type="character" w:customStyle="1" w:styleId="AntratsDiagrama">
    <w:name w:val="Antraštės Diagrama"/>
    <w:basedOn w:val="Numatytasispastraiposriftas"/>
    <w:link w:val="Antrats"/>
    <w:uiPriority w:val="99"/>
    <w:rsid w:val="002A37C4"/>
  </w:style>
  <w:style w:type="paragraph" w:styleId="Porat">
    <w:name w:val="footer"/>
    <w:basedOn w:val="prastasis"/>
    <w:link w:val="PoratDiagrama"/>
    <w:unhideWhenUsed/>
    <w:rsid w:val="002A37C4"/>
    <w:pPr>
      <w:tabs>
        <w:tab w:val="center" w:pos="4819"/>
        <w:tab w:val="right" w:pos="9638"/>
      </w:tabs>
    </w:pPr>
  </w:style>
  <w:style w:type="character" w:customStyle="1" w:styleId="PoratDiagrama">
    <w:name w:val="Poraštė Diagrama"/>
    <w:basedOn w:val="Numatytasispastraiposriftas"/>
    <w:link w:val="Porat"/>
    <w:uiPriority w:val="99"/>
    <w:rsid w:val="002A37C4"/>
  </w:style>
  <w:style w:type="table" w:styleId="Lentelstinklelis">
    <w:name w:val="Table Grid"/>
    <w:basedOn w:val="prastojilentel"/>
    <w:uiPriority w:val="59"/>
    <w:rsid w:val="00144F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prastojilentel"/>
    <w:next w:val="Lentelstinklelis"/>
    <w:uiPriority w:val="39"/>
    <w:rsid w:val="00833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aliases w:val="Alna"/>
    <w:rsid w:val="00F73AE5"/>
    <w:rPr>
      <w:color w:val="0000FF"/>
      <w:u w:val="single"/>
    </w:rPr>
  </w:style>
  <w:style w:type="paragraph" w:styleId="Debesliotekstas">
    <w:name w:val="Balloon Text"/>
    <w:basedOn w:val="prastasis"/>
    <w:link w:val="DebesliotekstasDiagrama"/>
    <w:uiPriority w:val="99"/>
    <w:semiHidden/>
    <w:unhideWhenUsed/>
    <w:rsid w:val="00230BAF"/>
    <w:rPr>
      <w:rFonts w:ascii="Segoe UI" w:hAnsi="Segoe UI" w:cs="Segoe UI"/>
      <w:sz w:val="18"/>
      <w:szCs w:val="18"/>
    </w:rPr>
  </w:style>
  <w:style w:type="character" w:customStyle="1" w:styleId="DebesliotekstasDiagrama">
    <w:name w:val="Debesėlio tekstas Diagrama"/>
    <w:link w:val="Debesliotekstas"/>
    <w:uiPriority w:val="99"/>
    <w:semiHidden/>
    <w:rsid w:val="00230BAF"/>
    <w:rPr>
      <w:rFonts w:ascii="Segoe UI" w:eastAsia="Times New Roman" w:hAnsi="Segoe UI" w:cs="Segoe UI"/>
      <w:sz w:val="18"/>
      <w:szCs w:val="18"/>
      <w:lang w:eastAsia="en-US"/>
    </w:rPr>
  </w:style>
  <w:style w:type="table" w:customStyle="1" w:styleId="TableGrid2">
    <w:name w:val="Table Grid2"/>
    <w:basedOn w:val="prastojilentel"/>
    <w:next w:val="Lentelstinklelis"/>
    <w:uiPriority w:val="39"/>
    <w:rsid w:val="001871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1871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uiPriority w:val="39"/>
    <w:rsid w:val="001871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uiPriority w:val="99"/>
    <w:semiHidden/>
    <w:unhideWhenUsed/>
    <w:rsid w:val="00801F72"/>
    <w:rPr>
      <w:sz w:val="16"/>
      <w:szCs w:val="16"/>
    </w:rPr>
  </w:style>
  <w:style w:type="paragraph" w:styleId="Komentarotekstas">
    <w:name w:val="annotation text"/>
    <w:basedOn w:val="prastasis"/>
    <w:link w:val="KomentarotekstasDiagrama"/>
    <w:uiPriority w:val="99"/>
    <w:unhideWhenUsed/>
    <w:rsid w:val="00801F72"/>
  </w:style>
  <w:style w:type="character" w:customStyle="1" w:styleId="KomentarotekstasDiagrama">
    <w:name w:val="Komentaro tekstas Diagrama"/>
    <w:basedOn w:val="Numatytasispastraiposriftas"/>
    <w:link w:val="Komentarotekstas"/>
    <w:uiPriority w:val="99"/>
    <w:rsid w:val="00801F72"/>
    <w:rPr>
      <w:rFonts w:ascii="TimesLT" w:eastAsia="Times New Roman" w:hAnsi="TimesLT"/>
      <w:lang w:eastAsia="en-US"/>
    </w:rPr>
  </w:style>
  <w:style w:type="paragraph" w:styleId="Komentarotema">
    <w:name w:val="annotation subject"/>
    <w:basedOn w:val="Komentarotekstas"/>
    <w:next w:val="Komentarotekstas"/>
    <w:link w:val="KomentarotemaDiagrama"/>
    <w:uiPriority w:val="99"/>
    <w:semiHidden/>
    <w:unhideWhenUsed/>
    <w:rsid w:val="00801F72"/>
    <w:rPr>
      <w:b/>
      <w:bCs/>
    </w:rPr>
  </w:style>
  <w:style w:type="character" w:customStyle="1" w:styleId="KomentarotemaDiagrama">
    <w:name w:val="Komentaro tema Diagrama"/>
    <w:basedOn w:val="KomentarotekstasDiagrama"/>
    <w:link w:val="Komentarotema"/>
    <w:uiPriority w:val="99"/>
    <w:semiHidden/>
    <w:rsid w:val="00801F72"/>
    <w:rPr>
      <w:rFonts w:ascii="TimesLT" w:eastAsia="Times New Roman" w:hAnsi="TimesLT"/>
      <w:b/>
      <w:bCs/>
      <w:lang w:eastAsia="en-US"/>
    </w:rPr>
  </w:style>
  <w:style w:type="paragraph" w:styleId="Sraopastraipa">
    <w:name w:val="List Paragraph"/>
    <w:aliases w:val="Numbering,ERP-List Paragraph,List Paragraph11,List Paragraph111,List Paragr1,List Paragraph Red,List Paragraph1,Buletai,Bullet EY,List Paragraph21,List Paragraph2,lp1,Bullet 1,Use Case List Paragraph,Paragraph,List not in Table,Bullet"/>
    <w:basedOn w:val="prastasis"/>
    <w:link w:val="SraopastraipaDiagrama"/>
    <w:uiPriority w:val="34"/>
    <w:qFormat/>
    <w:rsid w:val="009B3923"/>
    <w:pPr>
      <w:ind w:left="720"/>
      <w:contextualSpacing/>
    </w:pPr>
  </w:style>
  <w:style w:type="paragraph" w:styleId="Puslapioinaostekstas">
    <w:name w:val="footnote text"/>
    <w:aliases w:val=" Diagrama1,Diagrama1"/>
    <w:basedOn w:val="prastasis"/>
    <w:link w:val="PuslapioinaostekstasDiagrama"/>
    <w:uiPriority w:val="99"/>
    <w:unhideWhenUsed/>
    <w:rsid w:val="008D57E0"/>
  </w:style>
  <w:style w:type="character" w:customStyle="1" w:styleId="PuslapioinaostekstasDiagrama">
    <w:name w:val="Puslapio išnašos tekstas Diagrama"/>
    <w:aliases w:val=" Diagrama1 Diagrama,Diagrama1 Diagrama"/>
    <w:basedOn w:val="Numatytasispastraiposriftas"/>
    <w:link w:val="Puslapioinaostekstas"/>
    <w:uiPriority w:val="99"/>
    <w:rsid w:val="008D57E0"/>
    <w:rPr>
      <w:rFonts w:ascii="TimesLT" w:eastAsia="Times New Roman" w:hAnsi="TimesLT"/>
      <w:lang w:eastAsia="en-US"/>
    </w:rPr>
  </w:style>
  <w:style w:type="character" w:styleId="Puslapioinaosnuoroda">
    <w:name w:val="footnote reference"/>
    <w:basedOn w:val="Numatytasispastraiposriftas"/>
    <w:uiPriority w:val="99"/>
    <w:unhideWhenUsed/>
    <w:qFormat/>
    <w:rsid w:val="008D57E0"/>
    <w:rPr>
      <w:vertAlign w:val="superscript"/>
    </w:rPr>
  </w:style>
  <w:style w:type="character" w:customStyle="1" w:styleId="SraopastraipaDiagrama">
    <w:name w:val="Sąrašo pastraipa Diagrama"/>
    <w:aliases w:val="Numbering Diagrama,ERP-List Paragraph Diagrama,List Paragraph11 Diagrama,List Paragraph111 Diagrama,List Paragr1 Diagrama,List Paragraph Red Diagrama,List Paragraph1 Diagrama,Buletai Diagrama,Bullet EY Diagrama,lp1 Diagrama"/>
    <w:link w:val="Sraopastraipa"/>
    <w:uiPriority w:val="34"/>
    <w:qFormat/>
    <w:locked/>
    <w:rsid w:val="004C22B8"/>
    <w:rPr>
      <w:rFonts w:ascii="TimesLT" w:eastAsia="Times New Roman" w:hAnsi="TimesLT"/>
      <w:lang w:eastAsia="en-US"/>
    </w:rPr>
  </w:style>
  <w:style w:type="character" w:customStyle="1" w:styleId="BetarpDiagrama">
    <w:name w:val="Be tarpų Diagrama"/>
    <w:basedOn w:val="Numatytasispastraiposriftas"/>
    <w:link w:val="Betarp"/>
    <w:uiPriority w:val="1"/>
    <w:rsid w:val="00CB69BA"/>
    <w:rPr>
      <w:sz w:val="22"/>
      <w:szCs w:val="22"/>
      <w:lang w:eastAsia="en-US"/>
    </w:rPr>
  </w:style>
  <w:style w:type="table" w:customStyle="1" w:styleId="Lentelstinklelis1">
    <w:name w:val="Lentelės tinklelis1"/>
    <w:basedOn w:val="prastojilentel"/>
    <w:next w:val="Lentelstinklelis"/>
    <w:rsid w:val="002937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1">
    <w:name w:val="Lentelės tinklelis31"/>
    <w:basedOn w:val="prastojilentel"/>
    <w:next w:val="Lentelstinklelis"/>
    <w:rsid w:val="006522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rsid w:val="00B610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rsid w:val="00904F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next w:val="Lentelstinklelis"/>
    <w:rsid w:val="005F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next w:val="Lentelstinklelis"/>
    <w:rsid w:val="008F38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ne">
    <w:name w:val="None"/>
    <w:rsid w:val="00E1181A"/>
  </w:style>
  <w:style w:type="table" w:customStyle="1" w:styleId="Lentelstinklelis41">
    <w:name w:val="Lentelės tinklelis41"/>
    <w:basedOn w:val="prastojilentel"/>
    <w:next w:val="Lentelstinklelis"/>
    <w:rsid w:val="00BF4D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rsid w:val="007D71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Numatytasispastraiposriftas"/>
    <w:rsid w:val="00A77607"/>
  </w:style>
  <w:style w:type="character" w:customStyle="1" w:styleId="eop">
    <w:name w:val="eop"/>
    <w:basedOn w:val="Numatytasispastraiposriftas"/>
    <w:rsid w:val="00494EB7"/>
  </w:style>
  <w:style w:type="paragraph" w:customStyle="1" w:styleId="paragraph">
    <w:name w:val="paragraph"/>
    <w:basedOn w:val="prastasis"/>
    <w:rsid w:val="00DF74A0"/>
    <w:pPr>
      <w:spacing w:before="100" w:beforeAutospacing="1" w:after="100" w:afterAutospacing="1"/>
    </w:pPr>
    <w:rPr>
      <w:rFonts w:ascii="Times New Roman" w:hAnsi="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481332">
      <w:bodyDiv w:val="1"/>
      <w:marLeft w:val="0"/>
      <w:marRight w:val="0"/>
      <w:marTop w:val="0"/>
      <w:marBottom w:val="0"/>
      <w:divBdr>
        <w:top w:val="none" w:sz="0" w:space="0" w:color="auto"/>
        <w:left w:val="none" w:sz="0" w:space="0" w:color="auto"/>
        <w:bottom w:val="none" w:sz="0" w:space="0" w:color="auto"/>
        <w:right w:val="none" w:sz="0" w:space="0" w:color="auto"/>
      </w:divBdr>
      <w:divsChild>
        <w:div w:id="1889487440">
          <w:marLeft w:val="0"/>
          <w:marRight w:val="0"/>
          <w:marTop w:val="0"/>
          <w:marBottom w:val="0"/>
          <w:divBdr>
            <w:top w:val="none" w:sz="0" w:space="0" w:color="auto"/>
            <w:left w:val="none" w:sz="0" w:space="0" w:color="auto"/>
            <w:bottom w:val="none" w:sz="0" w:space="0" w:color="auto"/>
            <w:right w:val="none" w:sz="0" w:space="0" w:color="auto"/>
          </w:divBdr>
          <w:divsChild>
            <w:div w:id="511795787">
              <w:marLeft w:val="0"/>
              <w:marRight w:val="0"/>
              <w:marTop w:val="0"/>
              <w:marBottom w:val="0"/>
              <w:divBdr>
                <w:top w:val="none" w:sz="0" w:space="0" w:color="auto"/>
                <w:left w:val="none" w:sz="0" w:space="0" w:color="auto"/>
                <w:bottom w:val="none" w:sz="0" w:space="0" w:color="auto"/>
                <w:right w:val="none" w:sz="0" w:space="0" w:color="auto"/>
              </w:divBdr>
              <w:divsChild>
                <w:div w:id="1840652925">
                  <w:marLeft w:val="0"/>
                  <w:marRight w:val="0"/>
                  <w:marTop w:val="0"/>
                  <w:marBottom w:val="0"/>
                  <w:divBdr>
                    <w:top w:val="none" w:sz="0" w:space="0" w:color="auto"/>
                    <w:left w:val="none" w:sz="0" w:space="0" w:color="auto"/>
                    <w:bottom w:val="none" w:sz="0" w:space="0" w:color="auto"/>
                    <w:right w:val="none" w:sz="0" w:space="0" w:color="auto"/>
                  </w:divBdr>
                  <w:divsChild>
                    <w:div w:id="1800951590">
                      <w:marLeft w:val="0"/>
                      <w:marRight w:val="0"/>
                      <w:marTop w:val="0"/>
                      <w:marBottom w:val="0"/>
                      <w:divBdr>
                        <w:top w:val="none" w:sz="0" w:space="0" w:color="auto"/>
                        <w:left w:val="none" w:sz="0" w:space="0" w:color="auto"/>
                        <w:bottom w:val="none" w:sz="0" w:space="0" w:color="auto"/>
                        <w:right w:val="none" w:sz="0" w:space="0" w:color="auto"/>
                      </w:divBdr>
                      <w:divsChild>
                        <w:div w:id="3747925">
                          <w:marLeft w:val="0"/>
                          <w:marRight w:val="0"/>
                          <w:marTop w:val="0"/>
                          <w:marBottom w:val="0"/>
                          <w:divBdr>
                            <w:top w:val="none" w:sz="0" w:space="0" w:color="auto"/>
                            <w:left w:val="none" w:sz="0" w:space="0" w:color="auto"/>
                            <w:bottom w:val="none" w:sz="0" w:space="0" w:color="auto"/>
                            <w:right w:val="none" w:sz="0" w:space="0" w:color="auto"/>
                          </w:divBdr>
                        </w:div>
                        <w:div w:id="157040985">
                          <w:marLeft w:val="0"/>
                          <w:marRight w:val="0"/>
                          <w:marTop w:val="0"/>
                          <w:marBottom w:val="0"/>
                          <w:divBdr>
                            <w:top w:val="none" w:sz="0" w:space="0" w:color="auto"/>
                            <w:left w:val="none" w:sz="0" w:space="0" w:color="auto"/>
                            <w:bottom w:val="none" w:sz="0" w:space="0" w:color="auto"/>
                            <w:right w:val="none" w:sz="0" w:space="0" w:color="auto"/>
                          </w:divBdr>
                        </w:div>
                        <w:div w:id="255869964">
                          <w:marLeft w:val="0"/>
                          <w:marRight w:val="0"/>
                          <w:marTop w:val="0"/>
                          <w:marBottom w:val="0"/>
                          <w:divBdr>
                            <w:top w:val="none" w:sz="0" w:space="0" w:color="auto"/>
                            <w:left w:val="none" w:sz="0" w:space="0" w:color="auto"/>
                            <w:bottom w:val="none" w:sz="0" w:space="0" w:color="auto"/>
                            <w:right w:val="none" w:sz="0" w:space="0" w:color="auto"/>
                          </w:divBdr>
                        </w:div>
                        <w:div w:id="342705470">
                          <w:marLeft w:val="0"/>
                          <w:marRight w:val="0"/>
                          <w:marTop w:val="0"/>
                          <w:marBottom w:val="0"/>
                          <w:divBdr>
                            <w:top w:val="none" w:sz="0" w:space="0" w:color="auto"/>
                            <w:left w:val="none" w:sz="0" w:space="0" w:color="auto"/>
                            <w:bottom w:val="none" w:sz="0" w:space="0" w:color="auto"/>
                            <w:right w:val="none" w:sz="0" w:space="0" w:color="auto"/>
                          </w:divBdr>
                        </w:div>
                        <w:div w:id="456610168">
                          <w:marLeft w:val="0"/>
                          <w:marRight w:val="0"/>
                          <w:marTop w:val="0"/>
                          <w:marBottom w:val="0"/>
                          <w:divBdr>
                            <w:top w:val="none" w:sz="0" w:space="0" w:color="auto"/>
                            <w:left w:val="none" w:sz="0" w:space="0" w:color="auto"/>
                            <w:bottom w:val="none" w:sz="0" w:space="0" w:color="auto"/>
                            <w:right w:val="none" w:sz="0" w:space="0" w:color="auto"/>
                          </w:divBdr>
                        </w:div>
                        <w:div w:id="681467208">
                          <w:marLeft w:val="0"/>
                          <w:marRight w:val="0"/>
                          <w:marTop w:val="0"/>
                          <w:marBottom w:val="0"/>
                          <w:divBdr>
                            <w:top w:val="none" w:sz="0" w:space="0" w:color="auto"/>
                            <w:left w:val="none" w:sz="0" w:space="0" w:color="auto"/>
                            <w:bottom w:val="none" w:sz="0" w:space="0" w:color="auto"/>
                            <w:right w:val="none" w:sz="0" w:space="0" w:color="auto"/>
                          </w:divBdr>
                        </w:div>
                        <w:div w:id="900942869">
                          <w:marLeft w:val="0"/>
                          <w:marRight w:val="0"/>
                          <w:marTop w:val="0"/>
                          <w:marBottom w:val="0"/>
                          <w:divBdr>
                            <w:top w:val="none" w:sz="0" w:space="0" w:color="auto"/>
                            <w:left w:val="none" w:sz="0" w:space="0" w:color="auto"/>
                            <w:bottom w:val="none" w:sz="0" w:space="0" w:color="auto"/>
                            <w:right w:val="none" w:sz="0" w:space="0" w:color="auto"/>
                          </w:divBdr>
                        </w:div>
                        <w:div w:id="1291013431">
                          <w:marLeft w:val="0"/>
                          <w:marRight w:val="0"/>
                          <w:marTop w:val="0"/>
                          <w:marBottom w:val="0"/>
                          <w:divBdr>
                            <w:top w:val="none" w:sz="0" w:space="0" w:color="auto"/>
                            <w:left w:val="none" w:sz="0" w:space="0" w:color="auto"/>
                            <w:bottom w:val="none" w:sz="0" w:space="0" w:color="auto"/>
                            <w:right w:val="none" w:sz="0" w:space="0" w:color="auto"/>
                          </w:divBdr>
                        </w:div>
                        <w:div w:id="1321733280">
                          <w:marLeft w:val="0"/>
                          <w:marRight w:val="0"/>
                          <w:marTop w:val="0"/>
                          <w:marBottom w:val="0"/>
                          <w:divBdr>
                            <w:top w:val="none" w:sz="0" w:space="0" w:color="auto"/>
                            <w:left w:val="none" w:sz="0" w:space="0" w:color="auto"/>
                            <w:bottom w:val="none" w:sz="0" w:space="0" w:color="auto"/>
                            <w:right w:val="none" w:sz="0" w:space="0" w:color="auto"/>
                          </w:divBdr>
                        </w:div>
                        <w:div w:id="1322081377">
                          <w:marLeft w:val="0"/>
                          <w:marRight w:val="0"/>
                          <w:marTop w:val="0"/>
                          <w:marBottom w:val="0"/>
                          <w:divBdr>
                            <w:top w:val="none" w:sz="0" w:space="0" w:color="auto"/>
                            <w:left w:val="none" w:sz="0" w:space="0" w:color="auto"/>
                            <w:bottom w:val="none" w:sz="0" w:space="0" w:color="auto"/>
                            <w:right w:val="none" w:sz="0" w:space="0" w:color="auto"/>
                          </w:divBdr>
                        </w:div>
                        <w:div w:id="1707172243">
                          <w:marLeft w:val="0"/>
                          <w:marRight w:val="0"/>
                          <w:marTop w:val="0"/>
                          <w:marBottom w:val="0"/>
                          <w:divBdr>
                            <w:top w:val="none" w:sz="0" w:space="0" w:color="auto"/>
                            <w:left w:val="none" w:sz="0" w:space="0" w:color="auto"/>
                            <w:bottom w:val="none" w:sz="0" w:space="0" w:color="auto"/>
                            <w:right w:val="none" w:sz="0" w:space="0" w:color="auto"/>
                          </w:divBdr>
                        </w:div>
                        <w:div w:id="177937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805094">
      <w:bodyDiv w:val="1"/>
      <w:marLeft w:val="0"/>
      <w:marRight w:val="0"/>
      <w:marTop w:val="0"/>
      <w:marBottom w:val="0"/>
      <w:divBdr>
        <w:top w:val="none" w:sz="0" w:space="0" w:color="auto"/>
        <w:left w:val="none" w:sz="0" w:space="0" w:color="auto"/>
        <w:bottom w:val="none" w:sz="0" w:space="0" w:color="auto"/>
        <w:right w:val="none" w:sz="0" w:space="0" w:color="auto"/>
      </w:divBdr>
      <w:divsChild>
        <w:div w:id="497886541">
          <w:marLeft w:val="0"/>
          <w:marRight w:val="0"/>
          <w:marTop w:val="0"/>
          <w:marBottom w:val="0"/>
          <w:divBdr>
            <w:top w:val="none" w:sz="0" w:space="0" w:color="auto"/>
            <w:left w:val="none" w:sz="0" w:space="0" w:color="auto"/>
            <w:bottom w:val="none" w:sz="0" w:space="0" w:color="auto"/>
            <w:right w:val="none" w:sz="0" w:space="0" w:color="auto"/>
          </w:divBdr>
        </w:div>
        <w:div w:id="22098027">
          <w:marLeft w:val="0"/>
          <w:marRight w:val="0"/>
          <w:marTop w:val="0"/>
          <w:marBottom w:val="0"/>
          <w:divBdr>
            <w:top w:val="none" w:sz="0" w:space="0" w:color="auto"/>
            <w:left w:val="none" w:sz="0" w:space="0" w:color="auto"/>
            <w:bottom w:val="none" w:sz="0" w:space="0" w:color="auto"/>
            <w:right w:val="none" w:sz="0" w:space="0" w:color="auto"/>
          </w:divBdr>
        </w:div>
        <w:div w:id="4448134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image" Target="media/image24.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jpe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2" ma:contentTypeDescription="Kurkite naują dokumentą." ma:contentTypeScope="" ma:versionID="d69609b87b03b9f8a70d24b93315bd39">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84d0127785df3c1b649674fd6fdef1a7"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EventHashCode" minOccurs="0"/>
                <xsd:element ref="ns2:MediaServiceGenerationTime" minOccurs="0"/>
                <xsd:element ref="ns3:SharedWithUsers" minOccurs="0"/>
                <xsd:element ref="ns3:SharedWithDetails" minOccurs="0"/>
                <xsd:element ref="ns2:MediaServiceLocatio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5"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195767-F1F2-4068-8D77-5F51D481E9E7}">
  <ds:schemaRefs>
    <ds:schemaRef ds:uri="http://schemas.microsoft.com/sharepoint/v3/contenttype/forms"/>
  </ds:schemaRefs>
</ds:datastoreItem>
</file>

<file path=customXml/itemProps2.xml><?xml version="1.0" encoding="utf-8"?>
<ds:datastoreItem xmlns:ds="http://schemas.openxmlformats.org/officeDocument/2006/customXml" ds:itemID="{2BEF17C1-39E4-496E-B510-0AEDB402F1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0ff81f-8d6e-490a-9301-caac4298b7fb"/>
    <ds:schemaRef ds:uri="24fc6317-c063-4ee8-8087-6d60cd24f4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E0C347D-041C-41F0-8695-E2552DC14E1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A4301AB-95C0-484A-8B89-63DCD1428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2146</TotalTime>
  <Pages>33</Pages>
  <Words>35579</Words>
  <Characters>20281</Characters>
  <Application>Microsoft Office Word</Application>
  <DocSecurity>0</DocSecurity>
  <Lines>169</Lines>
  <Paragraphs>111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55749</CharactersWithSpaces>
  <SharedDoc>false</SharedDoc>
  <HLinks>
    <vt:vector size="6" baseType="variant">
      <vt:variant>
        <vt:i4>4849748</vt:i4>
      </vt:variant>
      <vt:variant>
        <vt:i4>0</vt:i4>
      </vt:variant>
      <vt:variant>
        <vt:i4>0</vt:i4>
      </vt:variant>
      <vt:variant>
        <vt:i4>5</vt:i4>
      </vt:variant>
      <vt:variant>
        <vt:lpwstr>http://www.aup.ru/books/m492/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Andrius Bakšys</dc:creator>
  <cp:keywords/>
  <dc:description/>
  <cp:lastModifiedBy>37068</cp:lastModifiedBy>
  <cp:revision>462</cp:revision>
  <cp:lastPrinted>2019-11-06T11:23:00Z</cp:lastPrinted>
  <dcterms:created xsi:type="dcterms:W3CDTF">2022-12-13T06:28:00Z</dcterms:created>
  <dcterms:modified xsi:type="dcterms:W3CDTF">2025-12-18T07:23:00Z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ies>
</file>